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FB32A0" w:rsidTr="001E3864">
        <w:trPr>
          <w:trHeight w:val="416"/>
        </w:trPr>
        <w:tc>
          <w:tcPr>
            <w:tcW w:w="5670" w:type="dxa"/>
            <w:shd w:val="clear" w:color="auto" w:fill="auto"/>
          </w:tcPr>
          <w:p w:rsidR="00AE41A6" w:rsidRPr="00FB32A0" w:rsidRDefault="00695A3A" w:rsidP="001E3864">
            <w:pPr>
              <w:spacing w:line="240" w:lineRule="auto"/>
              <w:ind w:left="-57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color w:val="000000"/>
                <w:lang w:eastAsia="uk-UA"/>
              </w:rPr>
              <w:drawing>
                <wp:inline distT="0" distB="0" distL="0" distR="0">
                  <wp:extent cx="2955925" cy="55308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925" cy="55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AE41A6" w:rsidRPr="00FB32A0" w:rsidRDefault="00AE41A6" w:rsidP="001E3864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3227" w:type="dxa"/>
            <w:tcBorders>
              <w:left w:val="nil"/>
            </w:tcBorders>
            <w:shd w:val="clear" w:color="auto" w:fill="auto"/>
            <w:vAlign w:val="center"/>
          </w:tcPr>
          <w:p w:rsidR="00AE41A6" w:rsidRPr="00FB32A0" w:rsidRDefault="00460F82" w:rsidP="001E3864">
            <w:pPr>
              <w:spacing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/>
                <w:b/>
                <w:color w:val="000000"/>
                <w:sz w:val="24"/>
                <w:szCs w:val="24"/>
              </w:rPr>
              <w:t>Кафедра технологій оздоровлення і спорту</w:t>
            </w:r>
          </w:p>
        </w:tc>
      </w:tr>
      <w:tr w:rsidR="007E3190" w:rsidRPr="00FB32A0" w:rsidTr="001E3864">
        <w:trPr>
          <w:trHeight w:val="628"/>
        </w:trPr>
        <w:tc>
          <w:tcPr>
            <w:tcW w:w="10206" w:type="dxa"/>
            <w:gridSpan w:val="3"/>
            <w:shd w:val="clear" w:color="auto" w:fill="auto"/>
          </w:tcPr>
          <w:p w:rsidR="002F39B6" w:rsidRPr="00FB32A0" w:rsidRDefault="003F3414" w:rsidP="001E3864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 w:rsidRPr="00FB32A0">
              <w:rPr>
                <w:rFonts w:ascii="Calibri" w:hAnsi="Calibri"/>
                <w:b/>
                <w:color w:val="000000"/>
                <w:sz w:val="48"/>
                <w:szCs w:val="48"/>
                <w:lang w:val="en-US"/>
              </w:rPr>
              <w:t>C</w:t>
            </w:r>
            <w:r w:rsidR="000924EB" w:rsidRPr="00FB32A0">
              <w:rPr>
                <w:rFonts w:ascii="Calibri" w:hAnsi="Calibri"/>
                <w:b/>
                <w:color w:val="000000"/>
                <w:sz w:val="48"/>
                <w:szCs w:val="48"/>
              </w:rPr>
              <w:t>кладнокоординаційні види</w:t>
            </w:r>
            <w:r w:rsidR="00B86B11" w:rsidRPr="00FB32A0">
              <w:rPr>
                <w:rFonts w:ascii="Calibri" w:hAnsi="Calibri"/>
                <w:b/>
                <w:color w:val="000000"/>
                <w:sz w:val="48"/>
                <w:szCs w:val="48"/>
              </w:rPr>
              <w:t xml:space="preserve"> спорту</w:t>
            </w:r>
          </w:p>
          <w:p w:rsidR="007E3190" w:rsidRPr="00FB32A0" w:rsidRDefault="00DC3988" w:rsidP="001E3864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0000"/>
                <w:sz w:val="48"/>
              </w:rPr>
              <w:t>(</w:t>
            </w:r>
            <w:r w:rsidR="002F39B6" w:rsidRPr="00FB32A0">
              <w:rPr>
                <w:rFonts w:ascii="Calibri" w:hAnsi="Calibri"/>
                <w:b/>
                <w:color w:val="000000"/>
                <w:sz w:val="48"/>
                <w:szCs w:val="48"/>
              </w:rPr>
              <w:t>шейпінг)</w:t>
            </w:r>
          </w:p>
          <w:p w:rsidR="007E3190" w:rsidRPr="00FB32A0" w:rsidRDefault="007E3190" w:rsidP="001E3864">
            <w:pPr>
              <w:jc w:val="center"/>
              <w:rPr>
                <w:rFonts w:ascii="Calibri" w:hAnsi="Calibri"/>
                <w:b/>
                <w:color w:val="000000"/>
                <w:sz w:val="36"/>
                <w:szCs w:val="36"/>
              </w:rPr>
            </w:pPr>
            <w:r w:rsidRPr="00FB32A0">
              <w:rPr>
                <w:rFonts w:ascii="Calibri" w:hAnsi="Calibri"/>
                <w:b/>
                <w:color w:val="000000"/>
                <w:sz w:val="36"/>
                <w:szCs w:val="36"/>
              </w:rPr>
              <w:t>Робоча програма навчальної дисципліни</w:t>
            </w:r>
            <w:r w:rsidR="00D82DA7" w:rsidRPr="00FB32A0">
              <w:rPr>
                <w:rFonts w:ascii="Calibri" w:hAnsi="Calibri"/>
                <w:b/>
                <w:color w:val="000000"/>
                <w:sz w:val="36"/>
                <w:szCs w:val="36"/>
              </w:rPr>
              <w:t xml:space="preserve"> (Силабус)</w:t>
            </w:r>
          </w:p>
        </w:tc>
      </w:tr>
    </w:tbl>
    <w:p w:rsidR="00AA6B23" w:rsidRPr="00FB32A0" w:rsidRDefault="00AA6B23" w:rsidP="001E3864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000000"/>
        </w:rPr>
      </w:pPr>
      <w:r w:rsidRPr="00FB32A0">
        <w:rPr>
          <w:color w:val="000000"/>
        </w:rP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1942CE" w:rsidRPr="00DA3421" w:rsidTr="001E3864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i/>
                <w:color w:val="000000"/>
                <w:sz w:val="22"/>
                <w:szCs w:val="22"/>
              </w:rPr>
              <w:t>Перший (бакалаврський)</w:t>
            </w:r>
          </w:p>
        </w:tc>
      </w:tr>
      <w:tr w:rsidR="001942CE" w:rsidRPr="00DA3421" w:rsidTr="001E3864">
        <w:tc>
          <w:tcPr>
            <w:tcW w:w="2694" w:type="dxa"/>
            <w:shd w:val="clear" w:color="auto" w:fill="DBE5F1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B86B11" w:rsidRPr="00DA3421" w:rsidTr="001E3864">
        <w:tc>
          <w:tcPr>
            <w:tcW w:w="2694" w:type="dxa"/>
            <w:shd w:val="clear" w:color="auto" w:fill="auto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  <w:shd w:val="clear" w:color="auto" w:fill="auto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1942CE" w:rsidRPr="00DA3421" w:rsidTr="001E3864">
        <w:tc>
          <w:tcPr>
            <w:tcW w:w="2694" w:type="dxa"/>
            <w:shd w:val="clear" w:color="auto" w:fill="DBE5F1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Всі</w:t>
            </w:r>
          </w:p>
        </w:tc>
      </w:tr>
      <w:tr w:rsidR="00B86B11" w:rsidRPr="00DA3421" w:rsidTr="001E3864">
        <w:tc>
          <w:tcPr>
            <w:tcW w:w="2694" w:type="dxa"/>
            <w:shd w:val="clear" w:color="auto" w:fill="auto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  <w:shd w:val="clear" w:color="auto" w:fill="auto"/>
          </w:tcPr>
          <w:p w:rsidR="00B86B11" w:rsidRPr="00DA3421" w:rsidRDefault="00037FB1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Вибіркова</w:t>
            </w:r>
          </w:p>
        </w:tc>
      </w:tr>
      <w:tr w:rsidR="001942CE" w:rsidRPr="00DA3421" w:rsidTr="001E3864">
        <w:tc>
          <w:tcPr>
            <w:tcW w:w="2694" w:type="dxa"/>
            <w:shd w:val="clear" w:color="auto" w:fill="DBE5F1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:rsidR="00B86B11" w:rsidRPr="00DA3421" w:rsidRDefault="00994674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О</w:t>
            </w:r>
            <w:r w:rsidR="00B86B11"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чна</w:t>
            </w: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="00B86B11"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(денна)</w:t>
            </w:r>
          </w:p>
        </w:tc>
      </w:tr>
      <w:tr w:rsidR="00B86B11" w:rsidRPr="00DA3421" w:rsidTr="001E3864">
        <w:tc>
          <w:tcPr>
            <w:tcW w:w="2694" w:type="dxa"/>
            <w:shd w:val="clear" w:color="auto" w:fill="auto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  <w:shd w:val="clear" w:color="auto" w:fill="auto"/>
          </w:tcPr>
          <w:p w:rsidR="00B86B11" w:rsidRPr="00DA3421" w:rsidRDefault="000B10F2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2</w:t>
            </w:r>
            <w:r w:rsidR="00B86B11"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-й курс, осінній / весняний семестр</w:t>
            </w:r>
          </w:p>
        </w:tc>
      </w:tr>
      <w:tr w:rsidR="001942CE" w:rsidRPr="00DA3421" w:rsidTr="001E3864">
        <w:tc>
          <w:tcPr>
            <w:tcW w:w="2694" w:type="dxa"/>
            <w:shd w:val="clear" w:color="auto" w:fill="DBE5F1"/>
          </w:tcPr>
          <w:p w:rsidR="00B86B11" w:rsidRPr="00DA3421" w:rsidRDefault="00B86B11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:rsidR="00B86B11" w:rsidRPr="00DA3421" w:rsidRDefault="00037FB1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2</w:t>
            </w:r>
            <w:r w:rsidR="001A01B3"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</w:t>
            </w:r>
            <w:r w:rsidR="00B86B11"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кредити (</w:t>
            </w: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60</w:t>
            </w:r>
            <w:r w:rsidR="00B86B11"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 xml:space="preserve"> год)</w:t>
            </w:r>
            <w:r w:rsidR="002556A8" w:rsidRPr="00DA342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аудиторні заняття: лекції – 0 годин, практичні –36 годин, самостійна робота –24 години</w:t>
            </w:r>
          </w:p>
        </w:tc>
      </w:tr>
      <w:tr w:rsidR="00866EFC" w:rsidRPr="00DA3421" w:rsidTr="001E3864">
        <w:trPr>
          <w:trHeight w:val="771"/>
        </w:trPr>
        <w:tc>
          <w:tcPr>
            <w:tcW w:w="2694" w:type="dxa"/>
            <w:shd w:val="clear" w:color="auto" w:fill="auto"/>
          </w:tcPr>
          <w:p w:rsidR="00866EFC" w:rsidRPr="00DA3421" w:rsidRDefault="00866EFC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  <w:shd w:val="clear" w:color="auto" w:fill="auto"/>
          </w:tcPr>
          <w:p w:rsidR="00866EFC" w:rsidRPr="00DA3421" w:rsidRDefault="00866EFC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  <w:lang w:val="ru-RU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Залік, модульна контрольна робота, календарний контроль</w:t>
            </w:r>
          </w:p>
        </w:tc>
      </w:tr>
      <w:tr w:rsidR="001942CE" w:rsidRPr="00DA3421" w:rsidTr="001E3864">
        <w:tc>
          <w:tcPr>
            <w:tcW w:w="2694" w:type="dxa"/>
            <w:shd w:val="clear" w:color="auto" w:fill="DBE5F1"/>
          </w:tcPr>
          <w:p w:rsidR="00866EFC" w:rsidRPr="00DA3421" w:rsidRDefault="00866EFC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:rsidR="00866EFC" w:rsidRPr="00DA3421" w:rsidRDefault="00866EFC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  <w:lang w:val="en-US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2 години на тиждень</w:t>
            </w:r>
          </w:p>
        </w:tc>
      </w:tr>
      <w:tr w:rsidR="00866EFC" w:rsidRPr="00DA3421" w:rsidTr="001E3864">
        <w:tc>
          <w:tcPr>
            <w:tcW w:w="2694" w:type="dxa"/>
            <w:shd w:val="clear" w:color="auto" w:fill="auto"/>
          </w:tcPr>
          <w:p w:rsidR="00866EFC" w:rsidRPr="00DA3421" w:rsidRDefault="00866EFC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  <w:shd w:val="clear" w:color="auto" w:fill="auto"/>
          </w:tcPr>
          <w:p w:rsidR="00866EFC" w:rsidRPr="00DA3421" w:rsidRDefault="00866EFC" w:rsidP="001E3864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Українська</w:t>
            </w:r>
          </w:p>
        </w:tc>
      </w:tr>
      <w:tr w:rsidR="001942CE" w:rsidRPr="00DA3421" w:rsidTr="001E3864">
        <w:tc>
          <w:tcPr>
            <w:tcW w:w="2694" w:type="dxa"/>
            <w:shd w:val="clear" w:color="auto" w:fill="DBE5F1"/>
          </w:tcPr>
          <w:p w:rsidR="00866EFC" w:rsidRPr="00DA3421" w:rsidRDefault="00866EFC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Інформація про </w:t>
            </w: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ru-RU"/>
              </w:rPr>
              <w:t>к</w:t>
            </w: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:rsidR="00866EFC" w:rsidRPr="00DA3421" w:rsidRDefault="00A70CF7" w:rsidP="00DC3988">
            <w:pPr>
              <w:spacing w:before="20" w:after="20" w:line="240" w:lineRule="auto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i/>
                <w:color w:val="000000"/>
                <w:sz w:val="22"/>
                <w:szCs w:val="22"/>
              </w:rPr>
              <w:t>http://ktos-fbmi.kpi.ua/article/spivrobitnyky</w:t>
            </w:r>
          </w:p>
        </w:tc>
      </w:tr>
      <w:tr w:rsidR="00866EFC" w:rsidRPr="00DA3421" w:rsidTr="001E3864">
        <w:tc>
          <w:tcPr>
            <w:tcW w:w="2694" w:type="dxa"/>
            <w:shd w:val="clear" w:color="auto" w:fill="auto"/>
          </w:tcPr>
          <w:p w:rsidR="00866EFC" w:rsidRPr="00DA3421" w:rsidRDefault="00866EFC" w:rsidP="001E3864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  <w:shd w:val="clear" w:color="auto" w:fill="auto"/>
          </w:tcPr>
          <w:p w:rsidR="00866EFC" w:rsidRPr="00DA3421" w:rsidRDefault="00866EFC" w:rsidP="001E3864">
            <w:pPr>
              <w:spacing w:before="20" w:after="20" w:line="240" w:lineRule="auto"/>
              <w:rPr>
                <w:rStyle w:val="af3"/>
                <w:rFonts w:ascii="Calibri" w:hAnsi="Calibri" w:cs="Calibri"/>
                <w:color w:val="000000"/>
                <w:sz w:val="22"/>
                <w:szCs w:val="22"/>
              </w:rPr>
            </w:pPr>
            <w:r w:rsidRPr="00DA342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Навчальне відділення </w:t>
            </w:r>
            <w:r w:rsidRPr="00DA3421">
              <w:rPr>
                <w:rStyle w:val="af3"/>
                <w:rFonts w:ascii="Calibri" w:hAnsi="Calibri" w:cs="Calibri"/>
                <w:color w:val="000000"/>
                <w:sz w:val="22"/>
                <w:szCs w:val="22"/>
              </w:rPr>
              <w:t>шейпінгу</w:t>
            </w:r>
          </w:p>
          <w:p w:rsidR="00866EFC" w:rsidRPr="00DA3421" w:rsidRDefault="001942CE" w:rsidP="001E3864">
            <w:pPr>
              <w:spacing w:before="20" w:after="2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hyperlink r:id="rId13" w:history="1">
              <w:r w:rsidR="00866EFC" w:rsidRPr="00DA3421">
                <w:rPr>
                  <w:rStyle w:val="a5"/>
                  <w:rFonts w:ascii="Calibri" w:hAnsi="Calibri"/>
                  <w:color w:val="000000"/>
                  <w:sz w:val="22"/>
                  <w:szCs w:val="22"/>
                </w:rPr>
                <w:t>https://do.ipo.kpi.ua/course/view.php?id=1887</w:t>
              </w:r>
            </w:hyperlink>
          </w:p>
        </w:tc>
      </w:tr>
    </w:tbl>
    <w:p w:rsidR="004A6336" w:rsidRPr="00FB32A0" w:rsidRDefault="00AA6B23" w:rsidP="001E3864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000000"/>
        </w:rPr>
      </w:pPr>
      <w:r w:rsidRPr="00FB32A0">
        <w:rPr>
          <w:color w:val="000000"/>
        </w:rPr>
        <w:t>Програма навчальної дисципліни</w:t>
      </w:r>
    </w:p>
    <w:p w:rsidR="004A6336" w:rsidRPr="00FB32A0" w:rsidRDefault="004D1575" w:rsidP="00994674">
      <w:pPr>
        <w:pStyle w:val="1"/>
        <w:spacing w:before="0" w:after="0" w:line="240" w:lineRule="auto"/>
        <w:ind w:left="0" w:firstLine="709"/>
        <w:jc w:val="both"/>
        <w:rPr>
          <w:color w:val="000000"/>
        </w:rPr>
      </w:pPr>
      <w:r w:rsidRPr="00FB32A0">
        <w:rPr>
          <w:color w:val="000000"/>
        </w:rPr>
        <w:t>Опис</w:t>
      </w:r>
      <w:r w:rsidR="004A6336" w:rsidRPr="00FB32A0">
        <w:rPr>
          <w:color w:val="000000"/>
        </w:rPr>
        <w:t xml:space="preserve"> </w:t>
      </w:r>
      <w:r w:rsidR="00AA6B23" w:rsidRPr="00FB32A0">
        <w:rPr>
          <w:color w:val="000000"/>
        </w:rPr>
        <w:t xml:space="preserve">навчальної </w:t>
      </w:r>
      <w:r w:rsidR="004A6336" w:rsidRPr="00FB32A0">
        <w:rPr>
          <w:color w:val="000000"/>
        </w:rPr>
        <w:t>дисципліни</w:t>
      </w:r>
      <w:r w:rsidR="006F5C29" w:rsidRPr="00FB32A0">
        <w:rPr>
          <w:color w:val="000000"/>
        </w:rPr>
        <w:t>, її мета, предмет вивчання та результати навчання</w:t>
      </w:r>
    </w:p>
    <w:p w:rsidR="00B86B11" w:rsidRPr="00FB32A0" w:rsidRDefault="00B86B11" w:rsidP="00994674">
      <w:pPr>
        <w:pStyle w:val="Default"/>
        <w:ind w:firstLine="709"/>
        <w:jc w:val="both"/>
        <w:rPr>
          <w:rFonts w:ascii="Calibri" w:hAnsi="Calibri" w:cs="Calibri"/>
          <w:lang w:val="uk-UA"/>
        </w:rPr>
      </w:pPr>
      <w:r w:rsidRPr="00FB32A0">
        <w:rPr>
          <w:rFonts w:ascii="Calibri" w:hAnsi="Calibri" w:cs="Calibri"/>
          <w:lang w:val="uk-UA"/>
        </w:rPr>
        <w:t>Основною метою навчальної дисципліни «</w:t>
      </w:r>
      <w:r w:rsidR="00BB0099" w:rsidRPr="00FB32A0">
        <w:rPr>
          <w:rFonts w:ascii="Calibri" w:hAnsi="Calibri" w:cs="Calibri"/>
          <w:lang w:val="uk-UA"/>
        </w:rPr>
        <w:t>Складно-координаційні види спорту</w:t>
      </w:r>
      <w:r w:rsidR="00681EBD" w:rsidRPr="00FB32A0">
        <w:rPr>
          <w:rFonts w:ascii="Calibri" w:hAnsi="Calibri" w:cs="Calibri"/>
          <w:lang w:val="uk-UA"/>
        </w:rPr>
        <w:t xml:space="preserve"> (шейпінг)</w:t>
      </w:r>
      <w:r w:rsidRPr="00FB32A0">
        <w:rPr>
          <w:rFonts w:ascii="Calibri" w:hAnsi="Calibri" w:cs="Calibri"/>
          <w:lang w:val="uk-UA"/>
        </w:rPr>
        <w:t>» є формування у студентів здатності</w:t>
      </w:r>
      <w:r w:rsidRPr="00FB32A0">
        <w:rPr>
          <w:rFonts w:ascii="Calibri" w:eastAsia="Times New Roman" w:hAnsi="Calibri" w:cs="Calibri"/>
          <w:lang w:val="uk-UA"/>
        </w:rPr>
        <w:t xml:space="preserve"> </w:t>
      </w:r>
      <w:r w:rsidRPr="00FB32A0">
        <w:rPr>
          <w:rFonts w:ascii="Calibri" w:hAnsi="Calibri" w:cs="Calibri"/>
          <w:lang w:val="uk-UA"/>
        </w:rPr>
        <w:t xml:space="preserve">підтримувати на достатньому рівні стан фізичного здоров’я, фізичної та розумової працездатності; розвивати основні життєво необхідні професійно-прикладні рухові навички; формувати мотивацію до занять </w:t>
      </w:r>
      <w:r w:rsidR="00457BB1" w:rsidRPr="00FB32A0">
        <w:rPr>
          <w:rFonts w:ascii="Calibri" w:hAnsi="Calibri" w:cs="Calibri"/>
          <w:lang w:val="uk-UA"/>
        </w:rPr>
        <w:t>руховою активністю та спортом</w:t>
      </w:r>
      <w:r w:rsidRPr="00FB32A0">
        <w:rPr>
          <w:rFonts w:ascii="Calibri" w:hAnsi="Calibri" w:cs="Calibri"/>
          <w:lang w:val="uk-UA"/>
        </w:rPr>
        <w:t xml:space="preserve"> як складової здорового способу життя;</w:t>
      </w:r>
    </w:p>
    <w:p w:rsidR="00B86B11" w:rsidRPr="00FB32A0" w:rsidRDefault="00681EBD" w:rsidP="00994674">
      <w:pPr>
        <w:pStyle w:val="Default"/>
        <w:ind w:firstLine="709"/>
        <w:jc w:val="both"/>
        <w:rPr>
          <w:rFonts w:ascii="Calibri" w:hAnsi="Calibri" w:cs="Calibri"/>
          <w:lang w:val="uk-UA"/>
        </w:rPr>
      </w:pPr>
      <w:r w:rsidRPr="00FB32A0">
        <w:rPr>
          <w:rFonts w:ascii="Calibri" w:hAnsi="Calibri" w:cs="Calibri"/>
          <w:lang w:val="uk-UA"/>
        </w:rPr>
        <w:t xml:space="preserve">Дисципліна </w:t>
      </w:r>
      <w:r w:rsidR="00B86B11" w:rsidRPr="00FB32A0">
        <w:rPr>
          <w:rFonts w:ascii="Calibri" w:hAnsi="Calibri" w:cs="Calibri"/>
          <w:lang w:val="uk-UA"/>
        </w:rPr>
        <w:t>«</w:t>
      </w:r>
      <w:r w:rsidR="00BB0099" w:rsidRPr="00FB32A0">
        <w:rPr>
          <w:rFonts w:ascii="Calibri" w:hAnsi="Calibri" w:cs="Calibri"/>
          <w:lang w:val="uk-UA"/>
        </w:rPr>
        <w:t>С</w:t>
      </w:r>
      <w:r w:rsidR="000B10F2" w:rsidRPr="00FB32A0">
        <w:rPr>
          <w:rFonts w:ascii="Calibri" w:hAnsi="Calibri" w:cs="Calibri"/>
          <w:lang w:val="uk-UA"/>
        </w:rPr>
        <w:t>кладно-координаційні види спорту</w:t>
      </w:r>
      <w:r w:rsidRPr="00FB32A0">
        <w:rPr>
          <w:rFonts w:ascii="Calibri" w:hAnsi="Calibri" w:cs="Calibri"/>
          <w:lang w:val="uk-UA"/>
        </w:rPr>
        <w:t xml:space="preserve"> (шейпінг)</w:t>
      </w:r>
      <w:r w:rsidR="00B86B11" w:rsidRPr="00FB32A0">
        <w:rPr>
          <w:rFonts w:ascii="Calibri" w:hAnsi="Calibri" w:cs="Calibri"/>
          <w:lang w:val="uk-UA"/>
        </w:rPr>
        <w:t>» має міждисциплінарний характер. Вона інтегрує, відповідно до свого предмету, знання з медико-біологічних, психолого-педагогічних та інших наук, які сприяють підвищенню рівня фізичного розвитку, функціональному удосконаленню систем організму, набуттю основних життєво важливих рухових навичок, вмінь для подальшої професійної діяльності.</w:t>
      </w:r>
    </w:p>
    <w:p w:rsidR="003F3414" w:rsidRPr="00FB32A0" w:rsidRDefault="00B86B11" w:rsidP="00994674">
      <w:pPr>
        <w:tabs>
          <w:tab w:val="left" w:pos="284"/>
        </w:tabs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В результаті вивчення навчальної дисципліни «</w:t>
      </w:r>
      <w:r w:rsidR="00BB0099" w:rsidRPr="00FB32A0">
        <w:rPr>
          <w:rFonts w:ascii="Calibri" w:hAnsi="Calibri" w:cs="Calibri"/>
          <w:color w:val="000000"/>
          <w:sz w:val="24"/>
          <w:szCs w:val="24"/>
        </w:rPr>
        <w:t>Складно-координаційні види спорту</w:t>
      </w:r>
      <w:r w:rsidR="00681EBD" w:rsidRPr="00FB32A0">
        <w:rPr>
          <w:rFonts w:ascii="Calibri" w:hAnsi="Calibri" w:cs="Calibri"/>
          <w:color w:val="000000"/>
          <w:sz w:val="24"/>
          <w:szCs w:val="24"/>
        </w:rPr>
        <w:t xml:space="preserve"> (шейпінг)</w:t>
      </w:r>
      <w:r w:rsidR="00921657" w:rsidRPr="00FB32A0">
        <w:rPr>
          <w:rFonts w:ascii="Calibri" w:hAnsi="Calibri" w:cs="Calibri"/>
          <w:color w:val="000000"/>
          <w:sz w:val="24"/>
          <w:szCs w:val="24"/>
        </w:rPr>
        <w:t xml:space="preserve">» студенти зможуть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використовувати засоби </w:t>
      </w:r>
      <w:r w:rsidR="003F3414" w:rsidRPr="00FB32A0">
        <w:rPr>
          <w:rStyle w:val="af3"/>
          <w:rFonts w:ascii="Calibri" w:hAnsi="Calibri" w:cs="Calibri"/>
          <w:b w:val="0"/>
          <w:color w:val="000000"/>
          <w:sz w:val="24"/>
          <w:szCs w:val="24"/>
        </w:rPr>
        <w:t>шейпінгу:</w:t>
      </w:r>
    </w:p>
    <w:p w:rsidR="00B86B11" w:rsidRPr="00FB32A0" w:rsidRDefault="00BB0099" w:rsidP="00994674">
      <w:pPr>
        <w:pStyle w:val="Default"/>
        <w:numPr>
          <w:ilvl w:val="0"/>
          <w:numId w:val="13"/>
        </w:numPr>
        <w:ind w:left="0" w:firstLine="709"/>
        <w:jc w:val="both"/>
        <w:rPr>
          <w:rFonts w:ascii="Calibri" w:hAnsi="Calibri" w:cs="Calibri"/>
          <w:lang w:val="uk-UA"/>
        </w:rPr>
      </w:pPr>
      <w:r w:rsidRPr="00FB32A0">
        <w:rPr>
          <w:rFonts w:ascii="Calibri" w:hAnsi="Calibri" w:cs="Calibri"/>
          <w:lang w:val="uk-UA"/>
        </w:rPr>
        <w:t>з метою</w:t>
      </w:r>
      <w:r w:rsidR="00B86B11" w:rsidRPr="00FB32A0">
        <w:rPr>
          <w:rFonts w:ascii="Calibri" w:hAnsi="Calibri" w:cs="Calibri"/>
          <w:lang w:val="uk-UA"/>
        </w:rPr>
        <w:t xml:space="preserve"> підвищення фізичної та розумової працездатності, розвитку фізичних якостей, відновлення та збереження здоров`я;</w:t>
      </w:r>
    </w:p>
    <w:p w:rsidR="00B86B11" w:rsidRPr="00FB32A0" w:rsidRDefault="00B86B11" w:rsidP="00994674">
      <w:pPr>
        <w:pStyle w:val="Default"/>
        <w:numPr>
          <w:ilvl w:val="0"/>
          <w:numId w:val="13"/>
        </w:numPr>
        <w:ind w:left="0" w:firstLine="709"/>
        <w:jc w:val="both"/>
        <w:rPr>
          <w:rFonts w:ascii="Calibri" w:hAnsi="Calibri" w:cs="Calibri"/>
          <w:lang w:val="uk-UA"/>
        </w:rPr>
      </w:pPr>
      <w:r w:rsidRPr="00FB32A0">
        <w:rPr>
          <w:rFonts w:ascii="Calibri" w:hAnsi="Calibri" w:cs="Calibri"/>
          <w:lang w:val="uk-UA"/>
        </w:rPr>
        <w:t>здійснювати контроль та самоконтроль за функціональним станом організму;</w:t>
      </w:r>
    </w:p>
    <w:p w:rsidR="00B86B11" w:rsidRPr="00FB32A0" w:rsidRDefault="00B86B11" w:rsidP="00994674">
      <w:pPr>
        <w:pStyle w:val="Default"/>
        <w:numPr>
          <w:ilvl w:val="0"/>
          <w:numId w:val="13"/>
        </w:numPr>
        <w:ind w:left="0" w:firstLine="709"/>
        <w:jc w:val="both"/>
        <w:rPr>
          <w:rFonts w:ascii="Calibri" w:hAnsi="Calibri" w:cs="Calibri"/>
          <w:lang w:val="uk-UA"/>
        </w:rPr>
      </w:pPr>
      <w:r w:rsidRPr="00FB32A0">
        <w:rPr>
          <w:rFonts w:ascii="Calibri" w:hAnsi="Calibri" w:cs="Calibri"/>
          <w:lang w:val="uk-UA"/>
        </w:rPr>
        <w:t>забезпечувати збереження і зміцнення стану індив</w:t>
      </w:r>
      <w:r w:rsidR="00BB0099" w:rsidRPr="00FB32A0">
        <w:rPr>
          <w:rFonts w:ascii="Calibri" w:hAnsi="Calibri" w:cs="Calibri"/>
          <w:lang w:val="uk-UA"/>
        </w:rPr>
        <w:t xml:space="preserve">ідуального здоров`я </w:t>
      </w:r>
      <w:r w:rsidR="000B10F2" w:rsidRPr="00FB32A0">
        <w:rPr>
          <w:rFonts w:ascii="Calibri" w:hAnsi="Calibri" w:cs="Calibri"/>
          <w:lang w:val="uk-UA"/>
        </w:rPr>
        <w:t>з метою підтримки належного рів</w:t>
      </w:r>
      <w:r w:rsidR="00BB0099" w:rsidRPr="00FB32A0">
        <w:rPr>
          <w:rFonts w:ascii="Calibri" w:hAnsi="Calibri" w:cs="Calibri"/>
          <w:lang w:val="uk-UA"/>
        </w:rPr>
        <w:t>ня</w:t>
      </w:r>
      <w:r w:rsidRPr="00FB32A0">
        <w:rPr>
          <w:rFonts w:ascii="Calibri" w:hAnsi="Calibri" w:cs="Calibri"/>
          <w:lang w:val="uk-UA"/>
        </w:rPr>
        <w:t xml:space="preserve"> фізичного стану.</w:t>
      </w:r>
    </w:p>
    <w:p w:rsidR="00420C22" w:rsidRPr="00FB32A0" w:rsidRDefault="00420C22" w:rsidP="00994674">
      <w:pPr>
        <w:pStyle w:val="1"/>
        <w:spacing w:before="0" w:after="0" w:line="240" w:lineRule="auto"/>
        <w:ind w:left="0" w:firstLine="709"/>
        <w:jc w:val="both"/>
        <w:rPr>
          <w:rFonts w:cs="Calibri"/>
          <w:color w:val="000000"/>
        </w:rPr>
      </w:pPr>
      <w:r w:rsidRPr="00FB32A0">
        <w:rPr>
          <w:rFonts w:cs="Calibri"/>
          <w:color w:val="000000"/>
        </w:rPr>
        <w:lastRenderedPageBreak/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420C22" w:rsidRPr="00FB32A0" w:rsidRDefault="00420C22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  <w:lang w:val="ru-RU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Дисципліна «</w:t>
      </w:r>
      <w:r w:rsidR="00BB0099" w:rsidRPr="00FB32A0">
        <w:rPr>
          <w:rFonts w:ascii="Calibri" w:hAnsi="Calibri" w:cs="Calibri"/>
          <w:color w:val="000000"/>
          <w:sz w:val="24"/>
          <w:szCs w:val="24"/>
        </w:rPr>
        <w:t>Складно-координаційні види спорту</w:t>
      </w:r>
      <w:r w:rsidR="00681EBD" w:rsidRPr="00FB32A0">
        <w:rPr>
          <w:rFonts w:ascii="Calibri" w:hAnsi="Calibri" w:cs="Calibri"/>
          <w:color w:val="000000"/>
          <w:sz w:val="24"/>
          <w:szCs w:val="24"/>
        </w:rPr>
        <w:t xml:space="preserve"> (шейпінг)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» відноситься до циклу дисциплін загальної підготовки, вона є </w:t>
      </w:r>
      <w:r w:rsidR="00AC1CB1" w:rsidRPr="00FB32A0">
        <w:rPr>
          <w:rFonts w:ascii="Calibri" w:hAnsi="Calibri" w:cs="Calibri"/>
          <w:color w:val="000000"/>
          <w:sz w:val="24"/>
          <w:szCs w:val="24"/>
        </w:rPr>
        <w:t>вибірковим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компонентом Освітньої програми. Для успішного засвоєння дисципліни студентам необхідно належати за станом здоров’я до основної чи підготовчої медичної групи</w:t>
      </w:r>
      <w:r w:rsidRPr="00FB32A0">
        <w:rPr>
          <w:rFonts w:ascii="Calibri" w:hAnsi="Calibri" w:cs="Calibri"/>
          <w:color w:val="000000"/>
          <w:sz w:val="24"/>
          <w:szCs w:val="24"/>
          <w:lang w:val="ru-RU"/>
        </w:rPr>
        <w:t>.</w:t>
      </w:r>
    </w:p>
    <w:p w:rsidR="00420C22" w:rsidRPr="00FB32A0" w:rsidRDefault="00420C22" w:rsidP="00994674">
      <w:pPr>
        <w:pStyle w:val="1"/>
        <w:spacing w:before="0" w:after="0" w:line="240" w:lineRule="auto"/>
        <w:ind w:left="0" w:firstLine="709"/>
        <w:jc w:val="both"/>
        <w:rPr>
          <w:rFonts w:cs="Calibri"/>
          <w:color w:val="000000"/>
        </w:rPr>
      </w:pPr>
      <w:r w:rsidRPr="00FB32A0">
        <w:rPr>
          <w:rFonts w:cs="Calibri"/>
          <w:color w:val="000000"/>
        </w:rPr>
        <w:t xml:space="preserve">Зміст навчальної дисципліни </w:t>
      </w:r>
    </w:p>
    <w:p w:rsidR="00420C22" w:rsidRPr="00FB32A0" w:rsidRDefault="00420C22" w:rsidP="00420C22">
      <w:pPr>
        <w:autoSpaceDE w:val="0"/>
        <w:autoSpaceDN w:val="0"/>
        <w:adjustRightInd w:val="0"/>
        <w:spacing w:after="200"/>
        <w:jc w:val="center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Тематика практичних занять</w:t>
      </w:r>
      <w:r w:rsidRPr="00FB32A0">
        <w:rPr>
          <w:rFonts w:ascii="Calibri" w:hAnsi="Calibri" w:cs="Calibri"/>
          <w:color w:val="000000"/>
          <w:sz w:val="24"/>
          <w:szCs w:val="24"/>
        </w:rPr>
        <w:t>.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560"/>
        <w:gridCol w:w="8646"/>
      </w:tblGrid>
      <w:tr w:rsidR="00420C22" w:rsidRPr="00FB32A0" w:rsidTr="00DC3988">
        <w:tc>
          <w:tcPr>
            <w:tcW w:w="1560" w:type="dxa"/>
            <w:shd w:val="clear" w:color="auto" w:fill="auto"/>
          </w:tcPr>
          <w:p w:rsidR="00420C22" w:rsidRPr="00FB32A0" w:rsidRDefault="00420C22" w:rsidP="001942CE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Тема 1.</w:t>
            </w:r>
          </w:p>
        </w:tc>
        <w:tc>
          <w:tcPr>
            <w:tcW w:w="8646" w:type="dxa"/>
            <w:shd w:val="clear" w:color="auto" w:fill="auto"/>
          </w:tcPr>
          <w:p w:rsidR="00420C22" w:rsidRPr="00FB32A0" w:rsidRDefault="00420C22" w:rsidP="001942CE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Інформаційне забезпечення проведення занять</w:t>
            </w:r>
            <w:r w:rsidR="006211B9" w:rsidRPr="00FB32A0">
              <w:rPr>
                <w:rFonts w:ascii="Calibri" w:hAnsi="Calibri" w:cs="Calibri"/>
                <w:lang w:val="uk-UA"/>
              </w:rPr>
              <w:t xml:space="preserve"> з</w:t>
            </w:r>
            <w:r w:rsidR="003F3414" w:rsidRPr="00FB32A0">
              <w:rPr>
                <w:rFonts w:ascii="Calibri" w:hAnsi="Calibri" w:cs="Calibri"/>
                <w:b/>
              </w:rPr>
              <w:t xml:space="preserve"> </w:t>
            </w:r>
            <w:r w:rsidR="003F3414" w:rsidRPr="00FB32A0">
              <w:rPr>
                <w:rStyle w:val="af3"/>
                <w:rFonts w:ascii="Calibri" w:hAnsi="Calibri" w:cs="Calibri"/>
                <w:b w:val="0"/>
              </w:rPr>
              <w:t>шейпінгу</w:t>
            </w:r>
            <w:r w:rsidRPr="00FB32A0">
              <w:rPr>
                <w:rFonts w:ascii="Calibri" w:hAnsi="Calibri" w:cs="Calibri"/>
                <w:lang w:val="uk-UA"/>
              </w:rPr>
              <w:t>.</w:t>
            </w:r>
          </w:p>
          <w:p w:rsidR="00420C22" w:rsidRPr="00FB32A0" w:rsidRDefault="00420C22" w:rsidP="001942CE">
            <w:pPr>
              <w:pStyle w:val="Default"/>
              <w:rPr>
                <w:rFonts w:ascii="Calibri" w:hAnsi="Calibri" w:cs="Calibri"/>
                <w:lang w:val="uk-UA"/>
              </w:rPr>
            </w:pPr>
          </w:p>
        </w:tc>
      </w:tr>
      <w:tr w:rsidR="00420C22" w:rsidRPr="00FB32A0" w:rsidTr="00DC3988">
        <w:trPr>
          <w:trHeight w:val="630"/>
        </w:trPr>
        <w:tc>
          <w:tcPr>
            <w:tcW w:w="1560" w:type="dxa"/>
            <w:shd w:val="clear" w:color="auto" w:fill="auto"/>
          </w:tcPr>
          <w:p w:rsidR="00420C22" w:rsidRPr="00FB32A0" w:rsidRDefault="00420C22" w:rsidP="001942CE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Тема 2.</w:t>
            </w:r>
          </w:p>
        </w:tc>
        <w:tc>
          <w:tcPr>
            <w:tcW w:w="8646" w:type="dxa"/>
            <w:shd w:val="clear" w:color="auto" w:fill="auto"/>
          </w:tcPr>
          <w:p w:rsidR="00420C22" w:rsidRPr="00FB32A0" w:rsidRDefault="00420C22" w:rsidP="001942CE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Методика визначення індивідуального фізичного стану. Аналіз та оцінювання рівня індивідуальної фізичної підготовленості.</w:t>
            </w:r>
          </w:p>
          <w:p w:rsidR="00420C22" w:rsidRPr="00FB32A0" w:rsidRDefault="00420C22" w:rsidP="001942CE">
            <w:pPr>
              <w:pStyle w:val="Default"/>
              <w:rPr>
                <w:rFonts w:ascii="Calibri" w:hAnsi="Calibri" w:cs="Calibri"/>
                <w:lang w:val="uk-UA"/>
              </w:rPr>
            </w:pPr>
          </w:p>
        </w:tc>
      </w:tr>
      <w:tr w:rsidR="00CC5E89" w:rsidRPr="00FB32A0" w:rsidTr="00DC3988">
        <w:tc>
          <w:tcPr>
            <w:tcW w:w="1560" w:type="dxa"/>
            <w:shd w:val="clear" w:color="auto" w:fill="auto"/>
          </w:tcPr>
          <w:p w:rsidR="00CC5E89" w:rsidRPr="00FB32A0" w:rsidRDefault="00CC5E8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Тема 3.</w:t>
            </w:r>
          </w:p>
        </w:tc>
        <w:tc>
          <w:tcPr>
            <w:tcW w:w="8646" w:type="dxa"/>
            <w:shd w:val="clear" w:color="auto" w:fill="auto"/>
          </w:tcPr>
          <w:p w:rsidR="00CC5E89" w:rsidRPr="00FB32A0" w:rsidRDefault="00CC5E8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 xml:space="preserve">Вдосконалення фізичної підготовленості засобами </w:t>
            </w:r>
            <w:r w:rsidR="003F3414" w:rsidRPr="00FB32A0">
              <w:rPr>
                <w:rStyle w:val="af3"/>
                <w:rFonts w:ascii="Calibri" w:hAnsi="Calibri" w:cs="Calibri"/>
                <w:b w:val="0"/>
                <w:lang w:val="uk-UA"/>
              </w:rPr>
              <w:t>шейпінгу</w:t>
            </w:r>
            <w:r w:rsidR="003F3414" w:rsidRPr="00FB32A0">
              <w:rPr>
                <w:rFonts w:ascii="Calibri" w:hAnsi="Calibri" w:cs="Calibri"/>
                <w:lang w:val="uk-UA"/>
              </w:rPr>
              <w:t>.</w:t>
            </w:r>
          </w:p>
          <w:p w:rsidR="00CC5E89" w:rsidRPr="00FB32A0" w:rsidRDefault="00CC5E8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</w:p>
        </w:tc>
      </w:tr>
      <w:tr w:rsidR="00CC5E89" w:rsidRPr="00FB32A0" w:rsidTr="00DC3988">
        <w:tc>
          <w:tcPr>
            <w:tcW w:w="1560" w:type="dxa"/>
            <w:shd w:val="clear" w:color="auto" w:fill="auto"/>
          </w:tcPr>
          <w:p w:rsidR="00CC5E89" w:rsidRPr="00FB32A0" w:rsidRDefault="00CC5E8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Тема 4.</w:t>
            </w:r>
          </w:p>
        </w:tc>
        <w:tc>
          <w:tcPr>
            <w:tcW w:w="8646" w:type="dxa"/>
            <w:shd w:val="clear" w:color="auto" w:fill="auto"/>
          </w:tcPr>
          <w:p w:rsidR="00CC5E89" w:rsidRPr="00FB32A0" w:rsidRDefault="00CC5E89" w:rsidP="00FC2210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 xml:space="preserve">Вдосконалення техніки виконання фізичних вправ з </w:t>
            </w:r>
            <w:r w:rsidR="003F3414" w:rsidRPr="00FB32A0">
              <w:rPr>
                <w:rStyle w:val="af3"/>
                <w:rFonts w:ascii="Calibri" w:hAnsi="Calibri" w:cs="Calibri"/>
                <w:b w:val="0"/>
                <w:lang w:val="uk-UA"/>
              </w:rPr>
              <w:t>шейпінгу</w:t>
            </w:r>
            <w:r w:rsidR="003F3414" w:rsidRPr="00FB32A0">
              <w:rPr>
                <w:rFonts w:ascii="Calibri" w:hAnsi="Calibri" w:cs="Calibri"/>
                <w:lang w:val="uk-UA"/>
              </w:rPr>
              <w:t>.</w:t>
            </w:r>
          </w:p>
          <w:p w:rsidR="00CC5E89" w:rsidRPr="00FB32A0" w:rsidRDefault="00CC5E89" w:rsidP="00CC5E8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C5E89" w:rsidRPr="00FB32A0" w:rsidTr="00DC3988">
        <w:tc>
          <w:tcPr>
            <w:tcW w:w="1560" w:type="dxa"/>
            <w:shd w:val="clear" w:color="auto" w:fill="auto"/>
          </w:tcPr>
          <w:p w:rsidR="00CC5E89" w:rsidRPr="00FB32A0" w:rsidRDefault="00BB009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Тема 5</w:t>
            </w:r>
            <w:r w:rsidR="00CC5E89" w:rsidRPr="00FB32A0">
              <w:rPr>
                <w:rFonts w:ascii="Calibri" w:hAnsi="Calibri" w:cs="Calibri"/>
                <w:lang w:val="uk-UA"/>
              </w:rPr>
              <w:t>.</w:t>
            </w:r>
          </w:p>
        </w:tc>
        <w:tc>
          <w:tcPr>
            <w:tcW w:w="8646" w:type="dxa"/>
            <w:shd w:val="clear" w:color="auto" w:fill="auto"/>
          </w:tcPr>
          <w:p w:rsidR="00CC5E89" w:rsidRPr="00FB32A0" w:rsidRDefault="00CC5E89" w:rsidP="00CC5E89">
            <w:pPr>
              <w:pStyle w:val="Default"/>
              <w:autoSpaceDE/>
              <w:autoSpaceDN/>
              <w:adjustRightInd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 xml:space="preserve">Контроль і оцінювання рівня власної фізичної підготовленості. </w:t>
            </w:r>
          </w:p>
          <w:p w:rsidR="00CC5E89" w:rsidRPr="00FB32A0" w:rsidRDefault="00CC5E89" w:rsidP="00CC5E89">
            <w:pPr>
              <w:pStyle w:val="Default"/>
              <w:autoSpaceDE/>
              <w:autoSpaceDN/>
              <w:adjustRightInd/>
              <w:rPr>
                <w:rFonts w:ascii="Calibri" w:hAnsi="Calibri" w:cs="Calibri"/>
                <w:lang w:val="uk-UA"/>
              </w:rPr>
            </w:pPr>
          </w:p>
        </w:tc>
      </w:tr>
      <w:tr w:rsidR="00CC5E89" w:rsidRPr="00FB32A0" w:rsidTr="00DC3988">
        <w:trPr>
          <w:trHeight w:val="630"/>
        </w:trPr>
        <w:tc>
          <w:tcPr>
            <w:tcW w:w="1560" w:type="dxa"/>
            <w:shd w:val="clear" w:color="auto" w:fill="auto"/>
          </w:tcPr>
          <w:p w:rsidR="00CC5E89" w:rsidRPr="00FB32A0" w:rsidRDefault="00BB009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Тема 6</w:t>
            </w:r>
          </w:p>
        </w:tc>
        <w:tc>
          <w:tcPr>
            <w:tcW w:w="8646" w:type="dxa"/>
            <w:shd w:val="clear" w:color="auto" w:fill="auto"/>
          </w:tcPr>
          <w:p w:rsidR="00CC5E89" w:rsidRPr="00FB32A0" w:rsidRDefault="00CC5E89" w:rsidP="00CC5E89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 xml:space="preserve">Вдосконалення фізичних якостей засобами </w:t>
            </w:r>
            <w:r w:rsidR="003F3414" w:rsidRPr="00FB32A0">
              <w:rPr>
                <w:rStyle w:val="af3"/>
                <w:rFonts w:ascii="Calibri" w:hAnsi="Calibri" w:cs="Calibri"/>
                <w:b w:val="0"/>
                <w:lang w:val="uk-UA"/>
              </w:rPr>
              <w:t>шейпінгу</w:t>
            </w:r>
            <w:r w:rsidR="003F3414" w:rsidRPr="00FB32A0">
              <w:rPr>
                <w:rFonts w:ascii="Calibri" w:hAnsi="Calibri" w:cs="Calibri"/>
                <w:lang w:val="uk-UA"/>
              </w:rPr>
              <w:t>.</w:t>
            </w:r>
          </w:p>
        </w:tc>
      </w:tr>
      <w:tr w:rsidR="00420C22" w:rsidRPr="00FB32A0" w:rsidTr="00DC3988">
        <w:tc>
          <w:tcPr>
            <w:tcW w:w="1560" w:type="dxa"/>
            <w:shd w:val="clear" w:color="auto" w:fill="auto"/>
          </w:tcPr>
          <w:p w:rsidR="00420C22" w:rsidRPr="00FB32A0" w:rsidRDefault="00420C22" w:rsidP="001942CE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 xml:space="preserve">Тема </w:t>
            </w:r>
            <w:r w:rsidR="00BB0099" w:rsidRPr="00FB32A0">
              <w:rPr>
                <w:rFonts w:ascii="Calibri" w:hAnsi="Calibri" w:cs="Calibri"/>
                <w:lang w:val="uk-UA"/>
              </w:rPr>
              <w:t>7</w:t>
            </w:r>
          </w:p>
        </w:tc>
        <w:tc>
          <w:tcPr>
            <w:tcW w:w="8646" w:type="dxa"/>
            <w:shd w:val="clear" w:color="auto" w:fill="auto"/>
          </w:tcPr>
          <w:p w:rsidR="00420C22" w:rsidRPr="00FB32A0" w:rsidRDefault="00420C22" w:rsidP="001942CE">
            <w:pPr>
              <w:pStyle w:val="Default"/>
              <w:rPr>
                <w:rFonts w:ascii="Calibri" w:hAnsi="Calibri" w:cs="Calibri"/>
                <w:lang w:val="uk-UA"/>
              </w:rPr>
            </w:pPr>
            <w:r w:rsidRPr="00FB32A0">
              <w:rPr>
                <w:rFonts w:ascii="Calibri" w:hAnsi="Calibri" w:cs="Calibri"/>
                <w:lang w:val="uk-UA"/>
              </w:rPr>
              <w:t>Тестування рівня фізичної підготовленості</w:t>
            </w:r>
          </w:p>
        </w:tc>
      </w:tr>
      <w:tr w:rsidR="00994674" w:rsidRPr="00FB32A0" w:rsidTr="00DC3988">
        <w:tc>
          <w:tcPr>
            <w:tcW w:w="1560" w:type="dxa"/>
            <w:shd w:val="clear" w:color="auto" w:fill="auto"/>
          </w:tcPr>
          <w:p w:rsidR="00994674" w:rsidRPr="00FB32A0" w:rsidRDefault="00994674" w:rsidP="001942CE">
            <w:pPr>
              <w:pStyle w:val="Default"/>
              <w:rPr>
                <w:rFonts w:ascii="Calibri" w:hAnsi="Calibri" w:cs="Calibri"/>
                <w:lang w:val="uk-UA"/>
              </w:rPr>
            </w:pPr>
          </w:p>
        </w:tc>
        <w:tc>
          <w:tcPr>
            <w:tcW w:w="8646" w:type="dxa"/>
            <w:shd w:val="clear" w:color="auto" w:fill="auto"/>
          </w:tcPr>
          <w:p w:rsidR="00994674" w:rsidRPr="00FB32A0" w:rsidRDefault="00994674" w:rsidP="001942CE">
            <w:pPr>
              <w:pStyle w:val="Default"/>
              <w:rPr>
                <w:rFonts w:ascii="Calibri" w:hAnsi="Calibri" w:cs="Calibri"/>
                <w:lang w:val="uk-UA"/>
              </w:rPr>
            </w:pPr>
          </w:p>
        </w:tc>
      </w:tr>
    </w:tbl>
    <w:p w:rsidR="00420C22" w:rsidRPr="00FB32A0" w:rsidRDefault="00420C22" w:rsidP="00994674">
      <w:pPr>
        <w:pStyle w:val="1"/>
        <w:spacing w:before="0" w:after="0" w:line="240" w:lineRule="auto"/>
        <w:ind w:left="0" w:firstLine="709"/>
        <w:jc w:val="both"/>
        <w:rPr>
          <w:rFonts w:cs="Calibri"/>
          <w:color w:val="000000"/>
        </w:rPr>
      </w:pPr>
      <w:r w:rsidRPr="00FB32A0">
        <w:rPr>
          <w:rFonts w:cs="Calibri"/>
          <w:color w:val="000000"/>
        </w:rPr>
        <w:t>Навчальні матеріали та ресурси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Базова навчальна література: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Style w:val="xfmc1"/>
          <w:rFonts w:ascii="Calibri" w:hAnsi="Calibri" w:cs="Calibri"/>
          <w:b/>
          <w:bCs/>
          <w:color w:val="000000"/>
          <w:sz w:val="24"/>
          <w:szCs w:val="24"/>
        </w:rPr>
      </w:pPr>
      <w:r w:rsidRPr="00FB32A0">
        <w:rPr>
          <w:rStyle w:val="xfmc1"/>
          <w:rFonts w:ascii="Calibri" w:hAnsi="Calibri" w:cs="Calibri"/>
          <w:b/>
          <w:bCs/>
          <w:color w:val="000000"/>
          <w:sz w:val="24"/>
          <w:szCs w:val="24"/>
        </w:rPr>
        <w:t>Навчальні посібники</w:t>
      </w:r>
    </w:p>
    <w:p w:rsidR="00994674" w:rsidRPr="00FB32A0" w:rsidRDefault="00FC2210" w:rsidP="00994674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Індивідуалізація навчального процесу студентів на практичних заняттях з шейпінгу [Електронний ресурс] : методичні рекомендації до практичних занять для студентів навчального відділення шейпінгу / КПІ ім. Ігоря Сікорського ; уклад.: Г. Л. Бойко, С. У. Шарафутдінова, Т. Г. Козлова, Н. В. Іванюта, Н. Є. Гаврилова. – Електронні текстові дані (1 файл: 737,41 Кбайт). – Київ, 2017. – 58 с. - Назва з екрана.</w:t>
      </w:r>
    </w:p>
    <w:p w:rsidR="00FC2210" w:rsidRPr="00FB32A0" w:rsidRDefault="00FC2210" w:rsidP="00994674">
      <w:pPr>
        <w:spacing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14" w:tgtFrame="_blank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</w:rPr>
          <w:t>https://ela.kpi.ua/handle/123456789/20446</w:t>
        </w:r>
      </w:hyperlink>
      <w:r w:rsidRPr="00FB32A0">
        <w:rPr>
          <w:rFonts w:ascii="Calibri" w:hAnsi="Calibri"/>
          <w:color w:val="000000"/>
          <w:sz w:val="24"/>
          <w:szCs w:val="24"/>
        </w:rPr>
        <w:t xml:space="preserve">  </w:t>
      </w:r>
    </w:p>
    <w:p w:rsidR="00994674" w:rsidRPr="00FB32A0" w:rsidRDefault="00FC2210" w:rsidP="00994674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Розвиток фізичних якостей на заняттях шейпінгом [Електронний ресурс] : методичні рекомендації до практичних занять для студентів навчального відділення шейпінгу / НТУУ «КПІ» ; уклад. Г. Л. Бойко, О. Ф. Твердохліб, Т. Г. Козлова, С. У. Шарафутдінова, Н. Є. Гаврилова. – Електронні текстові дані (1 файл: 1,60 Мбайт). – Київ : НТУУ «КПІ», 2014. – 31 с. – Назва з екрана.Опис: </w:t>
      </w:r>
      <w:r w:rsidRPr="00FB32A0">
        <w:rPr>
          <w:rFonts w:ascii="Calibri" w:hAnsi="Calibri" w:cs="Calibri"/>
          <w:color w:val="000000"/>
          <w:sz w:val="24"/>
          <w:szCs w:val="24"/>
        </w:rPr>
        <w:t> </w:t>
      </w:r>
      <w:r w:rsidRPr="00FB32A0">
        <w:rPr>
          <w:rFonts w:ascii="Calibri" w:hAnsi="Calibri" w:cs="Calibri"/>
          <w:color w:val="000000"/>
          <w:sz w:val="24"/>
          <w:szCs w:val="24"/>
        </w:rPr>
        <w:t>Повний текст документа доступний лише в локальній мережі університету</w:t>
      </w:r>
      <w:r w:rsidR="00994674"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FC2210" w:rsidRPr="00FB32A0" w:rsidRDefault="00FC2210" w:rsidP="00994674">
      <w:pPr>
        <w:spacing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15" w:tgtFrame="_blank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</w:rPr>
          <w:t>https://ela.kpi.ua/handle/123456789/10148</w:t>
        </w:r>
      </w:hyperlink>
      <w:r w:rsidRPr="00FB32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994674" w:rsidRPr="00FB32A0" w:rsidRDefault="00FC2210" w:rsidP="00994674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B32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Фізичне виховання. Теоретико-методологічні основи шейпінгу [Електронний ресурс] : навчальний посібник для студентів, які відвідують секцію шейпінгу / КПІ ім. Ігоря Сікорського; уклад.: Г. Л. Бойко, С. У. Шарафутдінова, Т. Г. Козлова, Н. В. Іванюта, Н. Є. Гаврилова. – Електронні текстові дані (1 файл: 2,41 Мбайт). – Київ : КПІ ім. Ігоря Сікорського, 2018. – 139 с. – Назва з екрана.</w:t>
      </w:r>
    </w:p>
    <w:p w:rsidR="00FC2210" w:rsidRPr="00FB32A0" w:rsidRDefault="00FC2210" w:rsidP="00994674">
      <w:pPr>
        <w:spacing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16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  <w:shd w:val="clear" w:color="auto" w:fill="FFFFFF"/>
          </w:rPr>
          <w:t>https://ela.kpi.ua/handle/123456789/23598</w:t>
        </w:r>
      </w:hyperlink>
    </w:p>
    <w:p w:rsidR="00994674" w:rsidRPr="00FB32A0" w:rsidRDefault="00FC2210" w:rsidP="00994674">
      <w:pPr>
        <w:numPr>
          <w:ilvl w:val="0"/>
          <w:numId w:val="21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Інноваційні технології фізичного виховання студентів [Електронний ресурс] : навчальний посібник для студентів, які вивчають дисципліну «Фізичне виховання» та студентів зі спеціальності 227 «Фізична терапія, ерготерапія» / Г. Л. Бойко [та ін.] ; КПІ ім. Ігоря Сікорського ; за заг. ред. Ю. М. Вихляєва. – Електронні текстові данні (1 файл: 5,72 Мбайт). – Київ : КПІ ім. Ігоря Сікорського, 2018. – 543 с. – Назва з екрана. </w:t>
      </w:r>
    </w:p>
    <w:p w:rsidR="00FC2210" w:rsidRPr="00FB32A0" w:rsidRDefault="00FC2210" w:rsidP="00994674">
      <w:pPr>
        <w:spacing w:line="240" w:lineRule="auto"/>
        <w:ind w:left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r w:rsidR="00994674" w:rsidRPr="00FB32A0">
        <w:rPr>
          <w:rFonts w:ascii="Calibri" w:hAnsi="Calibri" w:cs="Calibri"/>
          <w:color w:val="000000"/>
          <w:sz w:val="24"/>
          <w:szCs w:val="24"/>
        </w:rPr>
        <w:t>https://ela.kpi.ua/handle/123456789/27546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</w:p>
    <w:p w:rsidR="00FC2210" w:rsidRPr="00FB32A0" w:rsidRDefault="00FC2210" w:rsidP="00DC3988">
      <w:pPr>
        <w:keepNext/>
        <w:spacing w:line="240" w:lineRule="auto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lastRenderedPageBreak/>
        <w:t>Додаткова література:</w:t>
      </w:r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 xml:space="preserve">Фізичне виховання. Легка атлетика - фітнес [Електронний ресурс] : навч. посіб. для студ. всіх спеціальностей / КПІ ім. Ігоря Сікорського ; уклад.: Новицький Ю. В., Гаврилова Н. М., Прус Н. М., Руденко Г. А., Скибицький І. Г., Ускова С. М. – Електронні текстові дані (1 файл: 2,79 Мбайт). – Київ : КПІ ім. Ігоря Сікорського, 2021. – 152 с. – Назва з екрана 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 </w:t>
      </w:r>
      <w:hyperlink r:id="rId17" w:history="1">
        <w:r w:rsidRPr="00FB32A0">
          <w:rPr>
            <w:rFonts w:ascii="Calibri" w:eastAsia="Times New Roman" w:hAnsi="Calibri" w:cs="Helvetica"/>
            <w:color w:val="000000"/>
            <w:sz w:val="24"/>
            <w:szCs w:val="24"/>
            <w:u w:val="single"/>
            <w:lang w:eastAsia="uk-UA"/>
          </w:rPr>
          <w:t>https://ela.kpi.ua/handle/123456789/44515</w:t>
        </w:r>
      </w:hyperlink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FB32A0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Плавання [Електронний ресурс] : навчальний посібник для студентів всіх спеціальностей / КПІ ім. Ігоря Сікорського ; уклад.: Дакал Н. А., Хіміч І. Ю., Антонюк О. В., Парахонько В. М., Смірнов К. М., Черевичко О. Г., Зубко В. В., Качалов О. Ю., Муравський Л. В. – Електронні текстові дані (1 файл: 4,52 Мбайт). – Київ : КПІ ім. Ігоря Сікорського, 2021. – 216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FB32A0">
        <w:rPr>
          <w:rFonts w:ascii="Calibri" w:hAnsi="Calibri"/>
          <w:color w:val="000000"/>
          <w:sz w:val="24"/>
          <w:szCs w:val="24"/>
        </w:rPr>
        <w:t xml:space="preserve"> </w:t>
      </w:r>
      <w:hyperlink r:id="rId18" w:history="1">
        <w:r w:rsidRPr="00FB32A0">
          <w:rPr>
            <w:rStyle w:val="a5"/>
            <w:rFonts w:ascii="Calibri" w:eastAsia="Times New Roman" w:hAnsi="Calibri" w:cs="Helvetica"/>
            <w:color w:val="000000"/>
            <w:sz w:val="24"/>
            <w:szCs w:val="24"/>
            <w:lang w:eastAsia="uk-UA"/>
          </w:rPr>
          <w:t>http</w:t>
        </w:r>
        <w:r w:rsidRPr="00FB32A0">
          <w:rPr>
            <w:rStyle w:val="a5"/>
            <w:rFonts w:ascii="Calibri" w:eastAsia="Times New Roman" w:hAnsi="Calibri" w:cs="Helvetica"/>
            <w:color w:val="000000"/>
            <w:sz w:val="24"/>
            <w:szCs w:val="24"/>
            <w:lang w:eastAsia="uk-UA"/>
          </w:rPr>
          <w:t>s</w:t>
        </w:r>
        <w:r w:rsidRPr="00FB32A0">
          <w:rPr>
            <w:rStyle w:val="a5"/>
            <w:rFonts w:ascii="Calibri" w:eastAsia="Times New Roman" w:hAnsi="Calibri" w:cs="Helvetica"/>
            <w:color w:val="000000"/>
            <w:sz w:val="24"/>
            <w:szCs w:val="24"/>
            <w:lang w:eastAsia="uk-UA"/>
          </w:rPr>
          <w:t>://ela.kpi.ua/handle/123456789/42507</w:t>
        </w:r>
      </w:hyperlink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FB32A0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Бокс [Електронний ресурс] : [навчальний посібник] / КПІ ім. Ігоря Сікорського ; уклад.: В. В. Назимок, Н. М. Гаврилова, Ю. О. Мартинов, В. Е. Добровольський. – Електронні текстові дані (1 файл: 1,31 Мбайт). – Київ: КПІ ім. Ігоря Сікорського, 2021. – 141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FB32A0">
        <w:rPr>
          <w:rFonts w:ascii="Calibri" w:hAnsi="Calibri"/>
          <w:color w:val="000000"/>
          <w:sz w:val="24"/>
          <w:szCs w:val="24"/>
        </w:rPr>
        <w:t xml:space="preserve"> </w:t>
      </w:r>
      <w:hyperlink r:id="rId19" w:history="1">
        <w:r w:rsidRPr="00FB32A0">
          <w:rPr>
            <w:rStyle w:val="a5"/>
            <w:rFonts w:ascii="Calibri" w:eastAsia="Times New Roman" w:hAnsi="Calibri" w:cs="Helvetica"/>
            <w:color w:val="000000"/>
            <w:sz w:val="24"/>
            <w:szCs w:val="24"/>
            <w:lang w:eastAsia="uk-UA"/>
          </w:rPr>
          <w:t>https://ela.kpi.ua/handle/123456789/42034</w:t>
        </w:r>
      </w:hyperlink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FB32A0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Настільний теніс [Електронний ресурс] : навчальний посібник для студентів всіх спеціальностей / КПІ ім. Ігоря Сікорського ; уклад.: Л. Г. Гришко, Н. В. Завадська, І. В. Новікова, О. М. Чиченьова. – Електронні текстові дані (1 файл: 3,11 Мбайт). – Київ : КПІ ім. Ігоря Сікорського, 2021. – 108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FB32A0">
        <w:rPr>
          <w:rFonts w:ascii="Calibri" w:hAnsi="Calibri"/>
          <w:color w:val="000000"/>
          <w:sz w:val="24"/>
          <w:szCs w:val="24"/>
        </w:rPr>
        <w:t xml:space="preserve"> </w:t>
      </w:r>
      <w:hyperlink r:id="rId20" w:history="1">
        <w:r w:rsidRPr="00FB32A0">
          <w:rPr>
            <w:rStyle w:val="a5"/>
            <w:rFonts w:ascii="Calibri" w:hAnsi="Calibri"/>
            <w:color w:val="000000"/>
            <w:sz w:val="24"/>
            <w:szCs w:val="24"/>
          </w:rPr>
          <w:t>https://ela.kpi.ua/handle/123456789/42022</w:t>
        </w:r>
      </w:hyperlink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FB32A0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Основи здорового способу життя: оздоровчі фітнес програми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1,14 Мбайт). – Київ : КПІ ім. Ігоря Сікорського, 2021. – 78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FB32A0">
        <w:rPr>
          <w:rFonts w:ascii="Calibri" w:hAnsi="Calibri"/>
          <w:color w:val="000000"/>
          <w:sz w:val="24"/>
          <w:szCs w:val="24"/>
        </w:rPr>
        <w:t xml:space="preserve"> </w:t>
      </w:r>
      <w:hyperlink r:id="rId21" w:history="1">
        <w:r w:rsidRPr="00FB32A0">
          <w:rPr>
            <w:rStyle w:val="a5"/>
            <w:rFonts w:ascii="Calibri" w:hAnsi="Calibri"/>
            <w:color w:val="000000"/>
            <w:sz w:val="24"/>
            <w:szCs w:val="24"/>
          </w:rPr>
          <w:t>https://ela.kpi.ua/handle/123456789/42021</w:t>
        </w:r>
      </w:hyperlink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Техніка та тактика гри в баскетбол. Навчання техніці та тактиці гри у баскетбол для студентів [Електронний ресурс] : навчальний посібник для студеннтів / КПІ ім. Ігоря Сікорського ; уклад.: Л. В. Анікеєнко, В. М. Єфременко, О. М. Яременко, О. В. Кузенков, Г. О. Устименко. – Електронні текстові данні (1 файл: 2,86 Мбайт). – Київ : КПІ ім. Ігоря Сікорського, 2021. – 127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FB32A0">
        <w:rPr>
          <w:rFonts w:ascii="Calibri" w:hAnsi="Calibri"/>
          <w:color w:val="000000"/>
          <w:sz w:val="24"/>
          <w:szCs w:val="24"/>
        </w:rPr>
        <w:t xml:space="preserve"> </w:t>
      </w:r>
      <w:hyperlink r:id="rId22" w:history="1">
        <w:r w:rsidRPr="00FB32A0">
          <w:rPr>
            <w:rStyle w:val="a5"/>
            <w:rFonts w:ascii="Calibri" w:hAnsi="Calibri"/>
            <w:color w:val="000000"/>
            <w:sz w:val="24"/>
            <w:szCs w:val="24"/>
          </w:rPr>
          <w:t>https://ela.kpi.ua/handle/123456789/42020</w:t>
        </w:r>
      </w:hyperlink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Саламаха, О. Є. Фізичне виховання. Основи прикладної техніки східних бойових мистецтв – карате, таеквон-до. Навчальний посібник для самостійної роботи студентів [Електронний ресурс] : навчальний посібник для студентів всіх спеціальностей / О. Є. Саламаха ; КПІ ім. Ігоря Сікорського. – Електронні текстові данні (1 файл: 6,32 Мбайт). – Київ : КПІ ім. Ігоря Сікорського, 2021. – 87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FB32A0">
        <w:rPr>
          <w:rFonts w:ascii="Calibri" w:hAnsi="Calibri"/>
          <w:color w:val="000000"/>
          <w:sz w:val="24"/>
          <w:szCs w:val="24"/>
        </w:rPr>
        <w:t xml:space="preserve"> </w:t>
      </w:r>
      <w:hyperlink r:id="rId23" w:history="1">
        <w:r w:rsidRPr="00FB32A0">
          <w:rPr>
            <w:rStyle w:val="a5"/>
            <w:rFonts w:ascii="Calibri" w:hAnsi="Calibri"/>
            <w:color w:val="000000"/>
            <w:sz w:val="24"/>
            <w:szCs w:val="24"/>
          </w:rPr>
          <w:t>https://ela.kpi.ua/handle/123456789/41508</w:t>
        </w:r>
      </w:hyperlink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Волейбол [Електронний ресурс] : навчальний посібник для здобувачів ступеня бакалавра / Міщук Д. М., Сироватко З. В., Абрамов С. А., Томашевський Д. В., Довгопол Е. П. ; КПІ ім. Ігоря Сікорського. – Електронні текстові дані (1 файл: 4,86 Мбайт). – Київ : КПІ ім. Ігоря Сікорського, 2021. – 129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</w:t>
      </w:r>
      <w:r w:rsidRPr="00FB32A0">
        <w:rPr>
          <w:rFonts w:ascii="Calibri" w:hAnsi="Calibri"/>
          <w:color w:val="000000"/>
          <w:sz w:val="24"/>
          <w:szCs w:val="24"/>
        </w:rPr>
        <w:t xml:space="preserve"> </w:t>
      </w:r>
      <w:hyperlink r:id="rId24" w:history="1">
        <w:r w:rsidRPr="00FB32A0">
          <w:rPr>
            <w:rStyle w:val="a5"/>
            <w:rFonts w:ascii="Calibri" w:hAnsi="Calibri"/>
            <w:color w:val="000000"/>
            <w:sz w:val="24"/>
            <w:szCs w:val="24"/>
          </w:rPr>
          <w:t>https://ela.kpi.ua/handle/123456789/41128</w:t>
        </w:r>
      </w:hyperlink>
    </w:p>
    <w:p w:rsidR="00250B7C" w:rsidRPr="00FB32A0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FB32A0">
        <w:rPr>
          <w:rFonts w:ascii="Calibri" w:hAnsi="Calibri" w:cs="Helvetica"/>
          <w:color w:val="000000"/>
          <w:sz w:val="24"/>
          <w:szCs w:val="24"/>
          <w:shd w:val="clear" w:color="auto" w:fill="FFFFFF"/>
        </w:rPr>
        <w:t>Фізичне виховання. Спортивна гімнастика [Електронний ресурс] : навчальний посібник для здобувачів ступеня бакалавра / КПІ ім. Ігоря Сікорського ; уклад.: І. В. Зеніна, В. Е. Добровольський, В. І. Шишацька. – Електронні текстові данні (1 файл: 1,01 Мбайт). – Київ : КПІ ім. Ігоря Сікорського, 2021. – 84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hAnsi="Calibri" w:cs="Helvetica"/>
          <w:color w:val="000000"/>
          <w:sz w:val="24"/>
          <w:szCs w:val="24"/>
          <w:shd w:val="clear" w:color="auto" w:fill="FFFFFF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t>URI (Уніфікований ідентифікатор ресурсу): </w:t>
      </w:r>
      <w:hyperlink r:id="rId25" w:history="1">
        <w:r w:rsidRPr="00FB32A0">
          <w:rPr>
            <w:rStyle w:val="a5"/>
            <w:rFonts w:ascii="Calibri" w:hAnsi="Calibri" w:cs="Helvetica"/>
            <w:color w:val="000000"/>
            <w:sz w:val="24"/>
            <w:szCs w:val="24"/>
            <w:shd w:val="clear" w:color="auto" w:fill="FFFFFF"/>
          </w:rPr>
          <w:t>https://ela.kpi.ua/handle/123456789/41115</w:t>
        </w:r>
      </w:hyperlink>
    </w:p>
    <w:p w:rsidR="00250B7C" w:rsidRPr="00DC3988" w:rsidRDefault="00250B7C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/>
          <w:color w:val="000000"/>
          <w:spacing w:val="-6"/>
          <w:sz w:val="24"/>
          <w:szCs w:val="24"/>
        </w:rPr>
      </w:pPr>
      <w:r w:rsidRPr="00DC3988">
        <w:rPr>
          <w:rFonts w:ascii="Calibri" w:hAnsi="Calibri" w:cs="Helvetica"/>
          <w:color w:val="000000"/>
          <w:spacing w:val="-6"/>
          <w:sz w:val="24"/>
          <w:szCs w:val="24"/>
          <w:shd w:val="clear" w:color="auto" w:fill="FFFFFF"/>
        </w:rPr>
        <w:t>Фізичне виховання. Спортивний туризм [Електронний ресурс] : навч. посіб. для здобувачів ступеня бакалавра / КПІ ім. Ігоря Сікорського ; уклад.: Михайленко В. М., Сога С. М. – Електронні текстові дані (1 файл: 695 Кбайт). – Київ : КПІ ім. Ігоря Сікорського, 2021. – 50 с. – Назва з екрана.</w:t>
      </w:r>
    </w:p>
    <w:p w:rsidR="00250B7C" w:rsidRPr="00FB32A0" w:rsidRDefault="00250B7C" w:rsidP="00994674">
      <w:pPr>
        <w:spacing w:line="240" w:lineRule="auto"/>
        <w:ind w:firstLine="709"/>
        <w:jc w:val="both"/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</w:pPr>
      <w:r w:rsidRPr="00FB32A0">
        <w:rPr>
          <w:rFonts w:ascii="Calibri" w:eastAsia="Times New Roman" w:hAnsi="Calibri" w:cs="Helvetica"/>
          <w:color w:val="000000"/>
          <w:sz w:val="24"/>
          <w:szCs w:val="24"/>
          <w:lang w:eastAsia="uk-UA"/>
        </w:rPr>
        <w:lastRenderedPageBreak/>
        <w:t>URI (Уніфікований ідентифікатор ресурсу): </w:t>
      </w:r>
      <w:hyperlink r:id="rId26" w:history="1">
        <w:r w:rsidRPr="00FB32A0">
          <w:rPr>
            <w:rStyle w:val="a5"/>
            <w:rFonts w:ascii="Calibri" w:eastAsia="Times New Roman" w:hAnsi="Calibri" w:cs="Helvetica"/>
            <w:color w:val="000000"/>
            <w:sz w:val="24"/>
            <w:szCs w:val="24"/>
            <w:lang w:eastAsia="uk-UA"/>
          </w:rPr>
          <w:t>https://ela.kpi.ua/handle/123456789/41107</w:t>
        </w:r>
      </w:hyperlink>
    </w:p>
    <w:p w:rsidR="00FC2210" w:rsidRPr="00FB32A0" w:rsidRDefault="00FC2210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Фізичне виховання: Курс лекцій з дисципліни для студентів усіх спеціальностей / Уклад. Вихляєв Ю М., Давиденко В. Ю., Бойко Г. Л., Карпюк І. Ю. – К.: НТУУ “КПІ”, 2007, с. 6 – 13.</w:t>
      </w:r>
    </w:p>
    <w:p w:rsidR="00FC2210" w:rsidRPr="00FB32A0" w:rsidRDefault="00FC2210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Фізичне виховання. Атлетична гімнастика для початківців (м’язи спини) [Електронний ресурс] : методичні рекомендації для самостійної роботи студентів / КПІ ім. Ігоря Сікорського ; уклад. О. Ф. Твердохліб, М. Г. Масалкін, Ю. О. Мартинов. – Електронні текстові данні (1 файл: 2,67 Мбайт). – Київ : КПІ ім. Ігоря Сікорського, 2017. – 43 с. – Назва з екрана.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27" w:tgtFrame="_blank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</w:rPr>
          <w:t>https://ela.kpi.ua/handle/123456789/20607</w:t>
        </w:r>
      </w:hyperlink>
    </w:p>
    <w:p w:rsidR="00FC2210" w:rsidRPr="00FB32A0" w:rsidRDefault="00FC2210" w:rsidP="00994674">
      <w:pPr>
        <w:pStyle w:val="a0"/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Фізичне виховання. Атлетична гімнастика для початківців (м’язи верхніх кінцівок) [Електронний ресурс] : методичні рекомендації для самостійної роботи студентів / КПІ ім. Ігоря Сікорського ; О. Ф.Твердохліб, А. І. Соболенко, М. М. Корюкаєв. – Електронні текстові данні (1 файл: 1,47 Мбайт). – Київ : КПІ ім. Ігоря Сікорського, 2017. – 36 с. – Назва з екрана.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28" w:tgtFrame="_blank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</w:rPr>
          <w:t>https://ela.kpi.ua/handle/123456789/20606</w:t>
        </w:r>
      </w:hyperlink>
    </w:p>
    <w:p w:rsidR="00FC2210" w:rsidRPr="00FB32A0" w:rsidRDefault="00FC2210" w:rsidP="00994674">
      <w:pPr>
        <w:pStyle w:val="a0"/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Фізичне виховання [Електронний ресурс] : методичні рекомендації для самостійних занять з фізичного виховання для студентів навчального відділення аеробіки НТУУ «КПІ». Методичні рекомендації для студентів, які займаються аеробікою / НТУУ «КПІ» ; уклад. Н. В. Іванюта, С. Є. Толмачова, Н. В. Кузьменко, Н. В. Градусова [та ін.]. – Електронні текстові данні (1 файл: 32,4 Кбайт). – Київ : НТУУ «КПІ», 2015. – 137 с. – Назва з екрана.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29" w:tgtFrame="_blank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</w:rPr>
          <w:t>https://ela.kpi.ua/handle/123456789/15480</w:t>
        </w:r>
      </w:hyperlink>
    </w:p>
    <w:p w:rsidR="00FC2210" w:rsidRPr="00FB32A0" w:rsidRDefault="00FC2210" w:rsidP="00994674">
      <w:pPr>
        <w:pStyle w:val="a0"/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Фізичне виховання. Методичні рекомендації для виконання комплексу вправ з фітболом для студентів навчального відділення аеробіки НТУУ «КПІ» [Електронний ресурс] / НТУУ «КПІ» ; уклад. Н. В. Іванюта, С. Є. Толмачова. – Електронні текстові дані (1 файл: 906 КБ). – Київ : НТУУ «КПІ», 2015. – 42 с. – Назва з екрана.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Опис: </w:t>
      </w:r>
      <w:r w:rsidRPr="00FB32A0">
        <w:rPr>
          <w:rFonts w:ascii="Calibri" w:hAnsi="Calibri" w:cs="Calibri"/>
          <w:color w:val="000000"/>
          <w:sz w:val="24"/>
          <w:szCs w:val="24"/>
        </w:rPr>
        <w:t> </w:t>
      </w:r>
      <w:r w:rsidRPr="00FB32A0">
        <w:rPr>
          <w:rFonts w:ascii="Calibri" w:hAnsi="Calibri" w:cs="Calibri"/>
          <w:color w:val="000000"/>
          <w:sz w:val="24"/>
          <w:szCs w:val="24"/>
        </w:rPr>
        <w:t>Повний текст документа доступний лише в локальній мережі університету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30" w:tgtFrame="_blank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</w:rPr>
          <w:t>https://ela.kpi.ua/handle/123456789/11742</w:t>
        </w:r>
      </w:hyperlink>
    </w:p>
    <w:p w:rsidR="00FC2210" w:rsidRPr="00FB32A0" w:rsidRDefault="00FC2210" w:rsidP="00994674">
      <w:pPr>
        <w:pStyle w:val="a0"/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Методичні рекомендації для виконання комплексу вправ за системою пілатес [Електронний ресурс] / НТУУ «КПІ» ; уклад. С. Є. Толмачова, Н. В. Іванюта. – Електронні текстові дані (1 файл: 17,1 Мбайт). – Київ : НТУУ «КПІ», 2014. – 66 с. – Назва з екрана.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31" w:tgtFrame="_blank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</w:rPr>
          <w:t>https://ela.kpi.ua/handle/123456789/8148</w:t>
        </w:r>
      </w:hyperlink>
    </w:p>
    <w:p w:rsidR="00FC2210" w:rsidRPr="00FB32A0" w:rsidRDefault="00FC2210" w:rsidP="00994674">
      <w:pPr>
        <w:numPr>
          <w:ilvl w:val="0"/>
          <w:numId w:val="25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Базова аеробіка у структурі оздоровчого фітнесу [Електронний ресурс] : методичні рекомендації до практичних занять з дисципліни «Фізичне виховання» для студентів усіх спеціальностей / НТУУ «КПІ» ; уклад. Н. В. Градусова, Н. В. Кузьменко. – Електронні текстові дані (1 файл: 187 Кбайт). – Київ : НТУУ «КПІ», 2011. – Назва з екрана.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Опис: Повний текст документа доступний лише в локальній мережі університету</w:t>
      </w:r>
    </w:p>
    <w:p w:rsidR="00FC2210" w:rsidRPr="00FB32A0" w:rsidRDefault="00FC2210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URI (Уніфікований ідентифікатор ресурсу): </w:t>
      </w:r>
      <w:hyperlink r:id="rId32" w:tgtFrame="_blank" w:history="1">
        <w:r w:rsidRPr="00FB32A0">
          <w:rPr>
            <w:rStyle w:val="a5"/>
            <w:rFonts w:ascii="Calibri" w:hAnsi="Calibri" w:cs="Calibri"/>
            <w:color w:val="000000"/>
            <w:sz w:val="24"/>
            <w:szCs w:val="24"/>
          </w:rPr>
          <w:t>https://ela.kpi.ua/handle/123456789/1780</w:t>
        </w:r>
      </w:hyperlink>
    </w:p>
    <w:p w:rsidR="00DF4939" w:rsidRPr="00FB32A0" w:rsidRDefault="00DF4939" w:rsidP="00DF4939">
      <w:pPr>
        <w:ind w:left="644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20C22" w:rsidRPr="00FB32A0" w:rsidRDefault="00420C22" w:rsidP="001E3864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cs="Calibri"/>
          <w:color w:val="000000"/>
        </w:rPr>
      </w:pPr>
      <w:r w:rsidRPr="00FB32A0">
        <w:rPr>
          <w:rFonts w:cs="Calibri"/>
          <w:color w:val="000000"/>
        </w:rPr>
        <w:t>Навчальний контент</w:t>
      </w:r>
    </w:p>
    <w:p w:rsidR="00420C22" w:rsidRPr="00FB32A0" w:rsidRDefault="00420C22" w:rsidP="00994674">
      <w:pPr>
        <w:pStyle w:val="1"/>
        <w:spacing w:line="240" w:lineRule="auto"/>
        <w:ind w:left="0" w:firstLine="709"/>
        <w:jc w:val="both"/>
        <w:rPr>
          <w:rFonts w:cs="Calibri"/>
          <w:color w:val="000000"/>
        </w:rPr>
      </w:pPr>
      <w:r w:rsidRPr="00FB32A0">
        <w:rPr>
          <w:rFonts w:cs="Calibri"/>
          <w:color w:val="000000"/>
        </w:rPr>
        <w:t>Методика опанування навчальної дисципліни (освітнього компонента)</w:t>
      </w:r>
    </w:p>
    <w:p w:rsidR="00C77DDB" w:rsidRPr="00FB32A0" w:rsidRDefault="00C77DDB" w:rsidP="00994674">
      <w:pPr>
        <w:spacing w:before="240"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1.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color w:val="000000"/>
          <w:sz w:val="24"/>
          <w:szCs w:val="24"/>
        </w:rPr>
        <w:t>Надати теоретичні знання з історії виникнення і розвитку шейпінгу.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2. </w:t>
      </w:r>
      <w:bookmarkStart w:id="1" w:name="_Hlk46946613"/>
      <w:r w:rsidRPr="00FB32A0">
        <w:rPr>
          <w:rFonts w:ascii="Calibri" w:hAnsi="Calibri" w:cs="Calibri"/>
          <w:color w:val="000000"/>
          <w:sz w:val="24"/>
          <w:szCs w:val="24"/>
        </w:rPr>
        <w:t>Ознайомити з технікою безпеки та основними правилами виконання практичних завдань на навчальному відділенні шейпінгу.</w:t>
      </w:r>
      <w:bookmarkEnd w:id="1"/>
    </w:p>
    <w:p w:rsidR="00405D72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Ознайомити з переліком заборонених елементів у шейпінгу.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4. Сприяти розвитку гнучкості.</w:t>
      </w:r>
    </w:p>
    <w:p w:rsidR="00405D72" w:rsidRPr="00FB32A0" w:rsidRDefault="00405D72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>: Інтерактивні матеріали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, вправи для розвитку гнучкості.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bCs/>
          <w:color w:val="000000"/>
          <w:sz w:val="24"/>
          <w:szCs w:val="24"/>
        </w:rPr>
        <w:t>Практичне заняття № 2</w:t>
      </w:r>
      <w:r w:rsidRPr="00FB32A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</w:t>
      </w:r>
      <w:bookmarkStart w:id="2" w:name="_Hlk47270977"/>
      <w:r w:rsidRPr="00FB32A0">
        <w:rPr>
          <w:rFonts w:ascii="Calibri" w:hAnsi="Calibri" w:cs="Calibri"/>
          <w:color w:val="000000"/>
          <w:sz w:val="24"/>
          <w:szCs w:val="24"/>
        </w:rPr>
        <w:t>. Навчити техніці виконання вправ для загального розвитку (ЗРВ).</w:t>
      </w:r>
    </w:p>
    <w:bookmarkEnd w:id="2"/>
    <w:p w:rsidR="00C77DDB" w:rsidRPr="00FB32A0" w:rsidRDefault="00994674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</w:t>
      </w:r>
      <w:r w:rsidR="00C77DDB" w:rsidRPr="00FB32A0">
        <w:rPr>
          <w:rFonts w:ascii="Calibri" w:hAnsi="Calibri" w:cs="Calibri"/>
          <w:color w:val="000000"/>
          <w:sz w:val="24"/>
          <w:szCs w:val="24"/>
        </w:rPr>
        <w:t>. Сприяти розвитку гнучкості.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lastRenderedPageBreak/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hAnsi="Calibri" w:cs="Calibri"/>
          <w:color w:val="000000"/>
          <w:sz w:val="24"/>
          <w:szCs w:val="24"/>
        </w:rPr>
        <w:t>вправи для загального розвитку, вправи для розвитку гнучкості.</w:t>
      </w:r>
      <w:r w:rsidR="00A82119" w:rsidRPr="00FB32A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Практичне заняття № 3.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 xml:space="preserve">Задачі: </w:t>
      </w:r>
      <w:r w:rsidRPr="00FB32A0">
        <w:rPr>
          <w:rFonts w:ascii="Calibri" w:hAnsi="Calibri" w:cs="Calibri"/>
          <w:color w:val="000000"/>
          <w:sz w:val="24"/>
          <w:szCs w:val="24"/>
        </w:rPr>
        <w:t>1. Ознайомити з технікою виконання базових кроків аеробного комплексу.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2. Ознайомити з технікою виконання вправ аутотренінгу.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Сприяти розвитку гнучкості.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hAnsi="Calibri" w:cs="Calibri"/>
          <w:color w:val="000000"/>
          <w:sz w:val="24"/>
          <w:szCs w:val="24"/>
        </w:rPr>
        <w:t>базові кроки аеробного комплексу, вправи</w:t>
      </w:r>
      <w:r w:rsidR="00A82119" w:rsidRPr="00FB32A0">
        <w:rPr>
          <w:rFonts w:ascii="Calibri" w:hAnsi="Calibri" w:cs="Calibri"/>
          <w:color w:val="000000"/>
          <w:sz w:val="24"/>
          <w:szCs w:val="24"/>
        </w:rPr>
        <w:t xml:space="preserve"> з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аутотренінгу, вправи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, вправи для розвитку гнучкості</w:t>
      </w:r>
      <w:r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4.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 Ознайомити з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технікою роботи рук та узгодити її з базовими кроками аеробного комплексу.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  <w:u w:val="single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2. Навчити техніці виконання базових кроків аеробного комплексу.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Сприяти розвитку координаційних здібностей.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="00AE645B" w:rsidRPr="00FB32A0">
        <w:rPr>
          <w:rFonts w:ascii="Calibri" w:hAnsi="Calibri" w:cs="Calibri"/>
          <w:color w:val="000000"/>
          <w:sz w:val="24"/>
          <w:szCs w:val="24"/>
        </w:rPr>
        <w:t>вправи для рук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, базові кроки аеробного комплексу, 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 xml:space="preserve">вправи, що сприяють 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 xml:space="preserve">розвитку 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координаційни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х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 xml:space="preserve"> здібност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ей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5.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 Навчити техніці виконання вправ для формування правильної постави.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2. Навчити техніці виконання вправ аутотренінгу. 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Сприяти розвитку координаційних здібностей.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вправи біля гімнастичної стінки, вправи для формування правильної постави, вправи </w:t>
      </w:r>
      <w:r w:rsidR="0043403A" w:rsidRPr="00FB32A0">
        <w:rPr>
          <w:rFonts w:ascii="Calibri" w:hAnsi="Calibri" w:cs="Calibri"/>
          <w:color w:val="000000"/>
          <w:sz w:val="24"/>
          <w:szCs w:val="24"/>
        </w:rPr>
        <w:t xml:space="preserve">з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аутотренінгу, 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вправи, що сприяють розвитку координаційних здібностей</w:t>
      </w:r>
      <w:r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6.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994674" w:rsidRPr="00FB32A0">
        <w:rPr>
          <w:rFonts w:ascii="Calibri" w:hAnsi="Calibri" w:cs="Calibri"/>
          <w:color w:val="000000"/>
          <w:sz w:val="24"/>
          <w:szCs w:val="24"/>
        </w:rPr>
        <w:t>1</w:t>
      </w:r>
      <w:r w:rsidRPr="00FB32A0">
        <w:rPr>
          <w:rFonts w:ascii="Calibri" w:hAnsi="Calibri" w:cs="Calibri"/>
          <w:color w:val="000000"/>
          <w:sz w:val="24"/>
          <w:szCs w:val="24"/>
        </w:rPr>
        <w:t>. Навчити техніці виконання вправ аеробного комплексу низької інтенсивності.</w:t>
      </w:r>
    </w:p>
    <w:p w:rsidR="001942CE" w:rsidRPr="00FB32A0" w:rsidRDefault="00994674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2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. Сприяти розвитку координаційних здібностей.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="009C388E" w:rsidRPr="00FB32A0">
        <w:rPr>
          <w:rFonts w:ascii="Calibri" w:hAnsi="Calibri" w:cs="Calibri"/>
          <w:color w:val="000000"/>
          <w:sz w:val="24"/>
          <w:szCs w:val="24"/>
        </w:rPr>
        <w:t>аеробні вправи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низької інтенсивності, 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вправи, що сприяють розвитку координаційних здібностей.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7.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 Навчити техніці виконання вправ аеробного комплексу середньої інтенсивності.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2.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Ознайомити з </w:t>
      </w:r>
      <w:r w:rsidRPr="00FB32A0">
        <w:rPr>
          <w:rFonts w:ascii="Calibri" w:hAnsi="Calibri" w:cs="Calibri"/>
          <w:color w:val="000000"/>
          <w:sz w:val="24"/>
          <w:szCs w:val="24"/>
        </w:rPr>
        <w:t>технікою виконання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дихальних вправ за системою Bodi Flex.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3. Сприяти розвитку 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сили</w:t>
      </w:r>
      <w:r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="009C388E" w:rsidRPr="00FB32A0">
        <w:rPr>
          <w:rFonts w:ascii="Calibri" w:hAnsi="Calibri" w:cs="Calibri"/>
          <w:color w:val="000000"/>
          <w:sz w:val="24"/>
          <w:szCs w:val="24"/>
        </w:rPr>
        <w:t xml:space="preserve">аеробні вправи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середньої інтенсивності,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дихальні вправи за системою Bodi Flex, 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силові вправи</w:t>
      </w:r>
      <w:r w:rsidRPr="00FB32A0">
        <w:rPr>
          <w:rFonts w:ascii="Calibri" w:hAnsi="Calibri" w:cs="Calibri"/>
          <w:color w:val="000000"/>
          <w:sz w:val="24"/>
          <w:szCs w:val="24"/>
        </w:rPr>
        <w:t>.</w:t>
      </w:r>
      <w:r w:rsidR="00B30E28" w:rsidRPr="00FB32A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8.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 Ознайомити з технікою виконання вправ з фітболом.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2. Навчити </w:t>
      </w:r>
      <w:r w:rsidRPr="00FB32A0">
        <w:rPr>
          <w:rFonts w:ascii="Calibri" w:hAnsi="Calibri" w:cs="Calibri"/>
          <w:color w:val="000000"/>
          <w:sz w:val="24"/>
          <w:szCs w:val="24"/>
        </w:rPr>
        <w:t>техніці виконання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дихальних вправ за системою Bodi Flex.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Сприяти розвитку сили.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hAnsi="Calibri" w:cs="Calibri"/>
          <w:color w:val="000000"/>
          <w:sz w:val="24"/>
          <w:szCs w:val="24"/>
        </w:rPr>
        <w:t>вправи з фітболом, дих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альні вправи за системою Bodi Flex, 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силові вправи.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9.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 Навчити техніці виконання вправ з фітболом.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2. Ознайомити з технікою виконання вправ з гантелями.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Сприяти розвитку сили.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вправи з фітболом, вправи з гантелями, 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силові вправи.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>10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94674" w:rsidRPr="00FB32A0">
        <w:rPr>
          <w:rFonts w:ascii="Calibri" w:hAnsi="Calibri" w:cs="Calibri"/>
          <w:color w:val="000000"/>
          <w:sz w:val="24"/>
          <w:szCs w:val="24"/>
        </w:rPr>
        <w:t xml:space="preserve">1.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Ознайомити з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технікою виконання елементів танцювальної аеробіки.</w:t>
      </w:r>
    </w:p>
    <w:p w:rsidR="00C77DDB" w:rsidRPr="00FB32A0" w:rsidRDefault="00994674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2</w:t>
      </w:r>
      <w:r w:rsidR="00C77DDB" w:rsidRPr="00FB32A0">
        <w:rPr>
          <w:rFonts w:ascii="Calibri" w:hAnsi="Calibri" w:cs="Calibri"/>
          <w:color w:val="000000"/>
          <w:sz w:val="24"/>
          <w:szCs w:val="24"/>
        </w:rPr>
        <w:t xml:space="preserve">. Сприяти розвитку 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швидкості</w:t>
      </w:r>
      <w:r w:rsidR="00C77DDB"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lastRenderedPageBreak/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>Інтерактивні матеріали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елементи танцювальної аеробіки, </w:t>
      </w:r>
      <w:r w:rsidR="00D12D5F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шейпінг-естафети</w:t>
      </w:r>
      <w:r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11.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Ознайомити з технікою виконання вправ гімнастики Пілатес.</w:t>
      </w:r>
    </w:p>
    <w:p w:rsidR="00C77DDB" w:rsidRPr="00FB32A0" w:rsidRDefault="00C77DDB" w:rsidP="00994674">
      <w:pPr>
        <w:spacing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 Навчити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техніці виконання елементів танцювальної аеробіки.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Сприяти розвитку швидкості.</w:t>
      </w:r>
    </w:p>
    <w:p w:rsidR="00C77DDB" w:rsidRPr="00FB32A0" w:rsidRDefault="00C77DDB" w:rsidP="00994674">
      <w:pPr>
        <w:spacing w:line="240" w:lineRule="auto"/>
        <w:ind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вправи </w:t>
      </w:r>
      <w:r w:rsidR="0043403A" w:rsidRPr="00FB32A0">
        <w:rPr>
          <w:rFonts w:ascii="Calibri" w:hAnsi="Calibri" w:cs="Calibri"/>
          <w:color w:val="000000"/>
          <w:sz w:val="24"/>
          <w:szCs w:val="24"/>
        </w:rPr>
        <w:t xml:space="preserve">за системою </w:t>
      </w:r>
      <w:r w:rsidR="000F30CC" w:rsidRPr="00FB32A0">
        <w:rPr>
          <w:rFonts w:ascii="Calibri" w:hAnsi="Calibri" w:cs="Calibri"/>
          <w:color w:val="000000"/>
          <w:sz w:val="24"/>
          <w:szCs w:val="24"/>
        </w:rPr>
        <w:t>Д.Ж</w:t>
      </w:r>
      <w:r w:rsidR="00AE221C" w:rsidRPr="00FB32A0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FB32A0">
        <w:rPr>
          <w:rFonts w:ascii="Calibri" w:hAnsi="Calibri" w:cs="Calibri"/>
          <w:color w:val="000000"/>
          <w:sz w:val="24"/>
          <w:szCs w:val="24"/>
        </w:rPr>
        <w:t>Пілатес</w:t>
      </w:r>
      <w:r w:rsidR="000F30CC" w:rsidRPr="00FB32A0">
        <w:rPr>
          <w:rFonts w:ascii="Calibri" w:hAnsi="Calibri" w:cs="Calibri"/>
          <w:color w:val="000000"/>
          <w:sz w:val="24"/>
          <w:szCs w:val="24"/>
        </w:rPr>
        <w:t>а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елементи танцювальної аеробіки, </w:t>
      </w:r>
      <w:r w:rsidR="00D12D5F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шейпінг-естафети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.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12.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</w:t>
      </w:r>
      <w:r w:rsidRPr="00FB32A0">
        <w:rPr>
          <w:rFonts w:ascii="Calibri" w:hAnsi="Calibri" w:cs="Calibri"/>
          <w:color w:val="000000"/>
          <w:sz w:val="24"/>
          <w:szCs w:val="24"/>
        </w:rPr>
        <w:t>: 1. Ознайомити з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технікою виконання вправ з ізотонічним кільцем для пілатесу.</w:t>
      </w:r>
    </w:p>
    <w:p w:rsidR="00C77DDB" w:rsidRPr="00FB32A0" w:rsidRDefault="00C77DDB" w:rsidP="00994674">
      <w:pPr>
        <w:spacing w:line="240" w:lineRule="auto"/>
        <w:ind w:firstLine="709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2. Навчити техніці виконання вправ гімнастики Пілатес.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Сприяти розвитку швидкості.</w:t>
      </w:r>
    </w:p>
    <w:p w:rsidR="00C77DDB" w:rsidRPr="00FB32A0" w:rsidRDefault="00C77DDB" w:rsidP="00994674">
      <w:pPr>
        <w:spacing w:line="240" w:lineRule="auto"/>
        <w:ind w:firstLine="709"/>
        <w:contextualSpacing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вправи з </w:t>
      </w:r>
      <w:r w:rsidR="000F30CC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ізотонічним кільцем</w:t>
      </w:r>
      <w:r w:rsidR="00DC1E0C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вправи</w:t>
      </w:r>
      <w:r w:rsidR="00DC1E0C" w:rsidRPr="00FB32A0">
        <w:rPr>
          <w:rFonts w:ascii="Calibri" w:hAnsi="Calibri" w:cs="Calibri"/>
          <w:color w:val="000000"/>
          <w:sz w:val="24"/>
          <w:szCs w:val="24"/>
        </w:rPr>
        <w:t xml:space="preserve"> за системою Д.Ж. </w:t>
      </w:r>
      <w:r w:rsidR="000F30CC" w:rsidRPr="00FB32A0">
        <w:rPr>
          <w:rFonts w:ascii="Calibri" w:hAnsi="Calibri" w:cs="Calibri"/>
          <w:color w:val="000000"/>
          <w:sz w:val="24"/>
          <w:szCs w:val="24"/>
        </w:rPr>
        <w:t>Пілатеса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D12D5F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шейпінг-естафети</w:t>
      </w:r>
      <w:r w:rsidR="00D12D5F"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13.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 Ознайомити з технікою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виконання вправ з гумовим еспандером.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2. Навчити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техніці виконання вправ з ізотонічним кільцем для пілатесу.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 xml:space="preserve">3. Сприяти розвитку 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витривалості</w:t>
      </w:r>
      <w:r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вправи з гумовим еспандером, </w:t>
      </w:r>
      <w:r w:rsidR="00B30E28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вправи з ізотонічним кільцем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, </w:t>
      </w:r>
      <w:r w:rsidR="00D12D5F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аеробні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вправи</w:t>
      </w:r>
      <w:r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14.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 Ознайомити з технікою виконання вправ з гімнастичними палицями.</w:t>
      </w:r>
    </w:p>
    <w:p w:rsidR="00C77DDB" w:rsidRPr="00FB32A0" w:rsidRDefault="00994674" w:rsidP="00994674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2</w:t>
      </w:r>
      <w:r w:rsidR="00C77DDB" w:rsidRPr="00FB32A0">
        <w:rPr>
          <w:rFonts w:ascii="Calibri" w:hAnsi="Calibri" w:cs="Calibri"/>
          <w:color w:val="000000"/>
          <w:sz w:val="24"/>
          <w:szCs w:val="24"/>
        </w:rPr>
        <w:t>. Навчити техніці</w:t>
      </w:r>
      <w:r w:rsidR="00C77DDB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виконання вправ з гумовим еспандером.</w:t>
      </w:r>
    </w:p>
    <w:p w:rsidR="001942CE" w:rsidRPr="00FB32A0" w:rsidRDefault="001942CE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3. Сприяти розвитку витривалості.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вправи з гімнастичними палицями,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вправи з гумовим еспандером, </w:t>
      </w:r>
      <w:r w:rsidR="00FD405A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аеробні вправи</w:t>
      </w:r>
      <w:r w:rsidR="00FD405A"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bookmarkStart w:id="3" w:name="_Hlk46673498"/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15.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 xml:space="preserve">Задачі: </w:t>
      </w:r>
      <w:r w:rsidRPr="00FB32A0">
        <w:rPr>
          <w:rFonts w:ascii="Calibri" w:hAnsi="Calibri" w:cs="Calibri"/>
          <w:color w:val="000000"/>
          <w:sz w:val="24"/>
          <w:szCs w:val="24"/>
        </w:rPr>
        <w:t>1. Ознайомити з технікою виконання стрибків зі скакалкою.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2. Навчити техніці виконання вправ з гімнастичними палицями.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3. Навчити </w:t>
      </w:r>
      <w:r w:rsidRPr="00FB32A0">
        <w:rPr>
          <w:rFonts w:ascii="Calibri" w:hAnsi="Calibri" w:cs="Calibri"/>
          <w:color w:val="000000"/>
          <w:sz w:val="24"/>
          <w:szCs w:val="24"/>
        </w:rPr>
        <w:t>техніці виконання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дихальних вправ за системою Bodi Flex.</w:t>
      </w:r>
    </w:p>
    <w:bookmarkEnd w:id="3"/>
    <w:p w:rsidR="001942CE" w:rsidRPr="00FB32A0" w:rsidRDefault="00994674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4</w:t>
      </w:r>
      <w:r w:rsidR="001942CE" w:rsidRPr="00FB32A0">
        <w:rPr>
          <w:rFonts w:ascii="Calibri" w:hAnsi="Calibri" w:cs="Calibri"/>
          <w:color w:val="000000"/>
          <w:sz w:val="24"/>
          <w:szCs w:val="24"/>
        </w:rPr>
        <w:t>. Сприяти розвитку витривалості.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DF0CD4" w:rsidRPr="00FB32A0">
        <w:rPr>
          <w:rFonts w:ascii="Calibri" w:hAnsi="Calibri" w:cs="Calibri"/>
          <w:color w:val="000000"/>
          <w:sz w:val="24"/>
          <w:szCs w:val="24"/>
        </w:rPr>
        <w:t xml:space="preserve">Інтерактивні матеріали, 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стрибки зі скакалкою, вправи з гімнастичними палицями, </w:t>
      </w:r>
      <w:r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дихальні вправи за системою Bodi Flex, </w:t>
      </w:r>
      <w:r w:rsidR="00FD405A" w:rsidRPr="00FB32A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аеробні вправи</w:t>
      </w:r>
      <w:r w:rsidR="00FD405A"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експрес-опитування.</w:t>
      </w:r>
    </w:p>
    <w:p w:rsidR="00BB520F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bookmarkStart w:id="4" w:name="_Hlk46702565"/>
      <w:r w:rsidRPr="00FB32A0">
        <w:rPr>
          <w:rFonts w:ascii="Calibri" w:hAnsi="Calibri" w:cs="Calibri"/>
          <w:b/>
          <w:color w:val="000000"/>
          <w:sz w:val="24"/>
          <w:szCs w:val="24"/>
        </w:rPr>
        <w:t>Практичне заняття №</w:t>
      </w:r>
      <w:r w:rsidR="00994674" w:rsidRPr="00FB32A0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16. </w:t>
      </w: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Задачі:</w:t>
      </w:r>
      <w:r w:rsidRPr="00FB32A0">
        <w:rPr>
          <w:rFonts w:ascii="Calibri" w:hAnsi="Calibri" w:cs="Calibri"/>
          <w:color w:val="000000"/>
          <w:sz w:val="24"/>
          <w:szCs w:val="24"/>
        </w:rPr>
        <w:t xml:space="preserve"> 1. </w:t>
      </w:r>
      <w:r w:rsidR="00BB520F" w:rsidRPr="00FB32A0">
        <w:rPr>
          <w:rFonts w:ascii="Calibri" w:hAnsi="Calibri" w:cs="Calibri"/>
          <w:bCs/>
          <w:color w:val="000000"/>
          <w:sz w:val="24"/>
          <w:szCs w:val="24"/>
          <w:shd w:val="clear" w:color="auto" w:fill="FFFFFF"/>
        </w:rPr>
        <w:t>Сприяти прояву основних фізичних якостей.</w:t>
      </w:r>
    </w:p>
    <w:p w:rsidR="00994674" w:rsidRPr="00FB32A0" w:rsidRDefault="00C77DDB" w:rsidP="00994674">
      <w:pPr>
        <w:spacing w:line="240" w:lineRule="auto"/>
        <w:ind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  <w:u w:val="single"/>
        </w:rPr>
        <w:t>Засоби</w:t>
      </w:r>
      <w:r w:rsidR="00BB520F" w:rsidRPr="00FB32A0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BB520F" w:rsidRPr="00FB32A0">
        <w:rPr>
          <w:rFonts w:ascii="Calibri" w:hAnsi="Calibri"/>
          <w:color w:val="000000"/>
          <w:sz w:val="24"/>
          <w:szCs w:val="24"/>
        </w:rPr>
        <w:t>конт</w:t>
      </w:r>
      <w:r w:rsidR="005A7842" w:rsidRPr="00FB32A0">
        <w:rPr>
          <w:rFonts w:ascii="Calibri" w:hAnsi="Calibri"/>
          <w:color w:val="000000"/>
          <w:sz w:val="24"/>
          <w:szCs w:val="24"/>
        </w:rPr>
        <w:t>рольні нормативи – с</w:t>
      </w:r>
      <w:r w:rsidR="00BB520F" w:rsidRPr="00FB32A0">
        <w:rPr>
          <w:rFonts w:ascii="Calibri" w:hAnsi="Calibri"/>
          <w:color w:val="000000"/>
          <w:sz w:val="24"/>
          <w:szCs w:val="24"/>
        </w:rPr>
        <w:t>трибок з місця вгору, човниковий біг 4х9 м з високого старту, нахил тулуба з положення сидячи, згинання-розгинання рук в упорі лежачи</w:t>
      </w:r>
      <w:r w:rsidR="00994674" w:rsidRPr="00FB32A0">
        <w:rPr>
          <w:rFonts w:ascii="Calibri" w:hAnsi="Calibri"/>
          <w:color w:val="000000"/>
          <w:sz w:val="24"/>
          <w:szCs w:val="24"/>
        </w:rPr>
        <w:t>.</w:t>
      </w:r>
    </w:p>
    <w:p w:rsidR="00C77DDB" w:rsidRPr="00FB32A0" w:rsidRDefault="00BB520F" w:rsidP="00994674">
      <w:pPr>
        <w:spacing w:line="240" w:lineRule="auto"/>
        <w:ind w:firstLine="709"/>
        <w:jc w:val="both"/>
        <w:rPr>
          <w:rFonts w:ascii="Calibri" w:hAnsi="Calibri" w:cs="Calibri"/>
          <w:iCs/>
          <w:color w:val="000000"/>
          <w:sz w:val="24"/>
          <w:szCs w:val="24"/>
          <w:shd w:val="clear" w:color="auto" w:fill="FFFFFF"/>
        </w:rPr>
      </w:pPr>
      <w:r w:rsidRPr="00FB32A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Проведення експрес-опитування.</w:t>
      </w:r>
    </w:p>
    <w:bookmarkEnd w:id="4"/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b/>
          <w:color w:val="000000"/>
          <w:spacing w:val="-3"/>
          <w:w w:val="105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pacing w:val="-3"/>
          <w:sz w:val="24"/>
          <w:szCs w:val="24"/>
        </w:rPr>
        <w:t>Практичне заняття №</w:t>
      </w:r>
      <w:r w:rsidRPr="00FB32A0">
        <w:rPr>
          <w:rFonts w:ascii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 w:rsidRPr="00FB32A0">
        <w:rPr>
          <w:rFonts w:ascii="Calibri" w:hAnsi="Calibri" w:cs="Calibri"/>
          <w:b/>
          <w:bCs/>
          <w:color w:val="000000"/>
          <w:spacing w:val="-3"/>
          <w:w w:val="105"/>
          <w:sz w:val="24"/>
          <w:szCs w:val="24"/>
        </w:rPr>
        <w:t>17</w:t>
      </w:r>
      <w:r w:rsidRPr="00FB32A0">
        <w:rPr>
          <w:rFonts w:ascii="Calibri" w:hAnsi="Calibri" w:cs="Calibri"/>
          <w:b/>
          <w:color w:val="000000"/>
          <w:spacing w:val="-3"/>
          <w:w w:val="105"/>
          <w:sz w:val="24"/>
          <w:szCs w:val="24"/>
        </w:rPr>
        <w:t xml:space="preserve"> 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Виконання модульної контрольної роботи</w:t>
      </w:r>
      <w:r w:rsidR="00994674"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b/>
          <w:color w:val="000000"/>
          <w:w w:val="105"/>
          <w:sz w:val="24"/>
          <w:szCs w:val="24"/>
        </w:rPr>
      </w:pPr>
      <w:r w:rsidRPr="00FB32A0">
        <w:rPr>
          <w:rFonts w:ascii="Calibri" w:hAnsi="Calibri" w:cs="Calibri"/>
          <w:b/>
          <w:color w:val="000000"/>
          <w:sz w:val="24"/>
          <w:szCs w:val="24"/>
        </w:rPr>
        <w:t xml:space="preserve">Практичне заняття № </w:t>
      </w:r>
      <w:r w:rsidRPr="00FB32A0">
        <w:rPr>
          <w:rFonts w:ascii="Calibri" w:hAnsi="Calibri" w:cs="Calibri"/>
          <w:b/>
          <w:color w:val="000000"/>
          <w:w w:val="105"/>
          <w:sz w:val="24"/>
          <w:szCs w:val="24"/>
        </w:rPr>
        <w:t xml:space="preserve">18. 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Проведення заліку</w:t>
      </w:r>
      <w:r w:rsidR="00994674" w:rsidRPr="00FB32A0">
        <w:rPr>
          <w:rFonts w:ascii="Calibri" w:hAnsi="Calibri" w:cs="Calibri"/>
          <w:color w:val="000000"/>
          <w:sz w:val="24"/>
          <w:szCs w:val="24"/>
        </w:rPr>
        <w:t>.</w:t>
      </w:r>
    </w:p>
    <w:p w:rsidR="00C77DDB" w:rsidRPr="00FB32A0" w:rsidRDefault="00C77DDB" w:rsidP="00994674">
      <w:pPr>
        <w:spacing w:line="240" w:lineRule="auto"/>
        <w:ind w:firstLine="709"/>
        <w:jc w:val="both"/>
        <w:rPr>
          <w:color w:val="000000"/>
        </w:rPr>
      </w:pPr>
    </w:p>
    <w:p w:rsidR="00420C22" w:rsidRPr="00FB32A0" w:rsidRDefault="00420C22" w:rsidP="00994674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color w:val="000000"/>
        </w:rPr>
      </w:pPr>
      <w:r w:rsidRPr="00FB32A0">
        <w:rPr>
          <w:color w:val="000000"/>
        </w:rPr>
        <w:t>Сам</w:t>
      </w:r>
      <w:r w:rsidR="00E0459A" w:rsidRPr="00FB32A0">
        <w:rPr>
          <w:color w:val="000000"/>
        </w:rPr>
        <w:t>остійна робота студента</w:t>
      </w:r>
    </w:p>
    <w:p w:rsidR="00994674" w:rsidRPr="00FB32A0" w:rsidRDefault="00994674" w:rsidP="00994674">
      <w:pPr>
        <w:spacing w:after="120" w:line="240" w:lineRule="auto"/>
        <w:ind w:firstLine="709"/>
        <w:jc w:val="both"/>
        <w:rPr>
          <w:rFonts w:ascii="Calibri" w:hAnsi="Calibri" w:cs="Calibri"/>
          <w:i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Підготовка до практичних занять, експрес-опитування та підготовка до складання тестів з фізичної підготовленості, виконання модульної контрольної роботи (17-й тиждень).</w:t>
      </w:r>
    </w:p>
    <w:p w:rsidR="00420C22" w:rsidRPr="00FB32A0" w:rsidRDefault="00420C22" w:rsidP="00994674">
      <w:pPr>
        <w:pStyle w:val="1"/>
        <w:numPr>
          <w:ilvl w:val="0"/>
          <w:numId w:val="0"/>
        </w:numPr>
        <w:shd w:val="clear" w:color="auto" w:fill="BFBFBF"/>
        <w:spacing w:line="240" w:lineRule="auto"/>
        <w:ind w:firstLine="709"/>
        <w:jc w:val="center"/>
        <w:rPr>
          <w:color w:val="000000"/>
        </w:rPr>
      </w:pPr>
      <w:r w:rsidRPr="00FB32A0">
        <w:rPr>
          <w:color w:val="000000"/>
        </w:rPr>
        <w:lastRenderedPageBreak/>
        <w:t>Політика та контроль</w:t>
      </w:r>
    </w:p>
    <w:p w:rsidR="00420C22" w:rsidRPr="00FB32A0" w:rsidRDefault="00420C22" w:rsidP="00994674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color w:val="000000"/>
        </w:rPr>
      </w:pPr>
      <w:r w:rsidRPr="00FB32A0">
        <w:rPr>
          <w:color w:val="000000"/>
        </w:rPr>
        <w:t>Політика навчальної дисципліни (освітнього компонента)</w:t>
      </w:r>
    </w:p>
    <w:p w:rsidR="00CB052F" w:rsidRPr="00FB32A0" w:rsidRDefault="00CB052F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Правила відвідування занять: студенти, які спізнилися на заняття, до них не допускаються; студенти допускаються до занять за наявності у них спортивного одягу та спортивного взуття, та наявності довідки щодо їхньої медичної групи за станом здоров’я.</w:t>
      </w:r>
    </w:p>
    <w:p w:rsidR="00CB052F" w:rsidRPr="00FB32A0" w:rsidRDefault="00CB052F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Правила поведінки на заняттях: вимкнення телефонів, дотримання вимог з техніки безпеки.</w:t>
      </w:r>
    </w:p>
    <w:p w:rsidR="00CB052F" w:rsidRPr="00FB32A0" w:rsidRDefault="00CB052F" w:rsidP="00994674">
      <w:pPr>
        <w:spacing w:line="240" w:lineRule="auto"/>
        <w:ind w:firstLine="709"/>
        <w:jc w:val="both"/>
        <w:rPr>
          <w:rFonts w:ascii="Calibri" w:hAnsi="Calibri" w:cs="Calibri"/>
          <w:color w:val="000000"/>
          <w:sz w:val="24"/>
          <w:szCs w:val="24"/>
        </w:rPr>
      </w:pPr>
      <w:r w:rsidRPr="00FB32A0">
        <w:rPr>
          <w:rFonts w:ascii="Calibri" w:hAnsi="Calibri" w:cs="Calibri"/>
          <w:color w:val="000000"/>
          <w:sz w:val="24"/>
          <w:szCs w:val="24"/>
        </w:rPr>
        <w:t>Правила захисту індивідуальних завдань</w:t>
      </w:r>
      <w:r w:rsidRPr="00FB32A0">
        <w:rPr>
          <w:rFonts w:ascii="Calibri" w:hAnsi="Calibri" w:cs="Calibri"/>
          <w:color w:val="000000"/>
        </w:rPr>
        <w:t xml:space="preserve">: </w:t>
      </w:r>
      <w:r w:rsidRPr="00FB32A0">
        <w:rPr>
          <w:rFonts w:ascii="Calibri" w:hAnsi="Calibri" w:cs="Calibri"/>
          <w:color w:val="000000"/>
          <w:sz w:val="24"/>
          <w:szCs w:val="24"/>
        </w:rPr>
        <w:t>дотримання принципу академічної доброчесності</w:t>
      </w:r>
    </w:p>
    <w:p w:rsidR="00CB052F" w:rsidRPr="00FB32A0" w:rsidRDefault="00CB052F" w:rsidP="00994674">
      <w:pPr>
        <w:pStyle w:val="af1"/>
        <w:tabs>
          <w:tab w:val="left" w:pos="284"/>
        </w:tabs>
        <w:ind w:firstLine="709"/>
        <w:jc w:val="both"/>
        <w:rPr>
          <w:rFonts w:eastAsia="Times New Roman" w:cs="Arial"/>
          <w:color w:val="000000"/>
          <w:sz w:val="24"/>
          <w:szCs w:val="24"/>
          <w:lang w:eastAsia="uk-UA"/>
        </w:rPr>
      </w:pPr>
      <w:r w:rsidRPr="00FB32A0">
        <w:rPr>
          <w:rFonts w:cs="Calibri"/>
          <w:color w:val="000000"/>
          <w:sz w:val="24"/>
          <w:szCs w:val="24"/>
        </w:rPr>
        <w:tab/>
        <w:t xml:space="preserve">Правила призначення заохочувальних балів: заохочувальні бали нараховуються за </w:t>
      </w:r>
      <w:r w:rsidRPr="00FB32A0">
        <w:rPr>
          <w:rFonts w:eastAsia="Times New Roman" w:cs="Calibri"/>
          <w:color w:val="000000"/>
          <w:sz w:val="24"/>
          <w:szCs w:val="24"/>
          <w:lang w:eastAsia="uk-UA"/>
        </w:rPr>
        <w:t>участь у змаганнях, спортивно-оздоровчих заходах за планом кафедри, факультету, університету (5…+7 балів); участь у міських, республіканських або між</w:t>
      </w:r>
      <w:r w:rsidR="003A74E6">
        <w:rPr>
          <w:rFonts w:eastAsia="Times New Roman" w:cs="Calibri"/>
          <w:color w:val="000000"/>
          <w:sz w:val="24"/>
          <w:szCs w:val="24"/>
          <w:lang w:eastAsia="uk-UA"/>
        </w:rPr>
        <w:t>народних змаганнях (5…+7 балів)</w:t>
      </w:r>
      <w:r w:rsidRPr="00FB32A0">
        <w:rPr>
          <w:rFonts w:eastAsia="Times New Roman" w:cs="Calibri"/>
          <w:color w:val="000000"/>
          <w:sz w:val="24"/>
          <w:szCs w:val="24"/>
          <w:lang w:eastAsia="uk-UA"/>
        </w:rPr>
        <w:t xml:space="preserve"> </w:t>
      </w:r>
    </w:p>
    <w:p w:rsidR="00CB052F" w:rsidRPr="00FB32A0" w:rsidRDefault="00CB052F" w:rsidP="00994674">
      <w:pPr>
        <w:tabs>
          <w:tab w:val="left" w:pos="540"/>
        </w:tabs>
        <w:spacing w:before="240" w:after="240" w:line="240" w:lineRule="auto"/>
        <w:ind w:firstLine="709"/>
        <w:jc w:val="both"/>
        <w:rPr>
          <w:rFonts w:ascii="Calibri" w:hAnsi="Calibri"/>
          <w:b/>
          <w:bCs/>
          <w:i/>
          <w:iCs/>
          <w:color w:val="000000"/>
          <w:sz w:val="24"/>
          <w:szCs w:val="24"/>
          <w:lang w:eastAsia="uk-UA"/>
        </w:rPr>
      </w:pPr>
      <w:r w:rsidRPr="00FB32A0">
        <w:rPr>
          <w:rFonts w:ascii="Calibri" w:hAnsi="Calibri"/>
          <w:i/>
          <w:iCs/>
          <w:color w:val="000000"/>
          <w:sz w:val="24"/>
          <w:szCs w:val="24"/>
          <w:u w:val="single"/>
          <w:lang w:eastAsia="uk-UA"/>
        </w:rPr>
        <w:t xml:space="preserve">Сума заохочувальних балів не може перевищувати </w:t>
      </w:r>
      <w:r w:rsidRPr="00FB32A0">
        <w:rPr>
          <w:rFonts w:ascii="Calibri" w:hAnsi="Calibri"/>
          <w:b/>
          <w:bCs/>
          <w:i/>
          <w:iCs/>
          <w:color w:val="000000"/>
          <w:sz w:val="24"/>
          <w:szCs w:val="24"/>
          <w:u w:val="single"/>
          <w:lang w:eastAsia="uk-UA"/>
        </w:rPr>
        <w:t>10 балів.</w:t>
      </w:r>
    </w:p>
    <w:p w:rsidR="00CB052F" w:rsidRPr="00FB32A0" w:rsidRDefault="00CB052F" w:rsidP="00994674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hAnsi="Calibri"/>
          <w:color w:val="000000"/>
          <w:sz w:val="24"/>
          <w:szCs w:val="24"/>
        </w:rPr>
        <w:t>політика дедлайнів та перескладань: заняття, що пропущені без поважних причин, відпрацьовуються у відведені для цього строки в кінці семестру. У студентів є можливість двох перескладань у присутності комісії.</w:t>
      </w:r>
    </w:p>
    <w:p w:rsidR="00CB052F" w:rsidRPr="00FB32A0" w:rsidRDefault="00CB052F" w:rsidP="00994674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/>
          <w:color w:val="000000"/>
          <w:sz w:val="24"/>
          <w:szCs w:val="24"/>
        </w:rPr>
      </w:pPr>
      <w:r w:rsidRPr="00FB32A0">
        <w:rPr>
          <w:rFonts w:ascii="Calibri" w:hAnsi="Calibri"/>
          <w:color w:val="000000"/>
          <w:sz w:val="24"/>
          <w:szCs w:val="24"/>
        </w:rPr>
        <w:t>інші вимоги, що не суперечать законодавству України та нормативним документам Університету: під час складання тестування студентам слід дотримуватися правил техніки безпеки.</w:t>
      </w:r>
    </w:p>
    <w:p w:rsidR="001831D0" w:rsidRPr="00FB32A0" w:rsidRDefault="001831D0" w:rsidP="00994674">
      <w:pPr>
        <w:pStyle w:val="a0"/>
        <w:numPr>
          <w:ilvl w:val="0"/>
          <w:numId w:val="12"/>
        </w:numPr>
        <w:spacing w:line="240" w:lineRule="auto"/>
        <w:ind w:left="0" w:firstLine="709"/>
        <w:jc w:val="both"/>
        <w:rPr>
          <w:rFonts w:ascii="Calibri" w:hAnsi="Calibri" w:cs="Calibri"/>
          <w:color w:val="000000"/>
          <w:sz w:val="24"/>
        </w:rPr>
      </w:pPr>
      <w:r w:rsidRPr="00FB32A0">
        <w:rPr>
          <w:rFonts w:ascii="Calibri" w:hAnsi="Calibri" w:cs="Calibri"/>
          <w:color w:val="000000"/>
          <w:sz w:val="24"/>
        </w:rPr>
        <w:t xml:space="preserve">політика щодо академічної доброчесності: політика, принципи академічної доброчесності та норми етичної поведінки студентів і працівників Університету визначені у кодексі честі КПІ ім.. Ігоря Сікорського (див: </w:t>
      </w:r>
      <w:r w:rsidRPr="00FB32A0">
        <w:rPr>
          <w:rFonts w:ascii="Calibri" w:hAnsi="Calibri" w:cs="Calibri"/>
          <w:color w:val="000000"/>
          <w:sz w:val="24"/>
          <w:lang w:val="en-US"/>
        </w:rPr>
        <w:t>https</w:t>
      </w:r>
      <w:r w:rsidRPr="00FB32A0">
        <w:rPr>
          <w:rFonts w:ascii="Calibri" w:hAnsi="Calibri" w:cs="Calibri"/>
          <w:color w:val="000000"/>
          <w:sz w:val="24"/>
        </w:rPr>
        <w:t>//</w:t>
      </w:r>
      <w:r w:rsidRPr="00FB32A0">
        <w:rPr>
          <w:rFonts w:ascii="Calibri" w:hAnsi="Calibri" w:cs="Calibri"/>
          <w:color w:val="000000"/>
          <w:sz w:val="24"/>
          <w:lang w:val="en-US"/>
        </w:rPr>
        <w:t>kpi</w:t>
      </w:r>
      <w:r w:rsidRPr="00FB32A0">
        <w:rPr>
          <w:rFonts w:ascii="Calibri" w:hAnsi="Calibri" w:cs="Calibri"/>
          <w:color w:val="000000"/>
          <w:sz w:val="24"/>
        </w:rPr>
        <w:t>.</w:t>
      </w:r>
      <w:r w:rsidRPr="00FB32A0">
        <w:rPr>
          <w:rFonts w:ascii="Calibri" w:hAnsi="Calibri" w:cs="Calibri"/>
          <w:color w:val="000000"/>
          <w:sz w:val="24"/>
          <w:lang w:val="en-US"/>
        </w:rPr>
        <w:t>ua</w:t>
      </w:r>
      <w:r w:rsidRPr="00FB32A0">
        <w:rPr>
          <w:rFonts w:ascii="Calibri" w:hAnsi="Calibri" w:cs="Calibri"/>
          <w:color w:val="000000"/>
          <w:sz w:val="24"/>
        </w:rPr>
        <w:t>/</w:t>
      </w:r>
      <w:r w:rsidRPr="00FB32A0">
        <w:rPr>
          <w:rFonts w:ascii="Calibri" w:hAnsi="Calibri" w:cs="Calibri"/>
          <w:color w:val="000000"/>
          <w:sz w:val="24"/>
          <w:lang w:val="en-US"/>
        </w:rPr>
        <w:t>code</w:t>
      </w:r>
      <w:r w:rsidRPr="00FB32A0">
        <w:rPr>
          <w:rFonts w:ascii="Calibri" w:hAnsi="Calibri" w:cs="Calibri"/>
          <w:color w:val="000000"/>
          <w:sz w:val="24"/>
        </w:rPr>
        <w:t>).</w:t>
      </w:r>
    </w:p>
    <w:p w:rsidR="004A6336" w:rsidRPr="00FB32A0" w:rsidRDefault="004A6336" w:rsidP="00994674">
      <w:pPr>
        <w:pStyle w:val="1"/>
        <w:numPr>
          <w:ilvl w:val="0"/>
          <w:numId w:val="20"/>
        </w:numPr>
        <w:spacing w:line="240" w:lineRule="auto"/>
        <w:ind w:left="0" w:firstLine="709"/>
        <w:jc w:val="both"/>
        <w:rPr>
          <w:color w:val="000000"/>
        </w:rPr>
      </w:pPr>
      <w:r w:rsidRPr="00FB32A0">
        <w:rPr>
          <w:color w:val="000000"/>
        </w:rPr>
        <w:t xml:space="preserve">Види контролю та </w:t>
      </w:r>
      <w:r w:rsidR="00B40317" w:rsidRPr="00FB32A0">
        <w:rPr>
          <w:color w:val="000000"/>
        </w:rPr>
        <w:t xml:space="preserve">рейтингова система </w:t>
      </w:r>
      <w:r w:rsidRPr="00FB32A0">
        <w:rPr>
          <w:color w:val="000000"/>
        </w:rPr>
        <w:t>оцін</w:t>
      </w:r>
      <w:r w:rsidR="00B40317" w:rsidRPr="00FB32A0">
        <w:rPr>
          <w:color w:val="000000"/>
        </w:rPr>
        <w:t xml:space="preserve">ювання </w:t>
      </w:r>
      <w:r w:rsidRPr="00FB32A0">
        <w:rPr>
          <w:color w:val="000000"/>
        </w:rPr>
        <w:t>результатів навчання</w:t>
      </w:r>
      <w:r w:rsidR="00B40317" w:rsidRPr="00FB32A0">
        <w:rPr>
          <w:color w:val="000000"/>
        </w:rPr>
        <w:t xml:space="preserve"> (РСО)</w:t>
      </w:r>
    </w:p>
    <w:p w:rsidR="00F75FF4" w:rsidRPr="00FB32A0" w:rsidRDefault="00F75FF4" w:rsidP="00F75FF4">
      <w:pPr>
        <w:pStyle w:val="1"/>
        <w:numPr>
          <w:ilvl w:val="0"/>
          <w:numId w:val="0"/>
        </w:numPr>
        <w:tabs>
          <w:tab w:val="clear" w:pos="284"/>
          <w:tab w:val="left" w:pos="426"/>
        </w:tabs>
        <w:spacing w:before="0" w:line="240" w:lineRule="auto"/>
        <w:ind w:firstLine="709"/>
        <w:jc w:val="both"/>
        <w:rPr>
          <w:rFonts w:eastAsia="Times New Roman" w:cs="Calibri"/>
          <w:noProof/>
          <w:color w:val="000000"/>
          <w:lang w:eastAsia="ru-RU"/>
        </w:rPr>
      </w:pPr>
      <w:r w:rsidRPr="00FB32A0">
        <w:rPr>
          <w:rFonts w:cs="Calibri"/>
          <w:noProof/>
          <w:color w:val="000000"/>
        </w:rPr>
        <w:t>1. Виконання тестових завдань на практичних заняттях</w:t>
      </w:r>
    </w:p>
    <w:p w:rsidR="00F75FF4" w:rsidRPr="00FB32A0" w:rsidRDefault="00F75FF4" w:rsidP="00F75FF4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B32A0">
        <w:rPr>
          <w:rFonts w:ascii="Calibri" w:hAnsi="Calibri"/>
          <w:sz w:val="24"/>
          <w:szCs w:val="24"/>
        </w:rPr>
        <w:t>На практичних заняттях №</w:t>
      </w:r>
      <w:r w:rsidRPr="00FB32A0">
        <w:t xml:space="preserve"> </w:t>
      </w:r>
      <w:r w:rsidRPr="00FB32A0">
        <w:rPr>
          <w:rFonts w:ascii="Calibri" w:hAnsi="Calibri"/>
          <w:sz w:val="24"/>
          <w:szCs w:val="24"/>
        </w:rPr>
        <w:t>1-16 тестові завдання (відповідно до теоретичної та практичної складових) оцінюються кожна складова в 1 бал</w:t>
      </w:r>
      <w:r w:rsidRPr="00FB32A0">
        <w:t>.</w:t>
      </w:r>
    </w:p>
    <w:p w:rsidR="00F75FF4" w:rsidRPr="00FB32A0" w:rsidRDefault="00F75FF4" w:rsidP="00F75FF4">
      <w:pPr>
        <w:spacing w:after="120" w:line="240" w:lineRule="auto"/>
        <w:ind w:firstLine="709"/>
        <w:jc w:val="both"/>
        <w:rPr>
          <w:rFonts w:ascii="Calibri" w:hAnsi="Calibri"/>
          <w:i/>
          <w:iCs/>
          <w:sz w:val="24"/>
          <w:szCs w:val="24"/>
        </w:rPr>
      </w:pPr>
      <w:r w:rsidRPr="00FB32A0">
        <w:rPr>
          <w:rFonts w:ascii="Calibri" w:hAnsi="Calibri"/>
          <w:i/>
          <w:iCs/>
          <w:sz w:val="24"/>
          <w:szCs w:val="24"/>
        </w:rPr>
        <w:t>Максимальна кількість балів за тестові завдання – 32 балів.</w:t>
      </w:r>
    </w:p>
    <w:p w:rsidR="00F75FF4" w:rsidRPr="00FB32A0" w:rsidRDefault="00F75FF4" w:rsidP="00F75FF4">
      <w:pPr>
        <w:spacing w:after="120" w:line="240" w:lineRule="auto"/>
        <w:ind w:firstLine="709"/>
        <w:jc w:val="both"/>
        <w:rPr>
          <w:rFonts w:ascii="Calibri" w:hAnsi="Calibri"/>
          <w:b/>
          <w:bCs/>
          <w:sz w:val="24"/>
          <w:szCs w:val="24"/>
        </w:rPr>
      </w:pPr>
      <w:r w:rsidRPr="00FB32A0">
        <w:rPr>
          <w:rFonts w:ascii="Calibri" w:hAnsi="Calibri"/>
          <w:b/>
          <w:bCs/>
          <w:sz w:val="24"/>
          <w:szCs w:val="24"/>
        </w:rPr>
        <w:t>2. Модульна контрольна робота МКР</w:t>
      </w:r>
    </w:p>
    <w:p w:rsidR="00F75FF4" w:rsidRPr="00FB32A0" w:rsidRDefault="00F75FF4" w:rsidP="00F75FF4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B32A0">
        <w:rPr>
          <w:rFonts w:ascii="Calibri" w:hAnsi="Calibri"/>
          <w:sz w:val="24"/>
          <w:szCs w:val="24"/>
        </w:rPr>
        <w:t>Проводиться на 17-му практичному занятті у формі тесту, що містить 36 тестових завдань, кожна правильна відповідь оцінюється в 0,5 бала.</w:t>
      </w:r>
    </w:p>
    <w:p w:rsidR="00F75FF4" w:rsidRPr="00FB32A0" w:rsidRDefault="00F75FF4" w:rsidP="00F75FF4">
      <w:pPr>
        <w:spacing w:line="240" w:lineRule="auto"/>
        <w:ind w:firstLine="709"/>
        <w:jc w:val="both"/>
        <w:rPr>
          <w:rFonts w:ascii="Calibri" w:hAnsi="Calibri"/>
          <w:i/>
          <w:iCs/>
          <w:sz w:val="24"/>
          <w:szCs w:val="24"/>
        </w:rPr>
      </w:pPr>
      <w:r w:rsidRPr="00FB32A0">
        <w:rPr>
          <w:rFonts w:ascii="Calibri" w:hAnsi="Calibri"/>
          <w:i/>
          <w:iCs/>
          <w:sz w:val="24"/>
          <w:szCs w:val="24"/>
        </w:rPr>
        <w:t>Максимальна оцінка – 18 балів.</w:t>
      </w:r>
    </w:p>
    <w:p w:rsidR="00F75FF4" w:rsidRPr="00FB32A0" w:rsidRDefault="00F75FF4" w:rsidP="00F75FF4">
      <w:pPr>
        <w:spacing w:before="120"/>
        <w:ind w:firstLine="709"/>
        <w:jc w:val="both"/>
        <w:rPr>
          <w:b/>
          <w:bCs/>
        </w:rPr>
      </w:pPr>
      <w:r w:rsidRPr="00FB32A0">
        <w:rPr>
          <w:rFonts w:ascii="Calibri" w:hAnsi="Calibri"/>
          <w:b/>
          <w:bCs/>
          <w:sz w:val="24"/>
          <w:szCs w:val="24"/>
        </w:rPr>
        <w:t>3. Тести з фізичної підготовленості - 50 балів.</w:t>
      </w:r>
    </w:p>
    <w:p w:rsidR="00F75FF4" w:rsidRPr="00FB32A0" w:rsidRDefault="00F75FF4" w:rsidP="00F75FF4">
      <w:pPr>
        <w:pStyle w:val="a0"/>
        <w:spacing w:before="60" w:after="60" w:line="240" w:lineRule="auto"/>
        <w:ind w:left="0" w:firstLine="709"/>
        <w:rPr>
          <w:rFonts w:ascii="Calibri" w:hAnsi="Calibri" w:cs="Calibri"/>
          <w:noProof/>
          <w:color w:val="000000"/>
          <w:sz w:val="24"/>
          <w:szCs w:val="24"/>
        </w:rPr>
      </w:pPr>
      <w:bookmarkStart w:id="5" w:name="_Hlk63329801"/>
      <w:r w:rsidRPr="00FB32A0">
        <w:rPr>
          <w:rFonts w:ascii="Calibri" w:hAnsi="Calibri" w:cs="Calibri"/>
          <w:noProof/>
          <w:color w:val="000000"/>
          <w:sz w:val="24"/>
          <w:szCs w:val="24"/>
        </w:rPr>
        <w:t>Стрибок вгору з місця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Style w:val="xfm69039722"/>
                <w:rFonts w:ascii="Calibri" w:hAnsi="Calibri" w:cs="Calibri"/>
                <w:noProof/>
                <w:color w:val="000000"/>
                <w:sz w:val="24"/>
                <w:szCs w:val="24"/>
              </w:rPr>
              <w:t>≤39</w:t>
            </w:r>
          </w:p>
        </w:tc>
      </w:tr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Style w:val="xfm69039722"/>
                <w:rFonts w:ascii="Calibri" w:hAnsi="Calibri" w:cs="Calibri"/>
                <w:noProof/>
                <w:color w:val="000000"/>
                <w:sz w:val="24"/>
                <w:szCs w:val="24"/>
              </w:rPr>
              <w:t>≤29</w:t>
            </w:r>
          </w:p>
        </w:tc>
      </w:tr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F75FF4" w:rsidRPr="00FB32A0" w:rsidRDefault="00F75FF4" w:rsidP="00F75FF4">
      <w:pPr>
        <w:pStyle w:val="a0"/>
        <w:spacing w:before="60" w:after="60" w:line="240" w:lineRule="auto"/>
        <w:ind w:left="0" w:firstLine="709"/>
        <w:rPr>
          <w:rFonts w:ascii="Calibri" w:hAnsi="Calibri" w:cs="Calibri"/>
          <w:noProof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noProof/>
          <w:color w:val="000000"/>
          <w:sz w:val="24"/>
          <w:szCs w:val="24"/>
        </w:rPr>
        <w:t>Човниковий біг 4 х 9 м (сек)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&gt;11,0</w:t>
            </w:r>
          </w:p>
        </w:tc>
      </w:tr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&gt;12,3</w:t>
            </w:r>
          </w:p>
        </w:tc>
      </w:tr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F75FF4" w:rsidRPr="00FB32A0" w:rsidRDefault="00F75FF4" w:rsidP="00F75FF4">
      <w:pPr>
        <w:pStyle w:val="a0"/>
        <w:spacing w:before="60" w:after="60" w:line="240" w:lineRule="auto"/>
        <w:ind w:left="0" w:firstLine="709"/>
        <w:rPr>
          <w:rFonts w:ascii="Calibri" w:hAnsi="Calibri" w:cs="Calibri"/>
          <w:i/>
          <w:noProof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noProof/>
          <w:color w:val="000000"/>
          <w:sz w:val="24"/>
          <w:szCs w:val="24"/>
          <w:lang w:eastAsia="ru-RU"/>
        </w:rPr>
        <w:t>Силова вправа: чоловіки, жінки – згинання-розгинання рук в упорі лежачи (разів)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Style w:val="xfm69039722"/>
                <w:rFonts w:ascii="Calibri" w:hAnsi="Calibri" w:cs="Calibri"/>
                <w:noProof/>
                <w:color w:val="000000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&lt;5</w:t>
            </w:r>
          </w:p>
        </w:tc>
      </w:tr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&lt;7</w:t>
            </w:r>
          </w:p>
        </w:tc>
      </w:tr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DC3988" w:rsidRDefault="00DC3988" w:rsidP="00F75FF4">
      <w:pPr>
        <w:pStyle w:val="a0"/>
        <w:spacing w:before="60" w:after="60" w:line="240" w:lineRule="auto"/>
        <w:ind w:left="0" w:firstLine="709"/>
        <w:rPr>
          <w:rFonts w:ascii="Calibri" w:hAnsi="Calibri" w:cs="Calibri"/>
          <w:noProof/>
          <w:color w:val="000000"/>
          <w:sz w:val="24"/>
          <w:szCs w:val="24"/>
          <w:lang w:val="en-US" w:eastAsia="ru-RU"/>
        </w:rPr>
      </w:pPr>
    </w:p>
    <w:p w:rsidR="00DC3988" w:rsidRDefault="00DC3988" w:rsidP="00F75FF4">
      <w:pPr>
        <w:pStyle w:val="a0"/>
        <w:spacing w:before="60" w:after="60" w:line="240" w:lineRule="auto"/>
        <w:ind w:left="0" w:firstLine="709"/>
        <w:rPr>
          <w:rFonts w:ascii="Calibri" w:hAnsi="Calibri" w:cs="Calibri"/>
          <w:noProof/>
          <w:color w:val="000000"/>
          <w:sz w:val="24"/>
          <w:szCs w:val="24"/>
          <w:lang w:val="en-US" w:eastAsia="ru-RU"/>
        </w:rPr>
      </w:pPr>
    </w:p>
    <w:p w:rsidR="00F75FF4" w:rsidRPr="00FB32A0" w:rsidRDefault="00F75FF4" w:rsidP="00F75FF4">
      <w:pPr>
        <w:pStyle w:val="a0"/>
        <w:spacing w:before="60" w:after="60" w:line="240" w:lineRule="auto"/>
        <w:ind w:left="0" w:firstLine="709"/>
        <w:rPr>
          <w:rFonts w:ascii="Calibri" w:hAnsi="Calibri" w:cs="Calibri"/>
          <w:i/>
          <w:noProof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noProof/>
          <w:color w:val="000000"/>
          <w:sz w:val="24"/>
          <w:szCs w:val="24"/>
          <w:lang w:eastAsia="ru-RU"/>
        </w:rPr>
        <w:lastRenderedPageBreak/>
        <w:t>Вправа на гнучкість (см)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&lt;3</w:t>
            </w:r>
          </w:p>
        </w:tc>
      </w:tr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uk-UA"/>
              </w:rPr>
              <w:t>&lt;6</w:t>
            </w:r>
          </w:p>
        </w:tc>
      </w:tr>
      <w:tr w:rsidR="00F75FF4" w:rsidRPr="00FB32A0" w:rsidTr="00B15D0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0</w:t>
            </w:r>
          </w:p>
        </w:tc>
      </w:tr>
    </w:tbl>
    <w:p w:rsidR="00F75FF4" w:rsidRPr="00FB32A0" w:rsidRDefault="00F75FF4" w:rsidP="00F75FF4">
      <w:pPr>
        <w:spacing w:before="60" w:after="60" w:line="240" w:lineRule="auto"/>
        <w:ind w:firstLine="709"/>
        <w:rPr>
          <w:rFonts w:ascii="Calibri" w:hAnsi="Calibri" w:cs="Calibri"/>
          <w:i/>
          <w:noProof/>
          <w:color w:val="000000"/>
          <w:sz w:val="24"/>
          <w:szCs w:val="24"/>
          <w:lang w:eastAsia="ru-RU"/>
        </w:rPr>
      </w:pPr>
      <w:r w:rsidRPr="00FB32A0">
        <w:rPr>
          <w:rFonts w:ascii="Calibri" w:hAnsi="Calibri" w:cs="Calibri"/>
          <w:noProof/>
          <w:color w:val="000000"/>
          <w:sz w:val="24"/>
          <w:szCs w:val="24"/>
          <w:lang w:eastAsia="ru-RU"/>
        </w:rPr>
        <w:t>За окремим графіком протягом семестру: плавання вільним стилем без урахування часу (м)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389"/>
        <w:gridCol w:w="1531"/>
        <w:gridCol w:w="1531"/>
        <w:gridCol w:w="1531"/>
        <w:gridCol w:w="1814"/>
      </w:tblGrid>
      <w:tr w:rsidR="00F75FF4" w:rsidRPr="00FB32A0" w:rsidTr="00B1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Чол.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&lt;25</w:t>
            </w:r>
          </w:p>
        </w:tc>
      </w:tr>
      <w:tr w:rsidR="00F75FF4" w:rsidRPr="00FB32A0" w:rsidTr="00B1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Жін.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&lt;25</w:t>
            </w:r>
          </w:p>
        </w:tc>
      </w:tr>
      <w:tr w:rsidR="00F75FF4" w:rsidRPr="00FB32A0" w:rsidTr="00B15D0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noProof/>
                <w:color w:val="000000"/>
                <w:sz w:val="24"/>
                <w:szCs w:val="24"/>
                <w:lang w:eastAsia="ru-RU"/>
              </w:rPr>
              <w:t>Бали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5FF4" w:rsidRPr="00FB32A0" w:rsidRDefault="00F75FF4" w:rsidP="00B15D01">
            <w:pPr>
              <w:jc w:val="center"/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B32A0">
              <w:rPr>
                <w:rFonts w:ascii="Calibri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0</w:t>
            </w:r>
          </w:p>
        </w:tc>
        <w:bookmarkEnd w:id="5"/>
      </w:tr>
    </w:tbl>
    <w:p w:rsidR="00F75FF4" w:rsidRPr="00FB32A0" w:rsidRDefault="00F75FF4" w:rsidP="00F75FF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noProof/>
          <w:color w:val="000000"/>
          <w:spacing w:val="-2"/>
          <w:sz w:val="24"/>
          <w:szCs w:val="24"/>
          <w:lang w:eastAsia="uk-UA"/>
        </w:rPr>
      </w:pPr>
    </w:p>
    <w:p w:rsidR="00F75FF4" w:rsidRPr="00FB32A0" w:rsidRDefault="00F75FF4" w:rsidP="00F75FF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noProof/>
          <w:color w:val="000000"/>
          <w:spacing w:val="-2"/>
          <w:sz w:val="24"/>
          <w:szCs w:val="24"/>
          <w:lang w:eastAsia="uk-UA"/>
        </w:rPr>
      </w:pPr>
      <w:r w:rsidRPr="00FB32A0">
        <w:rPr>
          <w:rFonts w:ascii="Calibri" w:hAnsi="Calibri" w:cs="Calibri"/>
          <w:noProof/>
          <w:color w:val="000000"/>
          <w:spacing w:val="-2"/>
          <w:sz w:val="24"/>
          <w:szCs w:val="24"/>
          <w:lang w:eastAsia="uk-UA"/>
        </w:rPr>
        <w:t xml:space="preserve">Календарний контроль проводиться протягом семестру як моніторинг поточного стану виконання вимог силабусу. Позитивний результат з КК студент отримує коли його поточний рейтинговий бал складає не менше 50% від максимально можливого на момент проведення КК. </w:t>
      </w:r>
    </w:p>
    <w:p w:rsidR="00F75FF4" w:rsidRPr="00FB32A0" w:rsidRDefault="00F75FF4" w:rsidP="00F75FF4">
      <w:pPr>
        <w:tabs>
          <w:tab w:val="left" w:pos="540"/>
        </w:tabs>
        <w:spacing w:line="240" w:lineRule="auto"/>
        <w:ind w:firstLine="709"/>
        <w:jc w:val="both"/>
        <w:rPr>
          <w:rFonts w:ascii="Calibri" w:hAnsi="Calibri" w:cs="Calibri"/>
          <w:bCs/>
          <w:noProof/>
          <w:color w:val="000000"/>
          <w:spacing w:val="-2"/>
          <w:sz w:val="24"/>
          <w:szCs w:val="24"/>
          <w:lang w:eastAsia="uk-UA"/>
        </w:rPr>
      </w:pPr>
      <w:r w:rsidRPr="00FB32A0">
        <w:rPr>
          <w:rFonts w:ascii="Calibri" w:hAnsi="Calibri" w:cs="Calibri"/>
          <w:bCs/>
          <w:noProof/>
          <w:color w:val="000000"/>
          <w:spacing w:val="-2"/>
          <w:sz w:val="24"/>
          <w:szCs w:val="24"/>
          <w:lang w:eastAsia="uk-UA"/>
        </w:rPr>
        <w:t>Остаточна оцінка опанування студентом освітнього компонента оцінюється за результатом його роботи за семестр з переведенням його рейтингових балів до університетської шкали оцінювання (Таблиця 1).</w:t>
      </w:r>
    </w:p>
    <w:p w:rsidR="00F75FF4" w:rsidRPr="00FB32A0" w:rsidRDefault="00F75FF4" w:rsidP="00F75FF4">
      <w:pPr>
        <w:tabs>
          <w:tab w:val="left" w:pos="540"/>
        </w:tabs>
        <w:spacing w:before="120" w:after="120" w:line="240" w:lineRule="auto"/>
        <w:ind w:firstLine="709"/>
        <w:jc w:val="center"/>
        <w:rPr>
          <w:rFonts w:ascii="Calibri" w:hAnsi="Calibri" w:cs="Calibri"/>
          <w:i/>
          <w:iCs/>
          <w:noProof/>
          <w:color w:val="000000"/>
          <w:sz w:val="24"/>
          <w:szCs w:val="24"/>
          <w:u w:val="single"/>
          <w:lang w:eastAsia="uk-UA"/>
        </w:rPr>
      </w:pPr>
      <w:r w:rsidRPr="00FB32A0">
        <w:rPr>
          <w:rFonts w:ascii="Calibri" w:hAnsi="Calibri" w:cs="Calibri"/>
          <w:i/>
          <w:iCs/>
          <w:noProof/>
          <w:color w:val="000000"/>
          <w:sz w:val="24"/>
          <w:szCs w:val="24"/>
          <w:u w:val="single"/>
          <w:lang w:eastAsia="uk-UA"/>
        </w:rPr>
        <w:t>Остаточний рейтинг студента не може перевищувати 100 балів!</w:t>
      </w:r>
    </w:p>
    <w:p w:rsidR="00F75FF4" w:rsidRPr="00FB32A0" w:rsidRDefault="00F75FF4" w:rsidP="00F75FF4">
      <w:pPr>
        <w:spacing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FB32A0">
        <w:rPr>
          <w:rFonts w:ascii="Calibri" w:eastAsia="Times New Roman" w:hAnsi="Calibri"/>
          <w:color w:val="000000"/>
          <w:sz w:val="24"/>
          <w:szCs w:val="24"/>
          <w:lang w:val="uk-UA" w:eastAsia="ru-RU"/>
        </w:rPr>
        <w:t xml:space="preserve">Семестровий контроль – </w:t>
      </w:r>
      <w:r w:rsidRPr="00FB32A0">
        <w:rPr>
          <w:rFonts w:ascii="Calibri" w:eastAsia="Times New Roman" w:hAnsi="Calibri"/>
          <w:b/>
          <w:bCs/>
          <w:color w:val="000000"/>
          <w:sz w:val="24"/>
          <w:szCs w:val="24"/>
          <w:lang w:val="uk-UA" w:eastAsia="ru-RU"/>
        </w:rPr>
        <w:t>залік.</w:t>
      </w:r>
    </w:p>
    <w:p w:rsidR="00F75FF4" w:rsidRPr="00FB32A0" w:rsidRDefault="00F75FF4" w:rsidP="00F75FF4">
      <w:pPr>
        <w:spacing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FB32A0">
        <w:rPr>
          <w:rFonts w:ascii="Calibri" w:eastAsia="Times New Roman" w:hAnsi="Calibri"/>
          <w:color w:val="000000"/>
          <w:spacing w:val="-2"/>
          <w:sz w:val="24"/>
          <w:szCs w:val="24"/>
          <w:lang w:val="uk-UA" w:eastAsia="ru-RU"/>
        </w:rPr>
        <w:t>Якщо за результатами роботи у семестрі студент набрав менше 60 балів або він бажає підвищити свій рейтинговий бал, то на останньому за розкладом занятті (18-й тиждень), йому надається можливість виконати інтегральну </w:t>
      </w:r>
      <w:r w:rsidRPr="00FB32A0">
        <w:rPr>
          <w:rFonts w:ascii="Calibri" w:eastAsia="Times New Roman" w:hAnsi="Calibri"/>
          <w:i/>
          <w:iCs/>
          <w:color w:val="000000"/>
          <w:spacing w:val="-2"/>
          <w:sz w:val="24"/>
          <w:szCs w:val="24"/>
          <w:lang w:val="uk-UA" w:eastAsia="ru-RU"/>
        </w:rPr>
        <w:t>залікову контрольну роботу</w:t>
      </w:r>
      <w:r w:rsidRPr="00FB32A0">
        <w:rPr>
          <w:rFonts w:ascii="Calibri" w:eastAsia="Times New Roman" w:hAnsi="Calibri"/>
          <w:color w:val="000000"/>
          <w:spacing w:val="-2"/>
          <w:sz w:val="24"/>
          <w:szCs w:val="24"/>
          <w:lang w:val="uk-UA" w:eastAsia="ru-RU"/>
        </w:rPr>
        <w:t>, а його попередній рейтинг анулюється.</w:t>
      </w:r>
    </w:p>
    <w:p w:rsidR="00F75FF4" w:rsidRPr="00FB32A0" w:rsidRDefault="00F75FF4" w:rsidP="00F75FF4">
      <w:pPr>
        <w:spacing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FB32A0">
        <w:rPr>
          <w:rFonts w:ascii="Calibri" w:eastAsia="Times New Roman" w:hAnsi="Calibri"/>
          <w:b/>
          <w:bCs/>
          <w:color w:val="000000"/>
          <w:spacing w:val="-2"/>
          <w:sz w:val="24"/>
          <w:szCs w:val="24"/>
          <w:lang w:val="uk-UA" w:eastAsia="ru-RU"/>
        </w:rPr>
        <w:t xml:space="preserve">Залікова контрольна робота </w:t>
      </w:r>
      <w:r w:rsidRPr="00FB32A0">
        <w:rPr>
          <w:rFonts w:ascii="Calibri" w:eastAsia="Times New Roman" w:hAnsi="Calibri"/>
          <w:color w:val="000000"/>
          <w:spacing w:val="-2"/>
          <w:sz w:val="24"/>
          <w:szCs w:val="24"/>
          <w:lang w:val="uk-UA" w:eastAsia="ru-RU"/>
        </w:rPr>
        <w:t>проводиться у формі</w:t>
      </w:r>
      <w:r w:rsidRPr="00FB32A0">
        <w:rPr>
          <w:rFonts w:ascii="Calibri" w:eastAsia="Times New Roman" w:hAnsi="Calibri"/>
          <w:color w:val="000000"/>
          <w:spacing w:val="-2"/>
          <w:sz w:val="24"/>
          <w:szCs w:val="24"/>
          <w:lang w:eastAsia="ru-RU"/>
        </w:rPr>
        <w:t xml:space="preserve"> </w:t>
      </w:r>
      <w:r w:rsidRPr="00FB32A0">
        <w:rPr>
          <w:rFonts w:ascii="Calibri" w:eastAsia="Times New Roman" w:hAnsi="Calibri"/>
          <w:color w:val="000000"/>
          <w:sz w:val="24"/>
          <w:szCs w:val="24"/>
          <w:lang w:val="uk-UA" w:eastAsia="ru-RU"/>
        </w:rPr>
        <w:t>тестування. Студенту пропонується інтегральний тест, що містить 50 питань, кожна правильна відповідь оцінюється у 2 бали.</w:t>
      </w:r>
    </w:p>
    <w:p w:rsidR="00F75FF4" w:rsidRPr="00FB32A0" w:rsidRDefault="00F75FF4" w:rsidP="00F75FF4">
      <w:pPr>
        <w:spacing w:line="240" w:lineRule="auto"/>
        <w:ind w:firstLine="709"/>
        <w:jc w:val="both"/>
        <w:rPr>
          <w:rFonts w:eastAsia="Times New Roman"/>
          <w:color w:val="000000"/>
          <w:lang w:val="uk-UA" w:eastAsia="ru-RU"/>
        </w:rPr>
      </w:pPr>
      <w:r w:rsidRPr="00FB32A0">
        <w:rPr>
          <w:rFonts w:ascii="Calibri" w:eastAsia="Times New Roman" w:hAnsi="Calibri"/>
          <w:i/>
          <w:iCs/>
          <w:color w:val="000000"/>
          <w:sz w:val="24"/>
          <w:szCs w:val="24"/>
          <w:lang w:val="uk-UA" w:eastAsia="ru-RU"/>
        </w:rPr>
        <w:t>Максимальна кількість балів за інтегральний тест – 100 балів.</w:t>
      </w:r>
    </w:p>
    <w:p w:rsidR="00F75FF4" w:rsidRPr="00FB32A0" w:rsidRDefault="00F75FF4" w:rsidP="00F75FF4">
      <w:pPr>
        <w:pStyle w:val="a0"/>
        <w:spacing w:line="240" w:lineRule="auto"/>
        <w:contextualSpacing w:val="0"/>
        <w:jc w:val="both"/>
        <w:rPr>
          <w:rFonts w:ascii="Calibri" w:hAnsi="Calibri" w:cs="Calibri"/>
          <w:bCs/>
          <w:noProof/>
          <w:color w:val="000000"/>
          <w:sz w:val="24"/>
          <w:szCs w:val="24"/>
        </w:rPr>
      </w:pPr>
    </w:p>
    <w:p w:rsidR="00001319" w:rsidRDefault="00001319" w:rsidP="00001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Таблиця 1</w:t>
      </w:r>
      <w:r w:rsidRPr="00872A0E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Відповідніст</w:t>
      </w:r>
      <w:r w:rsidRPr="00001319">
        <w:rPr>
          <w:rFonts w:ascii="Calibri" w:hAnsi="Calibri" w:cs="Calibri"/>
          <w:color w:val="000000"/>
          <w:sz w:val="24"/>
          <w:szCs w:val="24"/>
        </w:rPr>
        <w:t>ь</w:t>
      </w:r>
      <w:r>
        <w:rPr>
          <w:rFonts w:ascii="Calibri" w:hAnsi="Calibri" w:cs="Calibri"/>
          <w:color w:val="000000"/>
          <w:sz w:val="24"/>
          <w:szCs w:val="24"/>
        </w:rPr>
        <w:t xml:space="preserve"> рейтингових балів оцінкам за університетською шкалою</w:t>
      </w:r>
    </w:p>
    <w:p w:rsidR="00001319" w:rsidRDefault="00001319" w:rsidP="000013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9570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001319" w:rsidTr="000F64E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Рейтингові бали студента 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Оцінка за університетською шкалою</w:t>
            </w:r>
          </w:p>
        </w:tc>
      </w:tr>
      <w:tr w:rsidR="00001319" w:rsidTr="000F64E6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95 – 100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Відмінно</w:t>
            </w:r>
          </w:p>
        </w:tc>
      </w:tr>
      <w:tr w:rsidR="00001319" w:rsidTr="000F64E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85 – 94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Дуже добре</w:t>
            </w:r>
          </w:p>
        </w:tc>
      </w:tr>
      <w:tr w:rsidR="00001319" w:rsidTr="000F64E6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75 – 84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Добре</w:t>
            </w:r>
          </w:p>
        </w:tc>
      </w:tr>
      <w:tr w:rsidR="00001319" w:rsidTr="000F64E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65 – 74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9" w:rsidRPr="00D139F5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Задовільно</w:t>
            </w:r>
          </w:p>
        </w:tc>
      </w:tr>
      <w:tr w:rsidR="00001319" w:rsidTr="000F64E6">
        <w:trPr>
          <w:trHeight w:val="322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60 – 64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Достатньо</w:t>
            </w:r>
          </w:p>
        </w:tc>
      </w:tr>
      <w:tr w:rsidR="00001319" w:rsidTr="000F64E6">
        <w:trPr>
          <w:trHeight w:val="323"/>
        </w:trPr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&lt; 60</w:t>
            </w:r>
          </w:p>
        </w:tc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319" w:rsidRDefault="00001319" w:rsidP="000F64E6">
            <w:pPr>
              <w:spacing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Незадовільно</w:t>
            </w:r>
          </w:p>
        </w:tc>
      </w:tr>
    </w:tbl>
    <w:p w:rsidR="006425A0" w:rsidRPr="00FB32A0" w:rsidRDefault="006425A0" w:rsidP="006425A0">
      <w:pPr>
        <w:pStyle w:val="a0"/>
        <w:spacing w:line="240" w:lineRule="auto"/>
        <w:contextualSpacing w:val="0"/>
        <w:jc w:val="both"/>
        <w:rPr>
          <w:rFonts w:ascii="Calibri" w:hAnsi="Calibri"/>
          <w:color w:val="000000"/>
          <w:sz w:val="24"/>
          <w:szCs w:val="24"/>
        </w:rPr>
      </w:pPr>
    </w:p>
    <w:p w:rsidR="006425A0" w:rsidRPr="00FB32A0" w:rsidRDefault="00566060" w:rsidP="00566060">
      <w:pPr>
        <w:pStyle w:val="1"/>
        <w:numPr>
          <w:ilvl w:val="0"/>
          <w:numId w:val="0"/>
        </w:numPr>
        <w:spacing w:line="240" w:lineRule="auto"/>
        <w:ind w:left="426"/>
        <w:rPr>
          <w:color w:val="000000"/>
        </w:rPr>
      </w:pPr>
      <w:r w:rsidRPr="00FB32A0">
        <w:rPr>
          <w:color w:val="000000"/>
        </w:rPr>
        <w:t xml:space="preserve">9. </w:t>
      </w:r>
      <w:r w:rsidR="006425A0" w:rsidRPr="00FB32A0">
        <w:rPr>
          <w:color w:val="000000"/>
        </w:rPr>
        <w:t>Додаткова інформація з дисципліни (освітнього компонента)</w:t>
      </w:r>
    </w:p>
    <w:p w:rsidR="006425A0" w:rsidRPr="00FB32A0" w:rsidRDefault="00F75FF4" w:rsidP="00F75FF4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FB32A0">
        <w:rPr>
          <w:rFonts w:ascii="Calibri" w:eastAsia="Times New Roman" w:hAnsi="Calibri" w:cs="Calibri"/>
          <w:snapToGrid w:val="0"/>
          <w:sz w:val="24"/>
          <w:szCs w:val="24"/>
          <w:lang w:eastAsia="ru-RU"/>
        </w:rPr>
        <w:t>Під час проходження навчального матеріалу з навчальної дисципліни передбачено  використання сучасних технологій в навчальному процесі. Протягом навчального періоду передбачено використання студентами засобів та методів самоконтролю за станом здоров'я, дотримання ними вимог з попередження травматизму та захворювань.</w:t>
      </w:r>
    </w:p>
    <w:p w:rsidR="006425A0" w:rsidRPr="00FB32A0" w:rsidRDefault="006425A0" w:rsidP="00F75FF4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>Практичні завдання студентам надаються залежно від поточного стану функціональної готовності їхнього організму та ступеню їхнього оволодіння технікою виконання спортивних та фізичних вправ.</w:t>
      </w:r>
    </w:p>
    <w:p w:rsidR="006425A0" w:rsidRPr="00FB32A0" w:rsidRDefault="006425A0" w:rsidP="00F75FF4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>Методика реалізації завдань регламентується правилами техніки безпеки та здійсненням студентами самостійного контролю за станом основних функціональних систем.</w:t>
      </w:r>
    </w:p>
    <w:p w:rsidR="006425A0" w:rsidRPr="00FB32A0" w:rsidRDefault="006425A0" w:rsidP="00F75FF4">
      <w:pPr>
        <w:spacing w:line="240" w:lineRule="auto"/>
        <w:ind w:firstLine="709"/>
        <w:jc w:val="both"/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>На практичних заняттях вирішуються завдання з підвищення рівня розвитку фізичних і психічних якостей, використовуються аналітичні підходи до вибору методів розвитку сили окремих м'язів та їх груп, а також методи та засоби активного відпочинку і відновлення організму.</w:t>
      </w:r>
    </w:p>
    <w:p w:rsidR="006425A0" w:rsidRPr="00FB32A0" w:rsidRDefault="006425A0" w:rsidP="00F75FF4">
      <w:pPr>
        <w:spacing w:line="240" w:lineRule="auto"/>
        <w:ind w:firstLine="709"/>
        <w:jc w:val="both"/>
        <w:rPr>
          <w:rFonts w:ascii="Calibri" w:eastAsia="Times New Roman" w:hAnsi="Calibri"/>
          <w:b/>
          <w:snapToGrid w:val="0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/>
          <w:color w:val="000000"/>
          <w:sz w:val="24"/>
          <w:szCs w:val="24"/>
          <w:lang w:eastAsia="ru-RU"/>
        </w:rPr>
        <w:lastRenderedPageBreak/>
        <w:t xml:space="preserve">Під час занять, відповідно до вимог та форм організації навчальних занять з </w:t>
      </w:r>
      <w:r w:rsidR="00845301" w:rsidRPr="00FB32A0">
        <w:rPr>
          <w:rFonts w:ascii="Calibri" w:eastAsia="Times New Roman" w:hAnsi="Calibri"/>
          <w:color w:val="000000"/>
          <w:sz w:val="24"/>
          <w:szCs w:val="24"/>
          <w:lang w:eastAsia="ru-RU"/>
        </w:rPr>
        <w:t>шейпінгу</w:t>
      </w:r>
      <w:r w:rsidR="00480A4E" w:rsidRPr="00FB32A0">
        <w:rPr>
          <w:rFonts w:ascii="Calibri" w:eastAsia="Times New Roman" w:hAnsi="Calibri"/>
          <w:color w:val="000000"/>
          <w:sz w:val="24"/>
          <w:szCs w:val="24"/>
          <w:lang w:eastAsia="ru-RU"/>
        </w:rPr>
        <w:t>,</w:t>
      </w:r>
      <w:r w:rsidRPr="00FB32A0">
        <w:rPr>
          <w:rFonts w:ascii="Calibri" w:eastAsia="Times New Roman" w:hAnsi="Calibri"/>
          <w:b/>
          <w:snapToGrid w:val="0"/>
          <w:color w:val="000000"/>
          <w:sz w:val="24"/>
          <w:szCs w:val="24"/>
          <w:lang w:eastAsia="ru-RU"/>
        </w:rPr>
        <w:t xml:space="preserve"> </w:t>
      </w:r>
      <w:r w:rsidRPr="00FB32A0">
        <w:rPr>
          <w:rFonts w:ascii="Calibri" w:eastAsia="Times New Roman" w:hAnsi="Calibri"/>
          <w:color w:val="000000"/>
          <w:sz w:val="24"/>
          <w:szCs w:val="24"/>
          <w:lang w:eastAsia="ru-RU"/>
        </w:rPr>
        <w:t>використовується навчальний інвентар та спортивно-технічна база.</w:t>
      </w:r>
    </w:p>
    <w:p w:rsidR="006425A0" w:rsidRPr="00FB32A0" w:rsidRDefault="006425A0" w:rsidP="00F75FF4">
      <w:pPr>
        <w:shd w:val="clear" w:color="auto" w:fill="FFFFFF"/>
        <w:spacing w:line="240" w:lineRule="auto"/>
        <w:ind w:firstLine="709"/>
        <w:jc w:val="both"/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 xml:space="preserve">До програмного матеріалу для груп початкової </w:t>
      </w:r>
      <w:r w:rsidR="00457BB1"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>фізи</w:t>
      </w:r>
      <w:r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>чної</w:t>
      </w:r>
      <w:r w:rsidR="00457BB1"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 xml:space="preserve"> </w:t>
      </w:r>
      <w:r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>підготовки включено:</w:t>
      </w:r>
    </w:p>
    <w:p w:rsidR="006425A0" w:rsidRPr="00FB32A0" w:rsidRDefault="006425A0" w:rsidP="00F75FF4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 xml:space="preserve">фізичну підготовку, основною метою якої є створення бази для підвищення рівня майстерності за допомогою загально-фізичних засобів підготовки </w:t>
      </w:r>
    </w:p>
    <w:p w:rsidR="006425A0" w:rsidRPr="00FB32A0" w:rsidRDefault="006425A0" w:rsidP="00F75FF4">
      <w:pPr>
        <w:numPr>
          <w:ilvl w:val="0"/>
          <w:numId w:val="16"/>
        </w:numPr>
        <w:shd w:val="clear" w:color="auto" w:fill="FFFFFF"/>
        <w:tabs>
          <w:tab w:val="num" w:pos="567"/>
        </w:tabs>
        <w:spacing w:line="240" w:lineRule="auto"/>
        <w:ind w:left="0" w:firstLine="709"/>
        <w:jc w:val="both"/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</w:pPr>
      <w:r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>технічну підготовку, основною метою якої є вдосконалення індивідуальної техніки, розширення діапазону рухових навичок</w:t>
      </w:r>
      <w:r w:rsidR="00F75FF4" w:rsidRPr="00FB32A0">
        <w:rPr>
          <w:rFonts w:ascii="Calibri" w:eastAsia="Times New Roman" w:hAnsi="Calibri"/>
          <w:snapToGrid w:val="0"/>
          <w:color w:val="000000"/>
          <w:sz w:val="24"/>
          <w:szCs w:val="24"/>
          <w:lang w:eastAsia="ru-RU"/>
        </w:rPr>
        <w:t>.</w:t>
      </w:r>
    </w:p>
    <w:p w:rsidR="006425A0" w:rsidRPr="00FB32A0" w:rsidRDefault="006425A0" w:rsidP="006425A0">
      <w:pPr>
        <w:rPr>
          <w:color w:val="000000"/>
        </w:rPr>
      </w:pPr>
    </w:p>
    <w:p w:rsidR="006425A0" w:rsidRPr="00FB32A0" w:rsidRDefault="006425A0" w:rsidP="00F75FF4">
      <w:pPr>
        <w:spacing w:after="120" w:line="240" w:lineRule="auto"/>
        <w:ind w:firstLine="709"/>
        <w:jc w:val="both"/>
        <w:rPr>
          <w:rFonts w:ascii="Calibri" w:hAnsi="Calibri"/>
          <w:b/>
          <w:bCs/>
          <w:color w:val="000000"/>
          <w:sz w:val="24"/>
          <w:szCs w:val="24"/>
        </w:rPr>
      </w:pPr>
      <w:r w:rsidRPr="00FB32A0">
        <w:rPr>
          <w:rFonts w:ascii="Calibri" w:hAnsi="Calibri"/>
          <w:b/>
          <w:bCs/>
          <w:color w:val="000000"/>
          <w:sz w:val="24"/>
          <w:szCs w:val="24"/>
        </w:rPr>
        <w:t>Робочу програму навчальної дисципліни (силабус):</w:t>
      </w:r>
    </w:p>
    <w:p w:rsidR="004C5B8E" w:rsidRDefault="006425A0" w:rsidP="00F75FF4">
      <w:pPr>
        <w:spacing w:after="120" w:line="240" w:lineRule="auto"/>
        <w:ind w:firstLine="709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B32A0">
        <w:rPr>
          <w:rFonts w:ascii="Calibri" w:hAnsi="Calibri"/>
          <w:b/>
          <w:bCs/>
          <w:color w:val="000000"/>
          <w:sz w:val="22"/>
          <w:szCs w:val="22"/>
        </w:rPr>
        <w:t>Складено:</w:t>
      </w:r>
      <w:r w:rsidR="00457BB1" w:rsidRPr="00FB32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:rsidR="00F75FF4" w:rsidRPr="00FB32A0" w:rsidRDefault="006425A0" w:rsidP="00F75FF4">
      <w:pPr>
        <w:spacing w:after="120" w:line="24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4C5B8E">
        <w:rPr>
          <w:rFonts w:ascii="Calibri" w:hAnsi="Calibri"/>
          <w:bCs/>
          <w:color w:val="000000"/>
          <w:sz w:val="22"/>
          <w:szCs w:val="22"/>
        </w:rPr>
        <w:t>в.о.</w:t>
      </w:r>
      <w:r w:rsidRPr="00FB32A0">
        <w:rPr>
          <w:rFonts w:ascii="Calibri" w:hAnsi="Calibri"/>
          <w:color w:val="000000"/>
          <w:sz w:val="22"/>
          <w:szCs w:val="22"/>
        </w:rPr>
        <w:t xml:space="preserve"> завідувач</w:t>
      </w:r>
      <w:r w:rsidR="004C5B8E">
        <w:rPr>
          <w:rFonts w:ascii="Calibri" w:hAnsi="Calibri"/>
          <w:color w:val="000000"/>
          <w:sz w:val="22"/>
          <w:szCs w:val="22"/>
        </w:rPr>
        <w:t>а</w:t>
      </w:r>
      <w:r w:rsidRPr="00FB32A0">
        <w:rPr>
          <w:rFonts w:ascii="Calibri" w:hAnsi="Calibri"/>
          <w:color w:val="000000"/>
          <w:sz w:val="22"/>
          <w:szCs w:val="22"/>
        </w:rPr>
        <w:t xml:space="preserve"> кафедри </w:t>
      </w:r>
      <w:r w:rsidR="00DF79C9" w:rsidRPr="00FB32A0">
        <w:rPr>
          <w:rFonts w:ascii="Calibri" w:hAnsi="Calibri"/>
          <w:color w:val="000000"/>
          <w:sz w:val="22"/>
          <w:szCs w:val="22"/>
        </w:rPr>
        <w:t>технологій оздоровлення і спорту</w:t>
      </w:r>
      <w:r w:rsidRPr="00FB32A0">
        <w:rPr>
          <w:rFonts w:ascii="Calibri" w:hAnsi="Calibri"/>
          <w:color w:val="000000"/>
          <w:sz w:val="22"/>
          <w:szCs w:val="22"/>
        </w:rPr>
        <w:t>, к.п.н., доцент, Бойко Ганна Леонідівна</w:t>
      </w:r>
    </w:p>
    <w:p w:rsidR="00F75FF4" w:rsidRPr="00FB32A0" w:rsidRDefault="00250B7C" w:rsidP="00F75FF4">
      <w:pPr>
        <w:spacing w:after="120" w:line="24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FB32A0">
        <w:rPr>
          <w:rFonts w:ascii="Calibri" w:hAnsi="Calibri" w:cs="Calibri"/>
          <w:color w:val="000000"/>
          <w:sz w:val="22"/>
          <w:szCs w:val="22"/>
        </w:rPr>
        <w:t>к.п.н., доцент, Новицький Юрій Володимирович</w:t>
      </w:r>
    </w:p>
    <w:p w:rsidR="006425A0" w:rsidRPr="00FB32A0" w:rsidRDefault="00FD405A" w:rsidP="00F75FF4">
      <w:pPr>
        <w:spacing w:after="120" w:line="240" w:lineRule="auto"/>
        <w:ind w:firstLine="709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FB32A0">
        <w:rPr>
          <w:rFonts w:ascii="Calibri" w:hAnsi="Calibri"/>
          <w:color w:val="000000"/>
          <w:sz w:val="22"/>
          <w:szCs w:val="22"/>
        </w:rPr>
        <w:t>ст. викладач Шарафутдінова Санія Умяровна</w:t>
      </w:r>
    </w:p>
    <w:p w:rsidR="00CF6C4D" w:rsidRPr="00CF6C4D" w:rsidRDefault="00CF6C4D" w:rsidP="00CF6C4D">
      <w:pPr>
        <w:spacing w:after="120" w:line="240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 w:rsidRPr="00CF6C4D">
        <w:rPr>
          <w:rFonts w:ascii="Calibri" w:hAnsi="Calibri"/>
          <w:b/>
          <w:bCs/>
          <w:color w:val="000000"/>
          <w:sz w:val="22"/>
          <w:szCs w:val="22"/>
        </w:rPr>
        <w:t>Ухвалено</w:t>
      </w:r>
      <w:r w:rsidRPr="00CF6C4D">
        <w:rPr>
          <w:rFonts w:ascii="Calibri" w:hAnsi="Calibri"/>
          <w:color w:val="000000"/>
          <w:sz w:val="22"/>
          <w:szCs w:val="22"/>
        </w:rPr>
        <w:t xml:space="preserve"> кафедрою технологій оздоровлення і спорту (протокол </w:t>
      </w:r>
      <w:r w:rsidRPr="00CF6C4D">
        <w:rPr>
          <w:rFonts w:ascii="Calibri" w:hAnsi="Calibri"/>
          <w:color w:val="000000"/>
          <w:sz w:val="22"/>
          <w:szCs w:val="22"/>
          <w:lang w:val="ru-RU"/>
        </w:rPr>
        <w:t xml:space="preserve">№ </w:t>
      </w:r>
      <w:r w:rsidRPr="00CF6C4D">
        <w:rPr>
          <w:rFonts w:ascii="Calibri" w:hAnsi="Calibri"/>
          <w:sz w:val="22"/>
        </w:rPr>
        <w:t>5 від 01.12.2021 р.</w:t>
      </w:r>
      <w:r w:rsidRPr="00CF6C4D">
        <w:rPr>
          <w:rFonts w:ascii="Calibri" w:hAnsi="Calibri"/>
          <w:color w:val="000000"/>
          <w:sz w:val="22"/>
          <w:szCs w:val="22"/>
        </w:rPr>
        <w:t>)</w:t>
      </w:r>
    </w:p>
    <w:p w:rsidR="00CF6C4D" w:rsidRPr="00CF6C4D" w:rsidRDefault="00CF6C4D" w:rsidP="00CF6C4D">
      <w:pPr>
        <w:spacing w:after="120" w:line="240" w:lineRule="auto"/>
        <w:ind w:firstLine="709"/>
        <w:jc w:val="both"/>
        <w:rPr>
          <w:rFonts w:ascii="Calibri" w:hAnsi="Calibri"/>
          <w:bCs/>
          <w:color w:val="000000"/>
          <w:sz w:val="22"/>
          <w:szCs w:val="22"/>
        </w:rPr>
      </w:pPr>
      <w:r w:rsidRPr="00CF6C4D">
        <w:rPr>
          <w:rFonts w:ascii="Calibri" w:hAnsi="Calibri"/>
          <w:b/>
          <w:bCs/>
          <w:color w:val="000000"/>
          <w:sz w:val="22"/>
          <w:szCs w:val="22"/>
        </w:rPr>
        <w:t xml:space="preserve">Погоджено </w:t>
      </w:r>
      <w:r w:rsidRPr="00CF6C4D">
        <w:rPr>
          <w:rFonts w:ascii="Calibri" w:hAnsi="Calibri"/>
          <w:color w:val="000000"/>
          <w:sz w:val="22"/>
          <w:szCs w:val="22"/>
        </w:rPr>
        <w:t>Методичною радою університету (протокол № 3 від 27.01.2022</w:t>
      </w:r>
      <w:r w:rsidR="00462B48">
        <w:rPr>
          <w:rFonts w:ascii="Calibri" w:hAnsi="Calibri"/>
          <w:color w:val="000000"/>
          <w:sz w:val="22"/>
          <w:szCs w:val="22"/>
        </w:rPr>
        <w:t xml:space="preserve"> </w:t>
      </w:r>
      <w:r w:rsidRPr="00CF6C4D">
        <w:rPr>
          <w:rFonts w:ascii="Calibri" w:hAnsi="Calibri"/>
          <w:color w:val="000000"/>
          <w:sz w:val="22"/>
          <w:szCs w:val="22"/>
        </w:rPr>
        <w:t>р.</w:t>
      </w:r>
      <w:r w:rsidRPr="00CF6C4D">
        <w:rPr>
          <w:rFonts w:ascii="Calibri" w:hAnsi="Calibri"/>
          <w:bCs/>
          <w:color w:val="000000"/>
          <w:sz w:val="22"/>
          <w:szCs w:val="22"/>
        </w:rPr>
        <w:t>)</w:t>
      </w:r>
    </w:p>
    <w:p w:rsidR="006425A0" w:rsidRPr="00B15D01" w:rsidRDefault="006425A0" w:rsidP="006425A0">
      <w:pPr>
        <w:spacing w:line="24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sectPr w:rsidR="006425A0" w:rsidRPr="00B15D01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66" w:rsidRDefault="007A0466" w:rsidP="004E0EDF">
      <w:pPr>
        <w:spacing w:line="240" w:lineRule="auto"/>
      </w:pPr>
      <w:r>
        <w:separator/>
      </w:r>
    </w:p>
  </w:endnote>
  <w:endnote w:type="continuationSeparator" w:id="0">
    <w:p w:rsidR="007A0466" w:rsidRDefault="007A0466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66" w:rsidRDefault="007A0466" w:rsidP="004E0EDF">
      <w:pPr>
        <w:spacing w:line="240" w:lineRule="auto"/>
      </w:pPr>
      <w:r>
        <w:separator/>
      </w:r>
    </w:p>
  </w:footnote>
  <w:footnote w:type="continuationSeparator" w:id="0">
    <w:p w:rsidR="007A0466" w:rsidRDefault="007A0466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30C"/>
    <w:multiLevelType w:val="hybridMultilevel"/>
    <w:tmpl w:val="91FA89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77FEB"/>
    <w:multiLevelType w:val="hybridMultilevel"/>
    <w:tmpl w:val="9B6AB3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327C4"/>
    <w:multiLevelType w:val="hybridMultilevel"/>
    <w:tmpl w:val="68D2AC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62E77DF"/>
    <w:multiLevelType w:val="hybridMultilevel"/>
    <w:tmpl w:val="5D4CBFEA"/>
    <w:lvl w:ilvl="0" w:tplc="BB7E4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2B5D41D1"/>
    <w:multiLevelType w:val="hybridMultilevel"/>
    <w:tmpl w:val="8BB651BA"/>
    <w:lvl w:ilvl="0" w:tplc="D67E4B54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E07AF"/>
    <w:multiLevelType w:val="hybridMultilevel"/>
    <w:tmpl w:val="111E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417B7"/>
    <w:multiLevelType w:val="hybridMultilevel"/>
    <w:tmpl w:val="D01094EC"/>
    <w:lvl w:ilvl="0" w:tplc="B4CED422">
      <w:start w:val="4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B72685"/>
    <w:multiLevelType w:val="hybridMultilevel"/>
    <w:tmpl w:val="E5B4D1E6"/>
    <w:lvl w:ilvl="0" w:tplc="F8C645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7047140"/>
    <w:multiLevelType w:val="hybridMultilevel"/>
    <w:tmpl w:val="FF5E490E"/>
    <w:lvl w:ilvl="0" w:tplc="0DF4995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668A7"/>
    <w:multiLevelType w:val="hybridMultilevel"/>
    <w:tmpl w:val="C9C0820A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776D42"/>
    <w:multiLevelType w:val="hybridMultilevel"/>
    <w:tmpl w:val="A314C1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21A36"/>
    <w:multiLevelType w:val="hybridMultilevel"/>
    <w:tmpl w:val="D52695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E7292"/>
    <w:multiLevelType w:val="hybridMultilevel"/>
    <w:tmpl w:val="062AD44E"/>
    <w:lvl w:ilvl="0" w:tplc="30DA6814">
      <w:start w:val="1"/>
      <w:numFmt w:val="decimal"/>
      <w:pStyle w:val="1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11"/>
  </w:num>
  <w:num w:numId="5">
    <w:abstractNumId w:val="16"/>
  </w:num>
  <w:num w:numId="6">
    <w:abstractNumId w:val="16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6"/>
  </w:num>
  <w:num w:numId="10">
    <w:abstractNumId w:val="16"/>
  </w:num>
  <w:num w:numId="11">
    <w:abstractNumId w:val="16"/>
  </w:num>
  <w:num w:numId="12">
    <w:abstractNumId w:val="7"/>
  </w:num>
  <w:num w:numId="13">
    <w:abstractNumId w:val="5"/>
  </w:num>
  <w:num w:numId="14">
    <w:abstractNumId w:val="1"/>
  </w:num>
  <w:num w:numId="15">
    <w:abstractNumId w:val="6"/>
  </w:num>
  <w:num w:numId="16">
    <w:abstractNumId w:val="13"/>
  </w:num>
  <w:num w:numId="17">
    <w:abstractNumId w:val="15"/>
  </w:num>
  <w:num w:numId="18">
    <w:abstractNumId w:val="0"/>
  </w:num>
  <w:num w:numId="19">
    <w:abstractNumId w:val="12"/>
  </w:num>
  <w:num w:numId="20">
    <w:abstractNumId w:val="16"/>
    <w:lvlOverride w:ilvl="0">
      <w:startOverride w:val="6"/>
    </w:lvlOverride>
  </w:num>
  <w:num w:numId="21">
    <w:abstractNumId w:val="10"/>
  </w:num>
  <w:num w:numId="22">
    <w:abstractNumId w:val="9"/>
  </w:num>
  <w:num w:numId="23">
    <w:abstractNumId w:val="3"/>
  </w:num>
  <w:num w:numId="24">
    <w:abstractNumId w:val="8"/>
  </w:num>
  <w:num w:numId="25">
    <w:abstractNumId w:val="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01319"/>
    <w:rsid w:val="000236F7"/>
    <w:rsid w:val="000248AF"/>
    <w:rsid w:val="00037FB1"/>
    <w:rsid w:val="0004179B"/>
    <w:rsid w:val="00060EDD"/>
    <w:rsid w:val="000710BB"/>
    <w:rsid w:val="00087AFC"/>
    <w:rsid w:val="000924EB"/>
    <w:rsid w:val="000A1155"/>
    <w:rsid w:val="000A3AEE"/>
    <w:rsid w:val="000B10F2"/>
    <w:rsid w:val="000C40A0"/>
    <w:rsid w:val="000D1F73"/>
    <w:rsid w:val="000F01A9"/>
    <w:rsid w:val="000F30CC"/>
    <w:rsid w:val="000F64E6"/>
    <w:rsid w:val="0011036B"/>
    <w:rsid w:val="0013333A"/>
    <w:rsid w:val="001435BE"/>
    <w:rsid w:val="00146D54"/>
    <w:rsid w:val="00177101"/>
    <w:rsid w:val="001831D0"/>
    <w:rsid w:val="001942CE"/>
    <w:rsid w:val="001943AA"/>
    <w:rsid w:val="0019739D"/>
    <w:rsid w:val="001A01B3"/>
    <w:rsid w:val="001B249C"/>
    <w:rsid w:val="001D56C1"/>
    <w:rsid w:val="001E3864"/>
    <w:rsid w:val="0020327B"/>
    <w:rsid w:val="0020742E"/>
    <w:rsid w:val="0023261A"/>
    <w:rsid w:val="0023533A"/>
    <w:rsid w:val="0024717A"/>
    <w:rsid w:val="00250B7C"/>
    <w:rsid w:val="00253BCC"/>
    <w:rsid w:val="002556A8"/>
    <w:rsid w:val="00270675"/>
    <w:rsid w:val="00287034"/>
    <w:rsid w:val="002C226D"/>
    <w:rsid w:val="002F39B6"/>
    <w:rsid w:val="003063B2"/>
    <w:rsid w:val="00306C33"/>
    <w:rsid w:val="00322E39"/>
    <w:rsid w:val="00374A78"/>
    <w:rsid w:val="00376303"/>
    <w:rsid w:val="00381F90"/>
    <w:rsid w:val="003A74E6"/>
    <w:rsid w:val="003B1ECA"/>
    <w:rsid w:val="003C1370"/>
    <w:rsid w:val="003C70D8"/>
    <w:rsid w:val="003D35CF"/>
    <w:rsid w:val="003F0A41"/>
    <w:rsid w:val="003F1193"/>
    <w:rsid w:val="003F3414"/>
    <w:rsid w:val="00405D72"/>
    <w:rsid w:val="0041493C"/>
    <w:rsid w:val="00420C22"/>
    <w:rsid w:val="0043403A"/>
    <w:rsid w:val="004442EE"/>
    <w:rsid w:val="00457BB1"/>
    <w:rsid w:val="00460F82"/>
    <w:rsid w:val="00462B48"/>
    <w:rsid w:val="0046632F"/>
    <w:rsid w:val="00480A4E"/>
    <w:rsid w:val="00494B8C"/>
    <w:rsid w:val="004A6336"/>
    <w:rsid w:val="004A74BF"/>
    <w:rsid w:val="004B6C7E"/>
    <w:rsid w:val="004C5B8E"/>
    <w:rsid w:val="004D1575"/>
    <w:rsid w:val="004D614A"/>
    <w:rsid w:val="004E0EDF"/>
    <w:rsid w:val="004F6918"/>
    <w:rsid w:val="00521C71"/>
    <w:rsid w:val="005251A5"/>
    <w:rsid w:val="00526B96"/>
    <w:rsid w:val="00530BFF"/>
    <w:rsid w:val="005413FF"/>
    <w:rsid w:val="00556E26"/>
    <w:rsid w:val="00566060"/>
    <w:rsid w:val="005A7842"/>
    <w:rsid w:val="005B44AD"/>
    <w:rsid w:val="005D4250"/>
    <w:rsid w:val="005D764D"/>
    <w:rsid w:val="005E014A"/>
    <w:rsid w:val="005E08B2"/>
    <w:rsid w:val="005E28D0"/>
    <w:rsid w:val="005E6F3F"/>
    <w:rsid w:val="005F0A8D"/>
    <w:rsid w:val="005F4692"/>
    <w:rsid w:val="006211B9"/>
    <w:rsid w:val="00642354"/>
    <w:rsid w:val="006425A0"/>
    <w:rsid w:val="00667719"/>
    <w:rsid w:val="006757B0"/>
    <w:rsid w:val="0067601D"/>
    <w:rsid w:val="00681EBD"/>
    <w:rsid w:val="00686A43"/>
    <w:rsid w:val="00695A3A"/>
    <w:rsid w:val="006A5CA2"/>
    <w:rsid w:val="006E65B0"/>
    <w:rsid w:val="006F5C29"/>
    <w:rsid w:val="00705344"/>
    <w:rsid w:val="00714AB2"/>
    <w:rsid w:val="007244E1"/>
    <w:rsid w:val="007457C4"/>
    <w:rsid w:val="00766A0A"/>
    <w:rsid w:val="00773010"/>
    <w:rsid w:val="0077700A"/>
    <w:rsid w:val="007815E2"/>
    <w:rsid w:val="007838C7"/>
    <w:rsid w:val="007861B6"/>
    <w:rsid w:val="00791855"/>
    <w:rsid w:val="007A0466"/>
    <w:rsid w:val="007A59D5"/>
    <w:rsid w:val="007B380C"/>
    <w:rsid w:val="007D4BB5"/>
    <w:rsid w:val="007E3190"/>
    <w:rsid w:val="007E58EB"/>
    <w:rsid w:val="007E7F74"/>
    <w:rsid w:val="007F7C45"/>
    <w:rsid w:val="00801F87"/>
    <w:rsid w:val="00832CCE"/>
    <w:rsid w:val="00845301"/>
    <w:rsid w:val="008611A7"/>
    <w:rsid w:val="00866EFC"/>
    <w:rsid w:val="00870D84"/>
    <w:rsid w:val="00880FD0"/>
    <w:rsid w:val="00894491"/>
    <w:rsid w:val="008A03A1"/>
    <w:rsid w:val="008A2955"/>
    <w:rsid w:val="008A4024"/>
    <w:rsid w:val="008A43EA"/>
    <w:rsid w:val="008B16FE"/>
    <w:rsid w:val="008D1B2D"/>
    <w:rsid w:val="008F3E45"/>
    <w:rsid w:val="008F70E3"/>
    <w:rsid w:val="00905335"/>
    <w:rsid w:val="00921657"/>
    <w:rsid w:val="009266C6"/>
    <w:rsid w:val="00941384"/>
    <w:rsid w:val="00962C2E"/>
    <w:rsid w:val="009660DD"/>
    <w:rsid w:val="00982A59"/>
    <w:rsid w:val="00994674"/>
    <w:rsid w:val="009B2DDB"/>
    <w:rsid w:val="009C04C7"/>
    <w:rsid w:val="009C388E"/>
    <w:rsid w:val="009D3546"/>
    <w:rsid w:val="009F69B9"/>
    <w:rsid w:val="009F751E"/>
    <w:rsid w:val="00A2464E"/>
    <w:rsid w:val="00A2798C"/>
    <w:rsid w:val="00A70CF7"/>
    <w:rsid w:val="00A7325F"/>
    <w:rsid w:val="00A74AFB"/>
    <w:rsid w:val="00A82119"/>
    <w:rsid w:val="00A90398"/>
    <w:rsid w:val="00AA6B23"/>
    <w:rsid w:val="00AB05C9"/>
    <w:rsid w:val="00AB1579"/>
    <w:rsid w:val="00AB3402"/>
    <w:rsid w:val="00AC1CB1"/>
    <w:rsid w:val="00AC7D3D"/>
    <w:rsid w:val="00AD5593"/>
    <w:rsid w:val="00AE221C"/>
    <w:rsid w:val="00AE41A6"/>
    <w:rsid w:val="00AE645B"/>
    <w:rsid w:val="00AF51AE"/>
    <w:rsid w:val="00B15D01"/>
    <w:rsid w:val="00B17F16"/>
    <w:rsid w:val="00B20824"/>
    <w:rsid w:val="00B30E28"/>
    <w:rsid w:val="00B40317"/>
    <w:rsid w:val="00B42FD2"/>
    <w:rsid w:val="00B47838"/>
    <w:rsid w:val="00B7221D"/>
    <w:rsid w:val="00B86B11"/>
    <w:rsid w:val="00B8724C"/>
    <w:rsid w:val="00BA3FB0"/>
    <w:rsid w:val="00BA590A"/>
    <w:rsid w:val="00BB0099"/>
    <w:rsid w:val="00BB520F"/>
    <w:rsid w:val="00BB6880"/>
    <w:rsid w:val="00C04B3A"/>
    <w:rsid w:val="00C061B9"/>
    <w:rsid w:val="00C301EF"/>
    <w:rsid w:val="00C32BA6"/>
    <w:rsid w:val="00C42A21"/>
    <w:rsid w:val="00C55C12"/>
    <w:rsid w:val="00C648F2"/>
    <w:rsid w:val="00C722FA"/>
    <w:rsid w:val="00C77DDB"/>
    <w:rsid w:val="00CB052F"/>
    <w:rsid w:val="00CB49AB"/>
    <w:rsid w:val="00CC5E89"/>
    <w:rsid w:val="00CF6C4D"/>
    <w:rsid w:val="00D05879"/>
    <w:rsid w:val="00D11A12"/>
    <w:rsid w:val="00D12D5F"/>
    <w:rsid w:val="00D2172D"/>
    <w:rsid w:val="00D42587"/>
    <w:rsid w:val="00D525C0"/>
    <w:rsid w:val="00D81DA3"/>
    <w:rsid w:val="00D82DA7"/>
    <w:rsid w:val="00D919DD"/>
    <w:rsid w:val="00D92509"/>
    <w:rsid w:val="00DA3421"/>
    <w:rsid w:val="00DC1E0C"/>
    <w:rsid w:val="00DC3988"/>
    <w:rsid w:val="00DF0CD4"/>
    <w:rsid w:val="00DF4939"/>
    <w:rsid w:val="00DF79C9"/>
    <w:rsid w:val="00E0088D"/>
    <w:rsid w:val="00E0459A"/>
    <w:rsid w:val="00E066BE"/>
    <w:rsid w:val="00E06AC5"/>
    <w:rsid w:val="00E17713"/>
    <w:rsid w:val="00E710FE"/>
    <w:rsid w:val="00E752A9"/>
    <w:rsid w:val="00E814BF"/>
    <w:rsid w:val="00E9134A"/>
    <w:rsid w:val="00EA0EB9"/>
    <w:rsid w:val="00EB4F56"/>
    <w:rsid w:val="00EE11E7"/>
    <w:rsid w:val="00EF38BF"/>
    <w:rsid w:val="00EF5B86"/>
    <w:rsid w:val="00F162DC"/>
    <w:rsid w:val="00F25DB2"/>
    <w:rsid w:val="00F51B26"/>
    <w:rsid w:val="00F540FE"/>
    <w:rsid w:val="00F677B9"/>
    <w:rsid w:val="00F75FF4"/>
    <w:rsid w:val="00F7679A"/>
    <w:rsid w:val="00F77E2B"/>
    <w:rsid w:val="00F956ED"/>
    <w:rsid w:val="00F95D78"/>
    <w:rsid w:val="00FA117E"/>
    <w:rsid w:val="00FB32A0"/>
    <w:rsid w:val="00FB6A3F"/>
    <w:rsid w:val="00FC2210"/>
    <w:rsid w:val="00FD405A"/>
    <w:rsid w:val="00FF3DD1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336"/>
    <w:rPr>
      <w:rFonts w:ascii="Calibri" w:eastAsia="Calibri" w:hAnsi="Calibr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rsid w:val="004A6336"/>
    <w:rPr>
      <w:color w:val="0000FF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6336"/>
    <w:rPr>
      <w:rFonts w:ascii="Tahoma" w:eastAsia="Calibri" w:hAnsi="Tahoma" w:cs="Tahoma"/>
      <w:sz w:val="16"/>
      <w:szCs w:val="16"/>
      <w:lang w:val="uk-UA" w:eastAsia="en-US"/>
    </w:rPr>
  </w:style>
  <w:style w:type="character" w:styleId="a8">
    <w:name w:val="annotation reference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rsid w:val="00D82DA7"/>
    <w:rPr>
      <w:rFonts w:eastAsia="Calibr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link w:val="ab"/>
    <w:semiHidden/>
    <w:rsid w:val="00D82DA7"/>
    <w:rPr>
      <w:rFonts w:eastAsia="Calibr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="Calibri"/>
      <w:sz w:val="28"/>
      <w:szCs w:val="28"/>
      <w:lang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rsid w:val="004E0EDF"/>
    <w:rPr>
      <w:rFonts w:eastAsia="Calibri"/>
      <w:lang w:val="uk-UA" w:eastAsia="en-US"/>
    </w:rPr>
  </w:style>
  <w:style w:type="character" w:styleId="af0">
    <w:name w:val="footnote reference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link w:val="af4"/>
    <w:semiHidden/>
    <w:rsid w:val="00405D72"/>
    <w:rPr>
      <w:sz w:val="28"/>
      <w:lang w:val="uk-UA"/>
    </w:rPr>
  </w:style>
  <w:style w:type="character" w:customStyle="1" w:styleId="xfm69039722">
    <w:name w:val="xfm_69039722"/>
    <w:rsid w:val="004B6C7E"/>
  </w:style>
  <w:style w:type="paragraph" w:styleId="af6">
    <w:name w:val="Normal (Web)"/>
    <w:basedOn w:val="a"/>
    <w:uiPriority w:val="99"/>
    <w:unhideWhenUsed/>
    <w:rsid w:val="00250B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7">
    <w:name w:val="FollowedHyperlink"/>
    <w:semiHidden/>
    <w:unhideWhenUsed/>
    <w:rsid w:val="0099467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="Calibri"/>
      <w:sz w:val="28"/>
      <w:szCs w:val="28"/>
      <w:lang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6336"/>
    <w:rPr>
      <w:rFonts w:ascii="Calibri" w:eastAsia="Calibri" w:hAnsi="Calibr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rsid w:val="004A6336"/>
    <w:rPr>
      <w:color w:val="0000FF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A6336"/>
    <w:rPr>
      <w:rFonts w:ascii="Tahoma" w:eastAsia="Calibri" w:hAnsi="Tahoma" w:cs="Tahoma"/>
      <w:sz w:val="16"/>
      <w:szCs w:val="16"/>
      <w:lang w:val="uk-UA" w:eastAsia="en-US"/>
    </w:rPr>
  </w:style>
  <w:style w:type="character" w:styleId="a8">
    <w:name w:val="annotation reference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semiHidden/>
    <w:rsid w:val="00D82DA7"/>
    <w:rPr>
      <w:rFonts w:eastAsia="Calibr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link w:val="ab"/>
    <w:semiHidden/>
    <w:rsid w:val="00D82DA7"/>
    <w:rPr>
      <w:rFonts w:eastAsia="Calibr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="Calibri"/>
      <w:sz w:val="28"/>
      <w:szCs w:val="28"/>
      <w:lang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semiHidden/>
    <w:rsid w:val="004E0EDF"/>
    <w:rPr>
      <w:rFonts w:eastAsia="Calibri"/>
      <w:lang w:val="uk-UA" w:eastAsia="en-US"/>
    </w:rPr>
  </w:style>
  <w:style w:type="character" w:styleId="af0">
    <w:name w:val="footnote reference"/>
    <w:semiHidden/>
    <w:unhideWhenUsed/>
    <w:rsid w:val="004E0EDF"/>
    <w:rPr>
      <w:vertAlign w:val="superscript"/>
    </w:rPr>
  </w:style>
  <w:style w:type="paragraph" w:customStyle="1" w:styleId="Default">
    <w:name w:val="Default"/>
    <w:rsid w:val="00B86B1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xfmc1">
    <w:name w:val="xfmc1"/>
    <w:basedOn w:val="a1"/>
    <w:rsid w:val="00420C22"/>
  </w:style>
  <w:style w:type="paragraph" w:styleId="af1">
    <w:name w:val="footer"/>
    <w:basedOn w:val="a"/>
    <w:link w:val="af2"/>
    <w:uiPriority w:val="99"/>
    <w:unhideWhenUsed/>
    <w:rsid w:val="00420C22"/>
    <w:pPr>
      <w:tabs>
        <w:tab w:val="center" w:pos="4819"/>
        <w:tab w:val="right" w:pos="9639"/>
      </w:tabs>
      <w:spacing w:line="240" w:lineRule="auto"/>
    </w:pPr>
    <w:rPr>
      <w:rFonts w:ascii="Calibri" w:hAnsi="Calibri"/>
      <w:sz w:val="22"/>
      <w:szCs w:val="22"/>
    </w:rPr>
  </w:style>
  <w:style w:type="character" w:customStyle="1" w:styleId="af2">
    <w:name w:val="Нижний колонтитул Знак"/>
    <w:link w:val="af1"/>
    <w:uiPriority w:val="99"/>
    <w:rsid w:val="00420C22"/>
    <w:rPr>
      <w:rFonts w:ascii="Calibri" w:eastAsia="Calibri" w:hAnsi="Calibri"/>
      <w:sz w:val="22"/>
      <w:szCs w:val="22"/>
      <w:lang w:val="uk-UA" w:eastAsia="en-US"/>
    </w:rPr>
  </w:style>
  <w:style w:type="character" w:styleId="af3">
    <w:name w:val="Strong"/>
    <w:uiPriority w:val="22"/>
    <w:qFormat/>
    <w:rsid w:val="00E814BF"/>
    <w:rPr>
      <w:b/>
      <w:bCs/>
    </w:rPr>
  </w:style>
  <w:style w:type="paragraph" w:styleId="af4">
    <w:name w:val="Body Text"/>
    <w:basedOn w:val="a"/>
    <w:link w:val="af5"/>
    <w:semiHidden/>
    <w:rsid w:val="00405D72"/>
    <w:pPr>
      <w:snapToGrid w:val="0"/>
      <w:spacing w:line="240" w:lineRule="auto"/>
    </w:pPr>
    <w:rPr>
      <w:rFonts w:eastAsia="Times New Roman"/>
      <w:szCs w:val="20"/>
      <w:lang w:eastAsia="ru-RU"/>
    </w:rPr>
  </w:style>
  <w:style w:type="character" w:customStyle="1" w:styleId="af5">
    <w:name w:val="Основной текст Знак"/>
    <w:link w:val="af4"/>
    <w:semiHidden/>
    <w:rsid w:val="00405D72"/>
    <w:rPr>
      <w:sz w:val="28"/>
      <w:lang w:val="uk-UA"/>
    </w:rPr>
  </w:style>
  <w:style w:type="character" w:customStyle="1" w:styleId="xfm69039722">
    <w:name w:val="xfm_69039722"/>
    <w:rsid w:val="004B6C7E"/>
  </w:style>
  <w:style w:type="paragraph" w:styleId="af6">
    <w:name w:val="Normal (Web)"/>
    <w:basedOn w:val="a"/>
    <w:uiPriority w:val="99"/>
    <w:unhideWhenUsed/>
    <w:rsid w:val="00250B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f7">
    <w:name w:val="FollowedHyperlink"/>
    <w:semiHidden/>
    <w:unhideWhenUsed/>
    <w:rsid w:val="0099467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.ipo.kpi.ua/course/view.php?id=1887" TargetMode="External"/><Relationship Id="rId18" Type="http://schemas.openxmlformats.org/officeDocument/2006/relationships/hyperlink" Target="https://ela.kpi.ua/handle/123456789/42507" TargetMode="External"/><Relationship Id="rId26" Type="http://schemas.openxmlformats.org/officeDocument/2006/relationships/hyperlink" Target="https://ela.kpi.ua/handle/123456789/4110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la.kpi.ua/handle/123456789/42021" TargetMode="External"/><Relationship Id="rId34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ela.kpi.ua/handle/123456789/44515" TargetMode="External"/><Relationship Id="rId25" Type="http://schemas.openxmlformats.org/officeDocument/2006/relationships/hyperlink" Target="https://ela.kpi.ua/handle/123456789/41115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la.kpi.ua/handle/123456789/23598" TargetMode="External"/><Relationship Id="rId20" Type="http://schemas.openxmlformats.org/officeDocument/2006/relationships/hyperlink" Target="https://ela.kpi.ua/handle/123456789/42022" TargetMode="External"/><Relationship Id="rId29" Type="http://schemas.openxmlformats.org/officeDocument/2006/relationships/hyperlink" Target="https://ela.kpi.ua/handle/123456789/15480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ela.kpi.ua/handle/123456789/41128" TargetMode="External"/><Relationship Id="rId32" Type="http://schemas.openxmlformats.org/officeDocument/2006/relationships/hyperlink" Target="https://ela.kpi.ua/handle/123456789/17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ela.kpi.ua/handle/123456789/10148" TargetMode="External"/><Relationship Id="rId23" Type="http://schemas.openxmlformats.org/officeDocument/2006/relationships/hyperlink" Target="https://ela.kpi.ua/handle/123456789/41508" TargetMode="External"/><Relationship Id="rId28" Type="http://schemas.openxmlformats.org/officeDocument/2006/relationships/hyperlink" Target="https://ela.kpi.ua/handle/123456789/20606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ela.kpi.ua/handle/123456789/42034" TargetMode="External"/><Relationship Id="rId31" Type="http://schemas.openxmlformats.org/officeDocument/2006/relationships/hyperlink" Target="https://ela.kpi.ua/handle/123456789/8148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la.kpi.ua/handle/123456789/20446" TargetMode="External"/><Relationship Id="rId22" Type="http://schemas.openxmlformats.org/officeDocument/2006/relationships/hyperlink" Target="https://ela.kpi.ua/handle/123456789/42020" TargetMode="External"/><Relationship Id="rId27" Type="http://schemas.openxmlformats.org/officeDocument/2006/relationships/hyperlink" Target="https://ela.kpi.ua/handle/123456789/20607" TargetMode="External"/><Relationship Id="rId30" Type="http://schemas.openxmlformats.org/officeDocument/2006/relationships/hyperlink" Target="https://ela.kpi.ua/handle/123456789/11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58874-E516-4FCB-A3C8-A48E21F45F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DCC985-2EA1-4198-AB2B-0EC376E7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16191</Words>
  <Characters>9230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NMV KPI</Company>
  <LinksUpToDate>false</LinksUpToDate>
  <CharactersWithSpaces>25371</CharactersWithSpaces>
  <SharedDoc>false</SharedDoc>
  <HLinks>
    <vt:vector size="120" baseType="variant">
      <vt:variant>
        <vt:i4>589900</vt:i4>
      </vt:variant>
      <vt:variant>
        <vt:i4>57</vt:i4>
      </vt:variant>
      <vt:variant>
        <vt:i4>0</vt:i4>
      </vt:variant>
      <vt:variant>
        <vt:i4>5</vt:i4>
      </vt:variant>
      <vt:variant>
        <vt:lpwstr>https://ela.kpi.ua/handle/123456789/1780</vt:lpwstr>
      </vt:variant>
      <vt:variant>
        <vt:lpwstr/>
      </vt:variant>
      <vt:variant>
        <vt:i4>458825</vt:i4>
      </vt:variant>
      <vt:variant>
        <vt:i4>54</vt:i4>
      </vt:variant>
      <vt:variant>
        <vt:i4>0</vt:i4>
      </vt:variant>
      <vt:variant>
        <vt:i4>5</vt:i4>
      </vt:variant>
      <vt:variant>
        <vt:lpwstr>https://ela.kpi.ua/handle/123456789/8148</vt:lpwstr>
      </vt:variant>
      <vt:variant>
        <vt:lpwstr/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>https://ela.kpi.ua/handle/123456789/11742</vt:lpwstr>
      </vt:variant>
      <vt:variant>
        <vt:lpwstr/>
      </vt:variant>
      <vt:variant>
        <vt:i4>196672</vt:i4>
      </vt:variant>
      <vt:variant>
        <vt:i4>48</vt:i4>
      </vt:variant>
      <vt:variant>
        <vt:i4>0</vt:i4>
      </vt:variant>
      <vt:variant>
        <vt:i4>5</vt:i4>
      </vt:variant>
      <vt:variant>
        <vt:lpwstr>https://ela.kpi.ua/handle/123456789/15480</vt:lpwstr>
      </vt:variant>
      <vt:variant>
        <vt:lpwstr/>
      </vt:variant>
      <vt:variant>
        <vt:i4>917569</vt:i4>
      </vt:variant>
      <vt:variant>
        <vt:i4>45</vt:i4>
      </vt:variant>
      <vt:variant>
        <vt:i4>0</vt:i4>
      </vt:variant>
      <vt:variant>
        <vt:i4>5</vt:i4>
      </vt:variant>
      <vt:variant>
        <vt:lpwstr>https://ela.kpi.ua/handle/123456789/20606</vt:lpwstr>
      </vt:variant>
      <vt:variant>
        <vt:lpwstr/>
      </vt:variant>
      <vt:variant>
        <vt:i4>917569</vt:i4>
      </vt:variant>
      <vt:variant>
        <vt:i4>42</vt:i4>
      </vt:variant>
      <vt:variant>
        <vt:i4>0</vt:i4>
      </vt:variant>
      <vt:variant>
        <vt:i4>5</vt:i4>
      </vt:variant>
      <vt:variant>
        <vt:lpwstr>https://ela.kpi.ua/handle/123456789/20607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https://ela.kpi.ua/handle/123456789/41107</vt:lpwstr>
      </vt:variant>
      <vt:variant>
        <vt:lpwstr/>
      </vt:variant>
      <vt:variant>
        <vt:i4>917568</vt:i4>
      </vt:variant>
      <vt:variant>
        <vt:i4>36</vt:i4>
      </vt:variant>
      <vt:variant>
        <vt:i4>0</vt:i4>
      </vt:variant>
      <vt:variant>
        <vt:i4>5</vt:i4>
      </vt:variant>
      <vt:variant>
        <vt:lpwstr>https://ela.kpi.ua/handle/123456789/41115</vt:lpwstr>
      </vt:variant>
      <vt:variant>
        <vt:lpwstr/>
      </vt:variant>
      <vt:variant>
        <vt:i4>852032</vt:i4>
      </vt:variant>
      <vt:variant>
        <vt:i4>33</vt:i4>
      </vt:variant>
      <vt:variant>
        <vt:i4>0</vt:i4>
      </vt:variant>
      <vt:variant>
        <vt:i4>5</vt:i4>
      </vt:variant>
      <vt:variant>
        <vt:lpwstr>https://ela.kpi.ua/handle/123456789/41128</vt:lpwstr>
      </vt:variant>
      <vt:variant>
        <vt:lpwstr/>
      </vt:variant>
      <vt:variant>
        <vt:i4>983108</vt:i4>
      </vt:variant>
      <vt:variant>
        <vt:i4>30</vt:i4>
      </vt:variant>
      <vt:variant>
        <vt:i4>0</vt:i4>
      </vt:variant>
      <vt:variant>
        <vt:i4>5</vt:i4>
      </vt:variant>
      <vt:variant>
        <vt:lpwstr>https://ela.kpi.ua/handle/123456789/41508</vt:lpwstr>
      </vt:variant>
      <vt:variant>
        <vt:lpwstr/>
      </vt:variant>
      <vt:variant>
        <vt:i4>917569</vt:i4>
      </vt:variant>
      <vt:variant>
        <vt:i4>27</vt:i4>
      </vt:variant>
      <vt:variant>
        <vt:i4>0</vt:i4>
      </vt:variant>
      <vt:variant>
        <vt:i4>5</vt:i4>
      </vt:variant>
      <vt:variant>
        <vt:lpwstr>https://ela.kpi.ua/handle/123456789/42020</vt:lpwstr>
      </vt:variant>
      <vt:variant>
        <vt:lpwstr/>
      </vt:variant>
      <vt:variant>
        <vt:i4>917569</vt:i4>
      </vt:variant>
      <vt:variant>
        <vt:i4>24</vt:i4>
      </vt:variant>
      <vt:variant>
        <vt:i4>0</vt:i4>
      </vt:variant>
      <vt:variant>
        <vt:i4>5</vt:i4>
      </vt:variant>
      <vt:variant>
        <vt:lpwstr>https://ela.kpi.ua/handle/123456789/42021</vt:lpwstr>
      </vt:variant>
      <vt:variant>
        <vt:lpwstr/>
      </vt:variant>
      <vt:variant>
        <vt:i4>917569</vt:i4>
      </vt:variant>
      <vt:variant>
        <vt:i4>21</vt:i4>
      </vt:variant>
      <vt:variant>
        <vt:i4>0</vt:i4>
      </vt:variant>
      <vt:variant>
        <vt:i4>5</vt:i4>
      </vt:variant>
      <vt:variant>
        <vt:lpwstr>https://ela.kpi.ua/handle/123456789/42022</vt:lpwstr>
      </vt:variant>
      <vt:variant>
        <vt:lpwstr/>
      </vt:variant>
      <vt:variant>
        <vt:i4>983105</vt:i4>
      </vt:variant>
      <vt:variant>
        <vt:i4>18</vt:i4>
      </vt:variant>
      <vt:variant>
        <vt:i4>0</vt:i4>
      </vt:variant>
      <vt:variant>
        <vt:i4>5</vt:i4>
      </vt:variant>
      <vt:variant>
        <vt:lpwstr>https://ela.kpi.ua/handle/123456789/42034</vt:lpwstr>
      </vt:variant>
      <vt:variant>
        <vt:lpwstr/>
      </vt:variant>
      <vt:variant>
        <vt:i4>786500</vt:i4>
      </vt:variant>
      <vt:variant>
        <vt:i4>15</vt:i4>
      </vt:variant>
      <vt:variant>
        <vt:i4>0</vt:i4>
      </vt:variant>
      <vt:variant>
        <vt:i4>5</vt:i4>
      </vt:variant>
      <vt:variant>
        <vt:lpwstr>https://ela.kpi.ua/handle/123456789/42507</vt:lpwstr>
      </vt:variant>
      <vt:variant>
        <vt:lpwstr/>
      </vt:variant>
      <vt:variant>
        <vt:i4>720964</vt:i4>
      </vt:variant>
      <vt:variant>
        <vt:i4>12</vt:i4>
      </vt:variant>
      <vt:variant>
        <vt:i4>0</vt:i4>
      </vt:variant>
      <vt:variant>
        <vt:i4>5</vt:i4>
      </vt:variant>
      <vt:variant>
        <vt:lpwstr>https://ela.kpi.ua/handle/123456789/44515</vt:lpwstr>
      </vt:variant>
      <vt:variant>
        <vt:lpwstr/>
      </vt:variant>
      <vt:variant>
        <vt:i4>262210</vt:i4>
      </vt:variant>
      <vt:variant>
        <vt:i4>9</vt:i4>
      </vt:variant>
      <vt:variant>
        <vt:i4>0</vt:i4>
      </vt:variant>
      <vt:variant>
        <vt:i4>5</vt:i4>
      </vt:variant>
      <vt:variant>
        <vt:lpwstr>https://ela.kpi.ua/handle/123456789/23598</vt:lpwstr>
      </vt:variant>
      <vt:variant>
        <vt:lpwstr/>
      </vt:variant>
      <vt:variant>
        <vt:i4>655429</vt:i4>
      </vt:variant>
      <vt:variant>
        <vt:i4>6</vt:i4>
      </vt:variant>
      <vt:variant>
        <vt:i4>0</vt:i4>
      </vt:variant>
      <vt:variant>
        <vt:i4>5</vt:i4>
      </vt:variant>
      <vt:variant>
        <vt:lpwstr>https://ela.kpi.ua/handle/123456789/10148</vt:lpwstr>
      </vt:variant>
      <vt:variant>
        <vt:lpwstr/>
      </vt:variant>
      <vt:variant>
        <vt:i4>655427</vt:i4>
      </vt:variant>
      <vt:variant>
        <vt:i4>3</vt:i4>
      </vt:variant>
      <vt:variant>
        <vt:i4>0</vt:i4>
      </vt:variant>
      <vt:variant>
        <vt:i4>5</vt:i4>
      </vt:variant>
      <vt:variant>
        <vt:lpwstr>https://ela.kpi.ua/handle/123456789/20446</vt:lpwstr>
      </vt:variant>
      <vt:variant>
        <vt:lpwstr/>
      </vt:variant>
      <vt:variant>
        <vt:i4>6226003</vt:i4>
      </vt:variant>
      <vt:variant>
        <vt:i4>0</vt:i4>
      </vt:variant>
      <vt:variant>
        <vt:i4>0</vt:i4>
      </vt:variant>
      <vt:variant>
        <vt:i4>5</vt:i4>
      </vt:variant>
      <vt:variant>
        <vt:lpwstr>https://do.ipo.kpi.ua/course/view.php?id=1887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Nadya</cp:lastModifiedBy>
  <cp:revision>2</cp:revision>
  <cp:lastPrinted>2020-09-07T13:50:00Z</cp:lastPrinted>
  <dcterms:created xsi:type="dcterms:W3CDTF">2022-07-19T09:40:00Z</dcterms:created>
  <dcterms:modified xsi:type="dcterms:W3CDTF">2022-07-19T09:40:00Z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