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305"/>
        <w:gridCol w:w="3231"/>
      </w:tblGrid>
      <w:tr w:rsidR="00137F2B" w:rsidRPr="00516DD7">
        <w:trPr>
          <w:trHeight w:val="41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7F2B" w:rsidRPr="00516DD7" w:rsidRDefault="00B03934">
            <w:pPr>
              <w:widowControl w:val="0"/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516DD7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>
                  <wp:extent cx="2952115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F2B" w:rsidRPr="00516DD7" w:rsidRDefault="00137F2B">
            <w:pPr>
              <w:widowControl w:val="0"/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F2B" w:rsidRPr="00516DD7" w:rsidRDefault="00B03934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16DD7">
              <w:rPr>
                <w:rFonts w:asciiTheme="minorHAnsi" w:hAnsiTheme="minorHAnsi"/>
                <w:b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137F2B" w:rsidRPr="00516DD7">
        <w:trPr>
          <w:trHeight w:val="62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F2B" w:rsidRPr="00516DD7" w:rsidRDefault="001D315F">
            <w:pPr>
              <w:widowControl w:val="0"/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Ігрові</w:t>
            </w:r>
            <w:r w:rsidR="00B03934" w:rsidRPr="00516DD7">
              <w:rPr>
                <w:rFonts w:asciiTheme="minorHAnsi" w:hAnsiTheme="minorHAnsi"/>
                <w:b/>
                <w:sz w:val="48"/>
                <w:szCs w:val="48"/>
              </w:rPr>
              <w:t xml:space="preserve"> види спорту</w:t>
            </w:r>
          </w:p>
          <w:p w:rsidR="00137F2B" w:rsidRPr="00516DD7" w:rsidRDefault="00F54045">
            <w:pPr>
              <w:widowControl w:val="0"/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(</w:t>
            </w:r>
            <w:r w:rsidR="00B03934" w:rsidRPr="00516DD7">
              <w:rPr>
                <w:rStyle w:val="ac"/>
                <w:rFonts w:asciiTheme="minorHAnsi" w:hAnsiTheme="minorHAnsi" w:cstheme="minorHAnsi"/>
                <w:sz w:val="48"/>
                <w:szCs w:val="48"/>
              </w:rPr>
              <w:t>настільн</w:t>
            </w:r>
            <w:r>
              <w:rPr>
                <w:rStyle w:val="ac"/>
                <w:rFonts w:asciiTheme="minorHAnsi" w:hAnsiTheme="minorHAnsi" w:cstheme="minorHAnsi"/>
                <w:sz w:val="48"/>
                <w:szCs w:val="48"/>
              </w:rPr>
              <w:t>ий теніс</w:t>
            </w:r>
            <w:r w:rsidR="00B03934" w:rsidRPr="00516DD7">
              <w:rPr>
                <w:rFonts w:asciiTheme="minorHAnsi" w:hAnsiTheme="minorHAnsi"/>
                <w:b/>
                <w:sz w:val="48"/>
                <w:szCs w:val="48"/>
              </w:rPr>
              <w:t>)</w:t>
            </w:r>
          </w:p>
          <w:p w:rsidR="00137F2B" w:rsidRPr="00516DD7" w:rsidRDefault="00B03934">
            <w:pPr>
              <w:widowControl w:val="0"/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516DD7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516DD7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Pr="00516DD7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:rsidR="00137F2B" w:rsidRPr="00516DD7" w:rsidRDefault="00B03934">
      <w:pPr>
        <w:pStyle w:val="1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516DD7">
        <w:t>Реквізити навчальної дисципліни</w:t>
      </w:r>
    </w:p>
    <w:tbl>
      <w:tblPr>
        <w:tblStyle w:val="-2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137F2B" w:rsidRPr="00F54045" w:rsidTr="0013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1" w:type="dxa"/>
            <w:tcBorders>
              <w:bottom w:val="single" w:sz="1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137F2B" w:rsidRPr="00F54045" w:rsidTr="0013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137F2B" w:rsidRPr="00F54045" w:rsidTr="0013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137F2B" w:rsidRPr="00F54045" w:rsidTr="0013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137F2B" w:rsidRPr="00F54045" w:rsidTr="0013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137F2B" w:rsidRPr="00F54045" w:rsidTr="0013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516DD7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B03934" w:rsidRPr="00F54045">
              <w:rPr>
                <w:rFonts w:asciiTheme="minorHAnsi" w:hAnsiTheme="minorHAnsi"/>
                <w:i/>
                <w:sz w:val="22"/>
                <w:szCs w:val="22"/>
              </w:rPr>
              <w:t>чна</w:t>
            </w: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03934" w:rsidRPr="00F54045">
              <w:rPr>
                <w:rFonts w:asciiTheme="minorHAnsi" w:hAnsiTheme="minorHAnsi"/>
                <w:i/>
                <w:sz w:val="22"/>
                <w:szCs w:val="22"/>
              </w:rPr>
              <w:t>(денна)</w:t>
            </w:r>
          </w:p>
        </w:tc>
      </w:tr>
      <w:tr w:rsidR="00137F2B" w:rsidRPr="00F54045" w:rsidTr="0013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137F2B" w:rsidRPr="00F54045" w:rsidTr="0013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2кредити (60 год)</w:t>
            </w:r>
            <w:r w:rsidRPr="00F54045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137F2B" w:rsidRPr="00F54045" w:rsidTr="00137F2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Залік, модульна контрольна робота, календарний контроль</w:t>
            </w:r>
          </w:p>
        </w:tc>
      </w:tr>
      <w:tr w:rsidR="00137F2B" w:rsidRPr="00F54045" w:rsidTr="0013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2 години на тиждень</w:t>
            </w:r>
          </w:p>
        </w:tc>
      </w:tr>
      <w:tr w:rsidR="00137F2B" w:rsidRPr="00F54045" w:rsidTr="0013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137F2B" w:rsidRPr="00F54045" w:rsidTr="0013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F54045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Pr="00F54045">
              <w:rPr>
                <w:rFonts w:asciiTheme="minorHAnsi" w:hAnsiTheme="minorHAnsi"/>
                <w:sz w:val="22"/>
                <w:szCs w:val="22"/>
              </w:rPr>
              <w:t>ерівника</w:t>
            </w:r>
            <w:proofErr w:type="spellEnd"/>
            <w:r w:rsidRPr="00F54045">
              <w:rPr>
                <w:rFonts w:asciiTheme="minorHAnsi" w:hAnsiTheme="minorHAnsi"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F54045" w:rsidRPr="00FA2B62" w:rsidRDefault="00F54045" w:rsidP="00F5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:rsidR="00137F2B" w:rsidRPr="00F54045" w:rsidRDefault="00137F2B" w:rsidP="00516DD7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37F2B" w:rsidRPr="00F54045" w:rsidTr="0013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4045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37F2B" w:rsidRPr="00F54045" w:rsidRDefault="00B03934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"/>
                <w:rFonts w:asciiTheme="minorHAnsi" w:hAnsiTheme="minorHAnsi" w:cstheme="minorHAnsi"/>
                <w:sz w:val="22"/>
                <w:szCs w:val="22"/>
              </w:rPr>
            </w:pPr>
            <w:r w:rsidRPr="00F54045">
              <w:rPr>
                <w:rFonts w:asciiTheme="minorHAnsi" w:hAnsiTheme="minorHAnsi" w:cstheme="minorHAnsi"/>
                <w:sz w:val="22"/>
                <w:szCs w:val="22"/>
              </w:rPr>
              <w:t xml:space="preserve">Навчальне відділення </w:t>
            </w:r>
            <w:r w:rsidRPr="00F54045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настільного тенісу</w:t>
            </w:r>
          </w:p>
          <w:p w:rsidR="00137F2B" w:rsidRPr="00F54045" w:rsidRDefault="00F54045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11">
              <w:r w:rsidR="00B03934" w:rsidRPr="00F54045">
                <w:rPr>
                  <w:rFonts w:asciiTheme="minorHAnsi" w:hAnsiTheme="minorHAnsi" w:cstheme="minorHAnsi"/>
                  <w:sz w:val="22"/>
                  <w:szCs w:val="22"/>
                </w:rPr>
                <w:t>https://do.ipo.kpi.ua/course/view.php?id=2162</w:t>
              </w:r>
            </w:hyperlink>
          </w:p>
        </w:tc>
      </w:tr>
    </w:tbl>
    <w:p w:rsidR="00137F2B" w:rsidRPr="00516DD7" w:rsidRDefault="00B03934">
      <w:pPr>
        <w:pStyle w:val="1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516DD7">
        <w:t>Програма навчальної дисципліни</w:t>
      </w:r>
    </w:p>
    <w:p w:rsidR="00137F2B" w:rsidRPr="00516DD7" w:rsidRDefault="00B03934" w:rsidP="00516DD7">
      <w:pPr>
        <w:pStyle w:val="11"/>
        <w:spacing w:line="240" w:lineRule="auto"/>
        <w:ind w:left="0" w:firstLine="709"/>
        <w:jc w:val="both"/>
        <w:rPr>
          <w:color w:val="auto"/>
        </w:rPr>
      </w:pPr>
      <w:r w:rsidRPr="00516DD7">
        <w:rPr>
          <w:color w:val="auto"/>
        </w:rPr>
        <w:t>Опис навчальної дисципліни, її мета, предмет вивчання та результати навчання</w:t>
      </w:r>
    </w:p>
    <w:p w:rsidR="00137F2B" w:rsidRPr="00516DD7" w:rsidRDefault="00B03934" w:rsidP="00516DD7">
      <w:pPr>
        <w:pStyle w:val="Default"/>
        <w:ind w:firstLine="709"/>
        <w:jc w:val="both"/>
        <w:rPr>
          <w:rFonts w:asciiTheme="minorHAnsi" w:hAnsiTheme="minorHAnsi" w:cstheme="minorHAnsi"/>
          <w:color w:val="auto"/>
          <w:lang w:val="uk-UA"/>
        </w:rPr>
      </w:pPr>
      <w:r w:rsidRPr="00516DD7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="000D4FA2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«</w:t>
      </w:r>
      <w:r w:rsidR="000D4FA2">
        <w:rPr>
          <w:rFonts w:asciiTheme="minorHAnsi" w:hAnsiTheme="minorHAnsi" w:cstheme="minorHAnsi"/>
          <w:noProof/>
          <w:color w:val="000000" w:themeColor="text1"/>
          <w:lang w:val="uk-UA"/>
        </w:rPr>
        <w:t>Ігрові</w:t>
      </w:r>
      <w:r w:rsidR="000D4FA2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види спорту (</w:t>
      </w:r>
      <w:r w:rsidR="000D4FA2" w:rsidRPr="000D4FA2">
        <w:rPr>
          <w:rFonts w:asciiTheme="minorHAnsi" w:hAnsiTheme="minorHAnsi" w:cstheme="minorHAnsi"/>
          <w:b/>
          <w:noProof/>
          <w:color w:val="000000" w:themeColor="text1"/>
          <w:lang w:val="uk-UA"/>
        </w:rPr>
        <w:t>настільний</w:t>
      </w:r>
      <w:r w:rsidR="000D4FA2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</w:t>
      </w:r>
      <w:r w:rsidR="000D4FA2" w:rsidRPr="004A0200">
        <w:rPr>
          <w:rStyle w:val="ac"/>
          <w:rFonts w:asciiTheme="minorHAnsi" w:hAnsiTheme="minorHAnsi" w:cstheme="minorHAnsi"/>
          <w:noProof/>
          <w:color w:val="000000" w:themeColor="text1"/>
          <w:lang w:val="uk-UA"/>
        </w:rPr>
        <w:t>теніс</w:t>
      </w:r>
      <w:r w:rsidR="000D4FA2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)»</w:t>
      </w:r>
      <w:r w:rsidRPr="00516DD7">
        <w:rPr>
          <w:rFonts w:asciiTheme="minorHAnsi" w:hAnsiTheme="minorHAnsi" w:cstheme="minorHAnsi"/>
          <w:lang w:val="uk-UA"/>
        </w:rPr>
        <w:t>є формування у студентів здатності</w:t>
      </w:r>
      <w:r w:rsidRPr="00516DD7">
        <w:rPr>
          <w:rFonts w:asciiTheme="minorHAnsi" w:eastAsia="Times New Roman" w:hAnsiTheme="minorHAnsi" w:cstheme="minorHAnsi"/>
          <w:lang w:val="uk-UA"/>
        </w:rPr>
        <w:t xml:space="preserve"> </w:t>
      </w:r>
      <w:r w:rsidRPr="00516DD7"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Pr="00516DD7">
        <w:rPr>
          <w:rFonts w:asciiTheme="minorHAnsi" w:hAnsiTheme="minorHAnsi" w:cstheme="minorHAnsi"/>
          <w:color w:val="auto"/>
          <w:lang w:val="uk-UA"/>
        </w:rPr>
        <w:t>життєво</w:t>
      </w:r>
      <w:proofErr w:type="spellEnd"/>
      <w:r w:rsidRPr="00516DD7">
        <w:rPr>
          <w:rFonts w:asciiTheme="minorHAnsi" w:hAnsiTheme="minorHAnsi" w:cstheme="minorHAnsi"/>
          <w:color w:val="auto"/>
          <w:lang w:val="uk-UA"/>
        </w:rPr>
        <w:t xml:space="preserve"> необхідні </w:t>
      </w:r>
      <w:proofErr w:type="spellStart"/>
      <w:r w:rsidRPr="00516DD7">
        <w:rPr>
          <w:rFonts w:asciiTheme="minorHAnsi" w:hAnsiTheme="minorHAnsi" w:cstheme="minorHAnsi"/>
          <w:color w:val="auto"/>
          <w:lang w:val="uk-UA"/>
        </w:rPr>
        <w:t>професійно</w:t>
      </w:r>
      <w:proofErr w:type="spellEnd"/>
      <w:r w:rsidRPr="00516DD7">
        <w:rPr>
          <w:rFonts w:asciiTheme="minorHAnsi" w:hAnsiTheme="minorHAnsi" w:cstheme="minorHAnsi"/>
          <w:color w:val="auto"/>
          <w:lang w:val="uk-UA"/>
        </w:rPr>
        <w:t>-прикладні рухові навички; формувати мотивацію до занять руховою активністю та спортом як складової здорового способу життя;</w:t>
      </w:r>
    </w:p>
    <w:p w:rsidR="00137F2B" w:rsidRPr="00516DD7" w:rsidRDefault="00B03934" w:rsidP="00516DD7">
      <w:pPr>
        <w:pStyle w:val="Default"/>
        <w:ind w:firstLine="709"/>
        <w:jc w:val="both"/>
        <w:rPr>
          <w:rFonts w:asciiTheme="minorHAnsi" w:hAnsiTheme="minorHAnsi" w:cstheme="minorHAnsi"/>
          <w:lang w:val="uk-UA"/>
        </w:rPr>
      </w:pPr>
      <w:r w:rsidRPr="00516DD7">
        <w:rPr>
          <w:rFonts w:asciiTheme="minorHAnsi" w:hAnsiTheme="minorHAnsi" w:cstheme="minorHAnsi"/>
          <w:lang w:val="uk-UA"/>
        </w:rPr>
        <w:t>Дисципліна «</w:t>
      </w:r>
      <w:r w:rsidR="001D315F">
        <w:rPr>
          <w:rFonts w:asciiTheme="minorHAnsi" w:hAnsiTheme="minorHAnsi" w:cstheme="minorHAnsi"/>
          <w:lang w:val="uk-UA"/>
        </w:rPr>
        <w:t>Ігрові</w:t>
      </w:r>
      <w:r w:rsidRPr="00516DD7">
        <w:rPr>
          <w:rFonts w:asciiTheme="minorHAnsi" w:hAnsiTheme="minorHAnsi" w:cstheme="minorHAnsi"/>
          <w:lang w:val="uk-UA"/>
        </w:rPr>
        <w:t xml:space="preserve"> види спорту (</w:t>
      </w:r>
      <w:r w:rsidRPr="00516DD7">
        <w:rPr>
          <w:rStyle w:val="ac"/>
          <w:rFonts w:asciiTheme="minorHAnsi" w:hAnsiTheme="minorHAnsi" w:cstheme="minorHAnsi"/>
          <w:lang w:val="uk-UA"/>
        </w:rPr>
        <w:t>настільний теніс</w:t>
      </w:r>
      <w:r w:rsidRPr="00516DD7">
        <w:rPr>
          <w:rFonts w:asciiTheme="minorHAnsi" w:hAnsiTheme="minorHAnsi" w:cstheme="minorHAnsi"/>
          <w:lang w:val="uk-UA"/>
        </w:rPr>
        <w:t xml:space="preserve">)»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Pr="00516DD7">
        <w:rPr>
          <w:rFonts w:asciiTheme="minorHAnsi" w:hAnsiTheme="minorHAnsi" w:cstheme="minorHAnsi"/>
          <w:lang w:val="uk-UA"/>
        </w:rPr>
        <w:t>життєво</w:t>
      </w:r>
      <w:proofErr w:type="spellEnd"/>
      <w:r w:rsidRPr="00516DD7">
        <w:rPr>
          <w:rFonts w:asciiTheme="minorHAnsi" w:hAnsiTheme="minorHAnsi" w:cstheme="minorHAnsi"/>
          <w:lang w:val="uk-UA"/>
        </w:rPr>
        <w:t xml:space="preserve"> важливих рухових навичок, вміння для подальшої професійної діяльності.</w:t>
      </w:r>
    </w:p>
    <w:p w:rsidR="00137F2B" w:rsidRPr="00516DD7" w:rsidRDefault="00B03934" w:rsidP="00516DD7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16DD7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1D315F" w:rsidRPr="000D4FA2">
        <w:rPr>
          <w:rFonts w:asciiTheme="minorHAnsi" w:hAnsiTheme="minorHAnsi" w:cstheme="minorHAnsi"/>
          <w:sz w:val="24"/>
          <w:szCs w:val="24"/>
        </w:rPr>
        <w:t>«Ігрові види спорту (</w:t>
      </w:r>
      <w:r w:rsidR="001D315F" w:rsidRPr="000D4FA2">
        <w:rPr>
          <w:rStyle w:val="ac"/>
          <w:rFonts w:asciiTheme="minorHAnsi" w:hAnsiTheme="minorHAnsi" w:cstheme="minorHAnsi"/>
          <w:sz w:val="24"/>
          <w:szCs w:val="24"/>
        </w:rPr>
        <w:t>настільний теніс</w:t>
      </w:r>
      <w:r w:rsidR="001D315F" w:rsidRPr="000D4FA2">
        <w:rPr>
          <w:rFonts w:asciiTheme="minorHAnsi" w:hAnsiTheme="minorHAnsi" w:cstheme="minorHAnsi"/>
          <w:sz w:val="24"/>
          <w:szCs w:val="24"/>
        </w:rPr>
        <w:t>)»</w:t>
      </w:r>
      <w:r w:rsidR="001D315F" w:rsidRPr="00516DD7">
        <w:rPr>
          <w:rFonts w:asciiTheme="minorHAnsi" w:hAnsiTheme="minorHAnsi" w:cstheme="minorHAnsi"/>
        </w:rPr>
        <w:t xml:space="preserve"> </w:t>
      </w:r>
      <w:r w:rsidRPr="00516DD7">
        <w:rPr>
          <w:rFonts w:asciiTheme="minorHAnsi" w:hAnsiTheme="minorHAnsi" w:cstheme="minorHAnsi"/>
          <w:sz w:val="24"/>
          <w:szCs w:val="24"/>
        </w:rPr>
        <w:t xml:space="preserve">студенти зможуть використовувати засоби </w:t>
      </w:r>
      <w:r w:rsidRPr="00516DD7">
        <w:rPr>
          <w:rStyle w:val="ac"/>
          <w:rFonts w:asciiTheme="minorHAnsi" w:hAnsiTheme="minorHAnsi" w:cstheme="minorHAnsi"/>
          <w:sz w:val="24"/>
          <w:szCs w:val="24"/>
        </w:rPr>
        <w:t>настільного тенісу:</w:t>
      </w:r>
    </w:p>
    <w:p w:rsidR="00137F2B" w:rsidRPr="00516DD7" w:rsidRDefault="00B03934" w:rsidP="00516DD7">
      <w:pPr>
        <w:pStyle w:val="Default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lang w:val="uk-UA"/>
        </w:rPr>
      </w:pPr>
      <w:r w:rsidRPr="00516DD7">
        <w:rPr>
          <w:rFonts w:asciiTheme="minorHAnsi" w:hAnsiTheme="minorHAnsi" w:cstheme="minorHAnsi"/>
          <w:lang w:val="uk-UA"/>
        </w:rPr>
        <w:t xml:space="preserve"> з метою підвищення фізичної та розумової працездатності, розвитку фізичних якостей, відновлення та збереження здоров'я;</w:t>
      </w:r>
    </w:p>
    <w:p w:rsidR="00137F2B" w:rsidRPr="00516DD7" w:rsidRDefault="00B03934" w:rsidP="00516DD7">
      <w:pPr>
        <w:pStyle w:val="Default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color w:val="auto"/>
          <w:lang w:val="uk-UA"/>
        </w:rPr>
      </w:pPr>
      <w:r w:rsidRPr="00516DD7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:rsidR="00137F2B" w:rsidRPr="00516DD7" w:rsidRDefault="00B03934" w:rsidP="00516DD7">
      <w:pPr>
        <w:pStyle w:val="Default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color w:val="auto"/>
          <w:lang w:val="uk-UA"/>
        </w:rPr>
      </w:pPr>
      <w:r w:rsidRPr="00516DD7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:rsidR="00137F2B" w:rsidRPr="00516DD7" w:rsidRDefault="00B03934" w:rsidP="00516DD7">
      <w:pPr>
        <w:pStyle w:val="11"/>
        <w:spacing w:line="240" w:lineRule="auto"/>
        <w:ind w:left="0" w:firstLine="709"/>
        <w:jc w:val="both"/>
        <w:rPr>
          <w:rFonts w:cstheme="minorHAnsi"/>
          <w:color w:val="auto"/>
        </w:rPr>
      </w:pPr>
      <w:proofErr w:type="spellStart"/>
      <w:r w:rsidRPr="00516DD7">
        <w:rPr>
          <w:rFonts w:cstheme="minorHAnsi"/>
          <w:color w:val="auto"/>
        </w:rPr>
        <w:lastRenderedPageBreak/>
        <w:t>Пререквізити</w:t>
      </w:r>
      <w:proofErr w:type="spellEnd"/>
      <w:r w:rsidRPr="00516DD7">
        <w:rPr>
          <w:rFonts w:cstheme="minorHAnsi"/>
          <w:color w:val="auto"/>
        </w:rPr>
        <w:t xml:space="preserve"> та </w:t>
      </w:r>
      <w:proofErr w:type="spellStart"/>
      <w:r w:rsidRPr="00516DD7">
        <w:rPr>
          <w:rFonts w:cstheme="minorHAnsi"/>
          <w:color w:val="auto"/>
        </w:rPr>
        <w:t>постреквізити</w:t>
      </w:r>
      <w:proofErr w:type="spellEnd"/>
      <w:r w:rsidRPr="00516DD7">
        <w:rPr>
          <w:rFonts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:rsidR="00137F2B" w:rsidRPr="00516DD7" w:rsidRDefault="00B03934" w:rsidP="00516DD7">
      <w:pPr>
        <w:spacing w:after="12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1D315F" w:rsidRPr="000D4FA2">
        <w:rPr>
          <w:rFonts w:asciiTheme="minorHAnsi" w:hAnsiTheme="minorHAnsi" w:cstheme="minorHAnsi"/>
          <w:sz w:val="24"/>
          <w:szCs w:val="24"/>
        </w:rPr>
        <w:t>«Ігрові види спорту (</w:t>
      </w:r>
      <w:r w:rsidR="001D315F" w:rsidRPr="000D4FA2">
        <w:rPr>
          <w:rStyle w:val="ac"/>
          <w:rFonts w:asciiTheme="minorHAnsi" w:hAnsiTheme="minorHAnsi" w:cstheme="minorHAnsi"/>
          <w:sz w:val="24"/>
          <w:szCs w:val="24"/>
        </w:rPr>
        <w:t>настільний теніс</w:t>
      </w:r>
      <w:r w:rsidR="001D315F" w:rsidRPr="000D4FA2">
        <w:rPr>
          <w:rFonts w:asciiTheme="minorHAnsi" w:hAnsiTheme="minorHAnsi" w:cstheme="minorHAnsi"/>
          <w:sz w:val="24"/>
          <w:szCs w:val="24"/>
        </w:rPr>
        <w:t>)»</w:t>
      </w:r>
      <w:r w:rsidR="001D315F" w:rsidRPr="00516DD7">
        <w:rPr>
          <w:rFonts w:asciiTheme="minorHAnsi" w:hAnsiTheme="minorHAnsi" w:cstheme="minorHAnsi"/>
        </w:rPr>
        <w:t xml:space="preserve"> 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відноситься до циклу дисциплін загальної підготовки, вона є вибірковим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137F2B" w:rsidRPr="00516DD7" w:rsidRDefault="00B03934" w:rsidP="00516DD7">
      <w:pPr>
        <w:pStyle w:val="11"/>
        <w:spacing w:line="240" w:lineRule="auto"/>
        <w:ind w:left="0" w:firstLine="709"/>
        <w:jc w:val="both"/>
        <w:rPr>
          <w:rFonts w:cstheme="minorHAnsi"/>
          <w:color w:val="auto"/>
        </w:rPr>
      </w:pPr>
      <w:r w:rsidRPr="00516DD7">
        <w:rPr>
          <w:rFonts w:cstheme="minorHAnsi"/>
          <w:color w:val="auto"/>
        </w:rPr>
        <w:t>Зміст навчальної дисципліни</w:t>
      </w:r>
    </w:p>
    <w:p w:rsidR="00137F2B" w:rsidRPr="00516DD7" w:rsidRDefault="00B03934">
      <w:pPr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516DD7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516DD7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560"/>
        <w:gridCol w:w="8100"/>
      </w:tblGrid>
      <w:tr w:rsidR="00137F2B" w:rsidRPr="00516DD7" w:rsidTr="00516DD7">
        <w:tc>
          <w:tcPr>
            <w:tcW w:w="156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 з</w:t>
            </w:r>
            <w:r w:rsidRPr="00516D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16DD7">
              <w:rPr>
                <w:rStyle w:val="ac"/>
                <w:rFonts w:asciiTheme="minorHAnsi" w:hAnsiTheme="minorHAnsi" w:cstheme="minorHAnsi"/>
                <w:lang w:val="uk-UA"/>
              </w:rPr>
              <w:t>настільн</w:t>
            </w:r>
            <w:proofErr w:type="spellEnd"/>
            <w:r w:rsidRPr="00516DD7">
              <w:rPr>
                <w:rStyle w:val="ac"/>
                <w:rFonts w:asciiTheme="minorHAnsi" w:hAnsiTheme="minorHAnsi" w:cstheme="minorHAnsi"/>
              </w:rPr>
              <w:t>ого</w:t>
            </w:r>
            <w:r w:rsidRPr="00516DD7">
              <w:rPr>
                <w:rStyle w:val="ac"/>
                <w:rFonts w:asciiTheme="minorHAnsi" w:hAnsiTheme="minorHAnsi" w:cstheme="minorHAnsi"/>
                <w:lang w:val="uk-UA"/>
              </w:rPr>
              <w:t xml:space="preserve"> теніс</w:t>
            </w:r>
            <w:r w:rsidRPr="00516DD7">
              <w:rPr>
                <w:rStyle w:val="ac"/>
                <w:rFonts w:asciiTheme="minorHAnsi" w:hAnsiTheme="minorHAnsi" w:cstheme="minorHAnsi"/>
              </w:rPr>
              <w:t>у</w:t>
            </w: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:rsidR="00137F2B" w:rsidRPr="00516DD7" w:rsidRDefault="00137F2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137F2B" w:rsidRPr="00516DD7" w:rsidTr="00516DD7">
        <w:trPr>
          <w:trHeight w:val="630"/>
        </w:trPr>
        <w:tc>
          <w:tcPr>
            <w:tcW w:w="156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137F2B" w:rsidRPr="00516DD7" w:rsidRDefault="00137F2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137F2B" w:rsidRPr="00516DD7" w:rsidTr="00516DD7">
        <w:tc>
          <w:tcPr>
            <w:tcW w:w="156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proofErr w:type="spellStart"/>
            <w:r w:rsidRPr="00516DD7">
              <w:rPr>
                <w:rStyle w:val="ac"/>
                <w:rFonts w:asciiTheme="minorHAnsi" w:hAnsiTheme="minorHAnsi" w:cstheme="minorHAnsi"/>
                <w:lang w:val="uk-UA"/>
              </w:rPr>
              <w:t>настільн</w:t>
            </w:r>
            <w:proofErr w:type="spellEnd"/>
            <w:r w:rsidRPr="00516DD7">
              <w:rPr>
                <w:rStyle w:val="ac"/>
                <w:rFonts w:asciiTheme="minorHAnsi" w:hAnsiTheme="minorHAnsi" w:cstheme="minorHAnsi"/>
              </w:rPr>
              <w:t>ого</w:t>
            </w:r>
            <w:r w:rsidRPr="00516DD7">
              <w:rPr>
                <w:rStyle w:val="ac"/>
                <w:rFonts w:asciiTheme="minorHAnsi" w:hAnsiTheme="minorHAnsi" w:cstheme="minorHAnsi"/>
                <w:lang w:val="uk-UA"/>
              </w:rPr>
              <w:t xml:space="preserve"> теніс</w:t>
            </w:r>
            <w:r w:rsidRPr="00516DD7">
              <w:rPr>
                <w:rStyle w:val="ac"/>
                <w:rFonts w:asciiTheme="minorHAnsi" w:hAnsiTheme="minorHAnsi" w:cstheme="minorHAnsi"/>
              </w:rPr>
              <w:t>у</w:t>
            </w: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:rsidR="00137F2B" w:rsidRPr="00516DD7" w:rsidRDefault="00137F2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137F2B" w:rsidRPr="00516DD7" w:rsidTr="00516DD7">
        <w:tc>
          <w:tcPr>
            <w:tcW w:w="156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lang w:val="uk-UA"/>
              </w:rPr>
              <w:t xml:space="preserve">Методика навчання техніки виконання  вправ з </w:t>
            </w:r>
            <w:proofErr w:type="spellStart"/>
            <w:r w:rsidRPr="00516DD7">
              <w:rPr>
                <w:rStyle w:val="ac"/>
                <w:rFonts w:asciiTheme="minorHAnsi" w:hAnsiTheme="minorHAnsi" w:cstheme="minorHAnsi"/>
                <w:lang w:val="uk-UA"/>
              </w:rPr>
              <w:t>настільн</w:t>
            </w:r>
            <w:proofErr w:type="spellEnd"/>
            <w:r w:rsidRPr="00516DD7">
              <w:rPr>
                <w:rStyle w:val="ac"/>
                <w:rFonts w:asciiTheme="minorHAnsi" w:hAnsiTheme="minorHAnsi" w:cstheme="minorHAnsi"/>
              </w:rPr>
              <w:t>ого</w:t>
            </w:r>
            <w:r w:rsidRPr="00516DD7">
              <w:rPr>
                <w:rStyle w:val="ac"/>
                <w:rFonts w:asciiTheme="minorHAnsi" w:hAnsiTheme="minorHAnsi" w:cstheme="minorHAnsi"/>
                <w:lang w:val="uk-UA"/>
              </w:rPr>
              <w:t xml:space="preserve"> теніс</w:t>
            </w:r>
            <w:r w:rsidRPr="00516DD7">
              <w:rPr>
                <w:rStyle w:val="ac"/>
                <w:rFonts w:asciiTheme="minorHAnsi" w:hAnsiTheme="minorHAnsi" w:cstheme="minorHAnsi"/>
              </w:rPr>
              <w:t>у</w:t>
            </w: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:rsidR="00137F2B" w:rsidRPr="00516DD7" w:rsidRDefault="00137F2B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F2B" w:rsidRPr="00516DD7" w:rsidTr="00516DD7">
        <w:tc>
          <w:tcPr>
            <w:tcW w:w="156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Тема 5.</w:t>
            </w:r>
          </w:p>
        </w:tc>
        <w:tc>
          <w:tcPr>
            <w:tcW w:w="810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власної фізичної підготовленості.</w:t>
            </w:r>
          </w:p>
          <w:p w:rsidR="00137F2B" w:rsidRPr="00516DD7" w:rsidRDefault="00137F2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137F2B" w:rsidRPr="00516DD7" w:rsidTr="00516DD7">
        <w:trPr>
          <w:trHeight w:val="630"/>
        </w:trPr>
        <w:tc>
          <w:tcPr>
            <w:tcW w:w="156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proofErr w:type="spellStart"/>
            <w:r w:rsidRPr="00516DD7">
              <w:rPr>
                <w:rStyle w:val="ac"/>
                <w:rFonts w:asciiTheme="minorHAnsi" w:hAnsiTheme="minorHAnsi" w:cstheme="minorHAnsi"/>
                <w:lang w:val="uk-UA"/>
              </w:rPr>
              <w:t>настільн</w:t>
            </w:r>
            <w:proofErr w:type="spellEnd"/>
            <w:r w:rsidRPr="00516DD7">
              <w:rPr>
                <w:rStyle w:val="ac"/>
                <w:rFonts w:asciiTheme="minorHAnsi" w:hAnsiTheme="minorHAnsi" w:cstheme="minorHAnsi"/>
              </w:rPr>
              <w:t>ого</w:t>
            </w:r>
            <w:r w:rsidRPr="00516DD7">
              <w:rPr>
                <w:rStyle w:val="ac"/>
                <w:rFonts w:asciiTheme="minorHAnsi" w:hAnsiTheme="minorHAnsi" w:cstheme="minorHAnsi"/>
                <w:lang w:val="uk-UA"/>
              </w:rPr>
              <w:t xml:space="preserve"> теніс</w:t>
            </w:r>
            <w:r w:rsidRPr="00516DD7">
              <w:rPr>
                <w:rStyle w:val="ac"/>
                <w:rFonts w:asciiTheme="minorHAnsi" w:hAnsiTheme="minorHAnsi" w:cstheme="minorHAnsi"/>
              </w:rPr>
              <w:t>у</w:t>
            </w: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137F2B" w:rsidRPr="00516DD7" w:rsidTr="00516DD7">
        <w:tc>
          <w:tcPr>
            <w:tcW w:w="156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516DD7">
              <w:rPr>
                <w:rFonts w:asciiTheme="minorHAnsi" w:hAnsiTheme="minorHAnsi" w:cstheme="minorHAnsi"/>
                <w:color w:val="auto"/>
                <w:lang w:val="uk-UA"/>
              </w:rPr>
              <w:t>Тема 7</w:t>
            </w:r>
          </w:p>
        </w:tc>
        <w:tc>
          <w:tcPr>
            <w:tcW w:w="8100" w:type="dxa"/>
            <w:shd w:val="clear" w:color="auto" w:fill="auto"/>
          </w:tcPr>
          <w:p w:rsidR="00137F2B" w:rsidRPr="00516DD7" w:rsidRDefault="00B03934">
            <w:pPr>
              <w:pStyle w:val="Default"/>
              <w:widowControl w:val="0"/>
              <w:rPr>
                <w:rFonts w:asciiTheme="minorHAnsi" w:hAnsiTheme="minorHAnsi" w:cstheme="minorHAnsi"/>
                <w:lang w:val="uk-UA"/>
              </w:rPr>
            </w:pPr>
            <w:r w:rsidRPr="00516DD7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</w:p>
        </w:tc>
      </w:tr>
      <w:tr w:rsidR="00516DD7" w:rsidRPr="00516DD7" w:rsidTr="00516DD7">
        <w:tc>
          <w:tcPr>
            <w:tcW w:w="1560" w:type="dxa"/>
            <w:shd w:val="clear" w:color="auto" w:fill="auto"/>
          </w:tcPr>
          <w:p w:rsidR="00516DD7" w:rsidRPr="00516DD7" w:rsidRDefault="00516DD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:rsidR="00516DD7" w:rsidRPr="00516DD7" w:rsidRDefault="00516DD7">
            <w:pPr>
              <w:pStyle w:val="Default"/>
              <w:widowControl w:val="0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137F2B" w:rsidRPr="00516DD7" w:rsidRDefault="00B03934">
      <w:pPr>
        <w:pStyle w:val="11"/>
        <w:rPr>
          <w:rFonts w:cstheme="minorHAnsi"/>
          <w:color w:val="auto"/>
        </w:rPr>
      </w:pPr>
      <w:r w:rsidRPr="00516DD7">
        <w:rPr>
          <w:rFonts w:cstheme="minorHAnsi"/>
          <w:color w:val="auto"/>
        </w:rPr>
        <w:t>Навчальні матеріали та ресурси</w:t>
      </w:r>
    </w:p>
    <w:p w:rsidR="00137F2B" w:rsidRPr="00516DD7" w:rsidRDefault="00B03934" w:rsidP="00516DD7">
      <w:pPr>
        <w:spacing w:line="240" w:lineRule="auto"/>
        <w:ind w:firstLine="709"/>
        <w:jc w:val="both"/>
        <w:rPr>
          <w:rFonts w:asciiTheme="minorHAnsi" w:hAnsiTheme="minorHAnsi" w:cs="Calibri"/>
          <w:b/>
          <w:sz w:val="24"/>
          <w:szCs w:val="24"/>
        </w:rPr>
      </w:pPr>
      <w:r w:rsidRPr="00516DD7">
        <w:rPr>
          <w:rFonts w:asciiTheme="minorHAnsi" w:hAnsiTheme="minorHAnsi" w:cs="Calibri"/>
          <w:b/>
          <w:sz w:val="24"/>
          <w:szCs w:val="24"/>
        </w:rPr>
        <w:t>Базова навчальна література:</w:t>
      </w:r>
    </w:p>
    <w:p w:rsidR="00137F2B" w:rsidRPr="00516DD7" w:rsidRDefault="00B03934" w:rsidP="00516DD7">
      <w:pPr>
        <w:pStyle w:val="docdata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16DD7">
        <w:rPr>
          <w:rFonts w:asciiTheme="minorHAnsi" w:hAnsiTheme="minorHAnsi" w:cs="Calibri"/>
          <w:b/>
          <w:bCs/>
          <w:color w:val="000000"/>
        </w:rPr>
        <w:t>Навчальні посібники:</w:t>
      </w:r>
    </w:p>
    <w:p w:rsidR="00516DD7" w:rsidRPr="00516DD7" w:rsidRDefault="00B03934" w:rsidP="00516DD7">
      <w:pPr>
        <w:pStyle w:val="af6"/>
        <w:numPr>
          <w:ilvl w:val="0"/>
          <w:numId w:val="7"/>
        </w:numPr>
        <w:spacing w:beforeAutospacing="0" w:afterAutospacing="0"/>
        <w:ind w:left="0" w:firstLine="709"/>
        <w:jc w:val="both"/>
        <w:rPr>
          <w:rFonts w:asciiTheme="minorHAnsi" w:hAnsiTheme="minorHAnsi"/>
        </w:rPr>
      </w:pPr>
      <w:r w:rsidRPr="00516DD7">
        <w:rPr>
          <w:rFonts w:asciiTheme="minorHAnsi" w:hAnsiTheme="minorHAnsi" w:cs="Calibri"/>
          <w:color w:val="000000"/>
        </w:rPr>
        <w:t xml:space="preserve">Фізичне виховання. Матеріально-технічне забезпечення гри в настільний теніс [Електронний ресурс] : методичні рекомендації до вивчення дисципліни для студентів навчального відділення настільного тенісу / КПІ ім. Ігоря Сікорського ; уклад. Л. Г. Гришко, І. В. Новікова, В. К. </w:t>
      </w:r>
      <w:proofErr w:type="spellStart"/>
      <w:r w:rsidRPr="00516DD7">
        <w:rPr>
          <w:rFonts w:asciiTheme="minorHAnsi" w:hAnsiTheme="minorHAnsi" w:cs="Calibri"/>
          <w:color w:val="000000"/>
        </w:rPr>
        <w:t>Щербаченко</w:t>
      </w:r>
      <w:proofErr w:type="spellEnd"/>
      <w:r w:rsidRPr="00516DD7">
        <w:rPr>
          <w:rFonts w:asciiTheme="minorHAnsi" w:hAnsiTheme="minorHAnsi" w:cs="Calibri"/>
          <w:color w:val="000000"/>
        </w:rPr>
        <w:t xml:space="preserve">, О. М. </w:t>
      </w:r>
      <w:proofErr w:type="spellStart"/>
      <w:r w:rsidRPr="00516DD7">
        <w:rPr>
          <w:rFonts w:asciiTheme="minorHAnsi" w:hAnsiTheme="minorHAnsi" w:cs="Calibri"/>
          <w:color w:val="000000"/>
        </w:rPr>
        <w:t>Чиченьова</w:t>
      </w:r>
      <w:proofErr w:type="spellEnd"/>
      <w:r w:rsidRPr="00516DD7">
        <w:rPr>
          <w:rFonts w:asciiTheme="minorHAnsi" w:hAnsiTheme="minorHAnsi" w:cs="Calibri"/>
          <w:color w:val="000000"/>
        </w:rPr>
        <w:t xml:space="preserve">. – Електронні текстові данні (1 файл: 1,45 </w:t>
      </w:r>
      <w:proofErr w:type="spellStart"/>
      <w:r w:rsidRPr="00516DD7">
        <w:rPr>
          <w:rFonts w:asciiTheme="minorHAnsi" w:hAnsiTheme="minorHAnsi" w:cs="Calibri"/>
          <w:color w:val="000000"/>
        </w:rPr>
        <w:t>Мбайт</w:t>
      </w:r>
      <w:proofErr w:type="spellEnd"/>
      <w:r w:rsidRPr="00516DD7">
        <w:rPr>
          <w:rFonts w:asciiTheme="minorHAnsi" w:hAnsiTheme="minorHAnsi" w:cs="Calibri"/>
          <w:color w:val="000000"/>
        </w:rPr>
        <w:t>). – Київ : КПІ ім. Ігоря Сікорського, 2017. – 43 с. – Назва з екрана.</w:t>
      </w:r>
    </w:p>
    <w:p w:rsidR="00137F2B" w:rsidRPr="00516DD7" w:rsidRDefault="00B03934" w:rsidP="00516DD7">
      <w:pPr>
        <w:pStyle w:val="af6"/>
        <w:spacing w:beforeAutospacing="0" w:afterAutospacing="0"/>
        <w:ind w:left="709"/>
        <w:jc w:val="both"/>
        <w:rPr>
          <w:rFonts w:asciiTheme="minorHAnsi" w:hAnsiTheme="minorHAnsi"/>
        </w:rPr>
      </w:pPr>
      <w:r w:rsidRPr="00516DD7">
        <w:rPr>
          <w:rFonts w:asciiTheme="minorHAnsi" w:hAnsiTheme="minorHAnsi" w:cs="Calibri"/>
          <w:color w:val="000000"/>
        </w:rPr>
        <w:t xml:space="preserve">URI (Уніфікований ідентифікатор ресурсу): </w:t>
      </w:r>
      <w:hyperlink r:id="rId12">
        <w:r w:rsidRPr="00516DD7">
          <w:rPr>
            <w:rFonts w:asciiTheme="minorHAnsi" w:hAnsiTheme="minorHAnsi" w:cs="Calibri"/>
          </w:rPr>
          <w:t>https://ela.kpi.ua/handle/123456789/19854</w:t>
        </w:r>
      </w:hyperlink>
    </w:p>
    <w:p w:rsidR="00516DD7" w:rsidRPr="00516DD7" w:rsidRDefault="00B03934" w:rsidP="00516DD7">
      <w:pPr>
        <w:pStyle w:val="af6"/>
        <w:numPr>
          <w:ilvl w:val="0"/>
          <w:numId w:val="7"/>
        </w:numPr>
        <w:spacing w:beforeAutospacing="0" w:afterAutospacing="0"/>
        <w:ind w:left="0" w:firstLine="709"/>
        <w:jc w:val="both"/>
        <w:rPr>
          <w:rFonts w:asciiTheme="minorHAnsi" w:hAnsiTheme="minorHAnsi"/>
        </w:rPr>
      </w:pPr>
      <w:r w:rsidRPr="00516DD7">
        <w:rPr>
          <w:rFonts w:asciiTheme="minorHAnsi" w:hAnsiTheme="minorHAnsi" w:cs="Calibri"/>
          <w:color w:val="000000"/>
        </w:rPr>
        <w:t xml:space="preserve">Методичні рекомендації з організації й проведення навчально-тренувальних занять у відділенні настільного тенісу НТУУ «КПІ» [Електронний ресурс] / НТУУ «КПІ» ; уклад. Л. Г. Гришко, О. М. </w:t>
      </w:r>
      <w:proofErr w:type="spellStart"/>
      <w:r w:rsidRPr="00516DD7">
        <w:rPr>
          <w:rFonts w:asciiTheme="minorHAnsi" w:hAnsiTheme="minorHAnsi" w:cs="Calibri"/>
          <w:color w:val="000000"/>
        </w:rPr>
        <w:t>Чиченьова</w:t>
      </w:r>
      <w:proofErr w:type="spellEnd"/>
      <w:r w:rsidRPr="00516DD7">
        <w:rPr>
          <w:rFonts w:asciiTheme="minorHAnsi" w:hAnsiTheme="minorHAnsi" w:cs="Calibri"/>
          <w:color w:val="000000"/>
        </w:rPr>
        <w:t xml:space="preserve">, В. К. </w:t>
      </w:r>
      <w:proofErr w:type="spellStart"/>
      <w:r w:rsidRPr="00516DD7">
        <w:rPr>
          <w:rFonts w:asciiTheme="minorHAnsi" w:hAnsiTheme="minorHAnsi" w:cs="Calibri"/>
          <w:color w:val="000000"/>
        </w:rPr>
        <w:t>Щербаченко</w:t>
      </w:r>
      <w:proofErr w:type="spellEnd"/>
      <w:r w:rsidRPr="00516DD7">
        <w:rPr>
          <w:rFonts w:asciiTheme="minorHAnsi" w:hAnsiTheme="minorHAnsi" w:cs="Calibri"/>
          <w:color w:val="000000"/>
        </w:rPr>
        <w:t xml:space="preserve">. – Електронні текстові дані (1 файл: 448 </w:t>
      </w:r>
      <w:proofErr w:type="spellStart"/>
      <w:r w:rsidRPr="00516DD7">
        <w:rPr>
          <w:rFonts w:asciiTheme="minorHAnsi" w:hAnsiTheme="minorHAnsi" w:cs="Calibri"/>
          <w:color w:val="000000"/>
        </w:rPr>
        <w:t>Кбайт</w:t>
      </w:r>
      <w:proofErr w:type="spellEnd"/>
      <w:r w:rsidRPr="00516DD7">
        <w:rPr>
          <w:rFonts w:asciiTheme="minorHAnsi" w:hAnsiTheme="minorHAnsi" w:cs="Calibri"/>
          <w:color w:val="000000"/>
        </w:rPr>
        <w:t>). – Київ : НТУУ «КПІ», 2014. – 58 с. – Назва з екрана. Опис: Повний текст документа доступний лише в локальній мережі університету</w:t>
      </w:r>
      <w:r w:rsidR="00516DD7">
        <w:rPr>
          <w:rFonts w:asciiTheme="minorHAnsi" w:hAnsiTheme="minorHAnsi" w:cs="Calibri"/>
          <w:color w:val="000000"/>
        </w:rPr>
        <w:t>.</w:t>
      </w:r>
    </w:p>
    <w:p w:rsidR="00137F2B" w:rsidRPr="00516DD7" w:rsidRDefault="00B03934" w:rsidP="00516DD7">
      <w:pPr>
        <w:pStyle w:val="af6"/>
        <w:spacing w:beforeAutospacing="0" w:afterAutospacing="0"/>
        <w:ind w:left="709"/>
        <w:jc w:val="both"/>
        <w:rPr>
          <w:rFonts w:asciiTheme="minorHAnsi" w:hAnsiTheme="minorHAnsi"/>
        </w:rPr>
      </w:pPr>
      <w:r w:rsidRPr="00516DD7">
        <w:rPr>
          <w:rFonts w:asciiTheme="minorHAnsi" w:hAnsiTheme="minorHAnsi" w:cs="Calibri"/>
          <w:color w:val="000000"/>
        </w:rPr>
        <w:t>URI (Уніфікований ідентифікатор ресурсу):</w:t>
      </w:r>
      <w:r w:rsidR="00516DD7">
        <w:rPr>
          <w:rFonts w:asciiTheme="minorHAnsi" w:hAnsiTheme="minorHAnsi" w:cs="Calibri"/>
          <w:color w:val="000000"/>
        </w:rPr>
        <w:t xml:space="preserve"> </w:t>
      </w:r>
      <w:hyperlink r:id="rId13">
        <w:r w:rsidRPr="00516DD7">
          <w:rPr>
            <w:rFonts w:asciiTheme="minorHAnsi" w:hAnsiTheme="minorHAnsi" w:cs="Calibri"/>
          </w:rPr>
          <w:t>https://ela.kpi.ua/handle/123456789/10156</w:t>
        </w:r>
      </w:hyperlink>
    </w:p>
    <w:p w:rsidR="00516DD7" w:rsidRPr="00516DD7" w:rsidRDefault="00B03934" w:rsidP="00516DD7">
      <w:pPr>
        <w:pStyle w:val="af6"/>
        <w:numPr>
          <w:ilvl w:val="0"/>
          <w:numId w:val="7"/>
        </w:numPr>
        <w:spacing w:beforeAutospacing="0" w:afterAutospacing="0"/>
        <w:ind w:left="0" w:firstLine="709"/>
        <w:jc w:val="both"/>
        <w:rPr>
          <w:rFonts w:asciiTheme="minorHAnsi" w:hAnsiTheme="minorHAnsi"/>
        </w:rPr>
      </w:pPr>
      <w:r w:rsidRPr="00516DD7">
        <w:rPr>
          <w:rFonts w:asciiTheme="minorHAnsi" w:hAnsiTheme="minorHAnsi" w:cs="Calibri"/>
        </w:rPr>
        <w:t>Фізичне виховання. Настільний теніс.</w:t>
      </w:r>
      <w:r w:rsidRPr="00516DD7">
        <w:rPr>
          <w:rFonts w:asciiTheme="minorHAnsi" w:hAnsiTheme="minorHAnsi" w:cs="Calibri"/>
          <w:color w:val="000000"/>
        </w:rPr>
        <w:t xml:space="preserve">[Електронний ресурс] : методичні рекомендації для навчання студентів техніці гри настільного тенісу навчального відділення/ КПІ ім. Ігоря Сікорського ; уклад. Л. Г. Гришко, Н. В. Завадська, І. В. Новікова, О. М. </w:t>
      </w:r>
      <w:proofErr w:type="spellStart"/>
      <w:r w:rsidRPr="00516DD7">
        <w:rPr>
          <w:rFonts w:asciiTheme="minorHAnsi" w:hAnsiTheme="minorHAnsi" w:cs="Calibri"/>
          <w:color w:val="000000"/>
        </w:rPr>
        <w:t>Чиченьова</w:t>
      </w:r>
      <w:proofErr w:type="spellEnd"/>
      <w:r w:rsidRPr="00516DD7">
        <w:rPr>
          <w:rFonts w:asciiTheme="minorHAnsi" w:hAnsiTheme="minorHAnsi" w:cs="Calibri"/>
          <w:color w:val="000000"/>
        </w:rPr>
        <w:t xml:space="preserve">. Електронні текстові дані (1 файл: </w:t>
      </w:r>
      <w:r w:rsidRPr="00516DD7">
        <w:rPr>
          <w:rFonts w:asciiTheme="minorHAnsi" w:hAnsiTheme="minorHAnsi" w:cs="Calibri"/>
          <w:color w:val="333333"/>
        </w:rPr>
        <w:t>3.11 MB</w:t>
      </w:r>
      <w:r w:rsidRPr="00516DD7">
        <w:rPr>
          <w:rFonts w:asciiTheme="minorHAnsi" w:hAnsiTheme="minorHAnsi" w:cs="Calibri"/>
          <w:color w:val="000000"/>
        </w:rPr>
        <w:t xml:space="preserve"> ). – Київ : НТУУ «КПІ», 2021.-108с. Назва з екрана. Опис: Повний текст документа доступний лише в локальній мережі університету</w:t>
      </w:r>
      <w:r w:rsidR="00516DD7">
        <w:rPr>
          <w:rFonts w:asciiTheme="minorHAnsi" w:hAnsiTheme="minorHAnsi" w:cs="Calibri"/>
          <w:color w:val="000000"/>
        </w:rPr>
        <w:t>.</w:t>
      </w:r>
    </w:p>
    <w:p w:rsidR="00137F2B" w:rsidRPr="00516DD7" w:rsidRDefault="00B03934" w:rsidP="00516DD7">
      <w:pPr>
        <w:pStyle w:val="af6"/>
        <w:spacing w:beforeAutospacing="0" w:afterAutospacing="0"/>
        <w:ind w:left="709"/>
        <w:jc w:val="both"/>
        <w:rPr>
          <w:rFonts w:asciiTheme="minorHAnsi" w:hAnsiTheme="minorHAnsi"/>
        </w:rPr>
      </w:pPr>
      <w:r w:rsidRPr="00516DD7">
        <w:rPr>
          <w:rFonts w:asciiTheme="minorHAnsi" w:hAnsiTheme="minorHAnsi" w:cs="Calibri"/>
          <w:color w:val="000000"/>
        </w:rPr>
        <w:t>URI (Уніфікований ідентифікатор ресурсу): https://ela.kpi.ua/handle/123456789/42022</w:t>
      </w:r>
    </w:p>
    <w:p w:rsidR="00137F2B" w:rsidRPr="00516DD7" w:rsidRDefault="00137F2B" w:rsidP="00516DD7">
      <w:pPr>
        <w:spacing w:line="240" w:lineRule="auto"/>
        <w:ind w:firstLine="709"/>
        <w:jc w:val="both"/>
        <w:rPr>
          <w:rStyle w:val="a4"/>
          <w:rFonts w:asciiTheme="minorHAnsi" w:hAnsiTheme="minorHAnsi" w:cs="Calibri"/>
          <w:color w:val="auto"/>
          <w:sz w:val="24"/>
          <w:szCs w:val="24"/>
        </w:rPr>
      </w:pPr>
    </w:p>
    <w:p w:rsidR="00516DD7" w:rsidRPr="00516DD7" w:rsidRDefault="00B03934" w:rsidP="00516DD7">
      <w:pPr>
        <w:spacing w:line="240" w:lineRule="auto"/>
        <w:ind w:firstLine="709"/>
        <w:jc w:val="both"/>
        <w:rPr>
          <w:rFonts w:asciiTheme="minorHAnsi" w:hAnsiTheme="minorHAnsi" w:cs="Calibri"/>
          <w:b/>
          <w:sz w:val="24"/>
          <w:szCs w:val="24"/>
        </w:rPr>
      </w:pPr>
      <w:r w:rsidRPr="00516DD7">
        <w:rPr>
          <w:rFonts w:asciiTheme="minorHAnsi" w:hAnsiTheme="minorHAnsi" w:cs="Calibri"/>
          <w:b/>
          <w:sz w:val="24"/>
          <w:szCs w:val="24"/>
        </w:rPr>
        <w:t>Додаткова література:</w:t>
      </w:r>
    </w:p>
    <w:p w:rsidR="00516DD7" w:rsidRPr="00516DD7" w:rsidRDefault="00516DD7" w:rsidP="00516DD7">
      <w:pPr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:rsidR="00516DD7" w:rsidRPr="00516DD7" w:rsidRDefault="00516DD7" w:rsidP="00516DD7">
      <w:pPr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 Ф. Твердохліб, М. Г. Масалкін, Ю. О. Мартинов. – Електронні текстові данні (1 файл: 2,67 Мбайт). – Київ: КПІ ім. Ігоря Сікорського, 2017. – 43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https://ela.kpi.ua/handle/123456789/20607</w:t>
        </w:r>
      </w:hyperlink>
    </w:p>
    <w:p w:rsidR="00516DD7" w:rsidRPr="00516DD7" w:rsidRDefault="00516DD7" w:rsidP="00516DD7">
      <w:pPr>
        <w:pStyle w:val="a3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О. Ф. Твердохліб, А  І. Соболенко, М. М. Корюкаєв. – Електронні текстові данні (1 файл: 1,47 Мбайт). – Київ: КПІ ім. Ігоря Сікорського, 2017. – 36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https://ela.kpi.ua/handle/123456789/20606</w:t>
        </w:r>
      </w:hyperlink>
    </w:p>
    <w:p w:rsidR="00516DD7" w:rsidRPr="00516DD7" w:rsidRDefault="00516DD7" w:rsidP="00516DD7">
      <w:pPr>
        <w:pStyle w:val="a3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В.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 В. Градусова [та ін.]. – Електронні текстові данні (1 файл: 32,4 Кбайт). – Київ: НТУУ «КПІ», 2015. – 137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https://ela.kpi.ua/handle/123456789/15480</w:t>
        </w:r>
      </w:hyperlink>
    </w:p>
    <w:p w:rsidR="00516DD7" w:rsidRPr="00516DD7" w:rsidRDefault="00516DD7" w:rsidP="00516DD7">
      <w:pPr>
        <w:pStyle w:val="a3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Толмачова. – Електронні текстові дані (1 файл: 906 КБ). – Київ: НТУУ «КПІ», 2015. – 42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https://ela.kpi.ua/handle/123456789/11742</w:t>
        </w:r>
      </w:hyperlink>
    </w:p>
    <w:p w:rsidR="00516DD7" w:rsidRPr="00516DD7" w:rsidRDefault="00516DD7" w:rsidP="00516DD7">
      <w:pPr>
        <w:pStyle w:val="a3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«КПІ»; уклад. С.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Іванюта. – Електронні текстові дані (1 файл: 17,1 Мбайт). – Київ: НТУУ «КПІ», 2014. – 66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https://ela.kpi.ua/handle/123456789/8148</w:t>
        </w:r>
      </w:hyperlink>
    </w:p>
    <w:p w:rsidR="00516DD7" w:rsidRPr="00516DD7" w:rsidRDefault="00516DD7" w:rsidP="00516DD7">
      <w:pPr>
        <w:pStyle w:val="a3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В.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 В. Градусова. – Електронні текстові дані (1 файл: 187 Кбайт).  – Київ: НТУУ «КПІ», 2011.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Style w:val="af8"/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https://ela.kpi.ua/handle/123456789/1780</w:t>
        </w:r>
      </w:hyperlink>
    </w:p>
    <w:p w:rsidR="00516DD7" w:rsidRPr="00516DD7" w:rsidRDefault="00516DD7" w:rsidP="00516DD7">
      <w:pPr>
        <w:pStyle w:val="a3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Ю.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В., Гаврилова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Прус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Руденко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А., Скибицький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І.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Г., Ускова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С.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0" w:history="1">
        <w:r w:rsidRPr="00516DD7">
          <w:rPr>
            <w:rStyle w:val="af8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:rsidR="00516DD7" w:rsidRPr="00516DD7" w:rsidRDefault="00516DD7" w:rsidP="00516DD7">
      <w:pPr>
        <w:pStyle w:val="a3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Гаврилова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М., 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Ю. О. Мартинов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В.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516D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Добровольський. – Електронні текстові дані (1 файл: 1,31 Мбайт). – Київ: КПІ ім. Ігоря Сікорського, 2021. – 141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1" w:history="1">
        <w:r w:rsidRPr="00516DD7">
          <w:rPr>
            <w:rStyle w:val="af8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10. 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ресурс]: навчальний посібник для студентів всіх спеціальностей / О.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Саламаха; КПІ ім. Ігоря Сікорського. – Електронні текстові данні (1 файл: 6,32 Мбайт). – Київ: КПІ ім. Ігоря Сікорського, 2021. – 87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2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https://ela.kpi.ua/handle/123456789/41508</w:t>
        </w:r>
      </w:hyperlink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11. 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t>І.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3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https://ela.kpi.ua/handle/123456789/42021</w:t>
        </w:r>
      </w:hyperlink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12. 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Сікорського; уклад.: Л.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Анікеєнко, 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Єфременко, О.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Яременко, О.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Кузенков, Г.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Устименко. – Електронні текстові данні (1 файл: 2,86 Мбайт). – Київ: КПІ ім. Ігоря Сікорського, 2021. – 127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4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https://ela.kpi.ua/handle/123456789/42020</w:t>
        </w:r>
      </w:hyperlink>
    </w:p>
    <w:p w:rsidR="00516DD7" w:rsidRPr="00516DD7" w:rsidRDefault="00516DD7" w:rsidP="00516DD7">
      <w:pPr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13. 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Зубко В. В., Качалов О. Ю., Муравський Л. В. – Київ: КПІ ім. Ігоря Сікорського, 2021. – 216 с. - Назва з екрана.</w:t>
      </w:r>
    </w:p>
    <w:p w:rsidR="00516DD7" w:rsidRPr="00516DD7" w:rsidRDefault="00516DD7" w:rsidP="00516DD7">
      <w:pPr>
        <w:pStyle w:val="af6"/>
        <w:spacing w:beforeAutospacing="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516DD7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25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</w:rPr>
          <w:t>https://ela.kpi.ua/handle/123456789/42507</w:t>
        </w:r>
      </w:hyperlink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14. 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М., Сироватко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Абрамов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А., Томашевський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Довгопол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П.; КПІ ім. Ігоря Сікорського. – Електронні текстові дані (1 файл: 4,86 Мбайт). – Київ: КПІ ім. Ігоря Сікорського, 2021. – 129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6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https://ela.kpi.ua/handle/123456789/41128</w:t>
        </w:r>
      </w:hyperlink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15. 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Сікорського; уклад.: І.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1,01 Мбайт). – Київ: КПІ ім. Ігоря Сікорського, 2021. – 84 с. – Назва з екрана.</w:t>
      </w:r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7" w:history="1">
        <w:r w:rsidRPr="00516DD7">
          <w:rPr>
            <w:rStyle w:val="af8"/>
            <w:rFonts w:asciiTheme="minorHAnsi" w:hAnsiTheme="minorHAnsi" w:cstheme="minorHAnsi"/>
            <w:noProof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:rsidR="00516DD7" w:rsidRPr="00516DD7" w:rsidRDefault="00516DD7" w:rsidP="00516DD7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16. Фізичне виховання. Спортивний туризм [Електронний ресурс]: навч. посіб. для здобувачів ступеня бакалавра / КПІ ім. Ігоря Сікорського; уклад.: Михайленко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Сога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16DD7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 – Електронні текстові дані (1 файл: 695 Кбайт). – Київ: КПІ ім. Ігоря Сікорського, 2021. – 50 с. – Назва з екрана.</w:t>
      </w:r>
    </w:p>
    <w:p w:rsidR="00516DD7" w:rsidRPr="00516DD7" w:rsidRDefault="00516DD7" w:rsidP="00516DD7">
      <w:pPr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516DD7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8" w:history="1">
        <w:r w:rsidRPr="00516DD7">
          <w:rPr>
            <w:rStyle w:val="af8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</w:p>
    <w:p w:rsidR="00082026" w:rsidRPr="00516DD7" w:rsidRDefault="00082026" w:rsidP="00516DD7">
      <w:pPr>
        <w:spacing w:line="240" w:lineRule="auto"/>
        <w:jc w:val="both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</w:p>
    <w:p w:rsidR="00137F2B" w:rsidRPr="00516DD7" w:rsidRDefault="00B03934">
      <w:pPr>
        <w:pStyle w:val="1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auto"/>
        </w:rPr>
      </w:pPr>
      <w:r w:rsidRPr="00516DD7">
        <w:rPr>
          <w:rFonts w:cstheme="minorHAnsi"/>
          <w:color w:val="auto"/>
        </w:rPr>
        <w:t>Навчальний контент</w:t>
      </w:r>
    </w:p>
    <w:p w:rsidR="00137F2B" w:rsidRPr="00516DD7" w:rsidRDefault="00B03934">
      <w:pPr>
        <w:pStyle w:val="11"/>
      </w:pPr>
      <w:r w:rsidRPr="00516DD7">
        <w:t>Методика опанування навчальної дисципліни (освітнього компонента)</w:t>
      </w:r>
      <w:r w:rsidRPr="00516DD7">
        <w:rPr>
          <w:rFonts w:cs="Calibri"/>
        </w:rPr>
        <w:t>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9C148B">
        <w:rPr>
          <w:rFonts w:asciiTheme="minorHAnsi" w:hAnsiTheme="minorHAnsi" w:cs="Calibri"/>
          <w:b/>
          <w:color w:val="000000"/>
          <w:sz w:val="24"/>
          <w:szCs w:val="24"/>
        </w:rPr>
        <w:t>Практичне заняття №1</w:t>
      </w:r>
      <w:r w:rsidRPr="00516DD7">
        <w:rPr>
          <w:rFonts w:asciiTheme="minorHAnsi" w:hAnsiTheme="minorHAnsi" w:cs="Calibri"/>
          <w:bCs/>
          <w:color w:val="000000"/>
          <w:sz w:val="24"/>
          <w:szCs w:val="24"/>
        </w:rPr>
        <w:t xml:space="preserve">.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Задачі:</w:t>
      </w:r>
      <w:r w:rsidR="009C148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1.Надати теоретичні знання з організації системи фізичного виховання в КПІ ім. Ігоря Сікорського.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</w:t>
      </w:r>
      <w:r w:rsidR="009C148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Ознайомити з технікою безпеки та правилами поведінки на практичних заняттях з настільного тенісу.</w:t>
      </w:r>
    </w:p>
    <w:p w:rsidR="00137F2B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Засоби: інтерактивні матеріали.</w:t>
      </w:r>
      <w:r w:rsidR="009C148B" w:rsidRPr="009C148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C148B" w:rsidRPr="00516DD7">
        <w:rPr>
          <w:rFonts w:asciiTheme="minorHAnsi" w:hAnsiTheme="minorHAnsi" w:cstheme="minorHAnsi"/>
          <w:color w:val="000000"/>
          <w:sz w:val="24"/>
          <w:szCs w:val="24"/>
        </w:rPr>
        <w:t>Фізичні вправи з розвитку гнучкості.</w:t>
      </w:r>
    </w:p>
    <w:p w:rsidR="009C148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Default="00B03934" w:rsidP="00516DD7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9C148B">
        <w:rPr>
          <w:rFonts w:asciiTheme="minorHAnsi" w:hAnsiTheme="minorHAnsi" w:cs="Calibri"/>
          <w:b/>
          <w:color w:val="000000"/>
          <w:sz w:val="24"/>
          <w:szCs w:val="24"/>
        </w:rPr>
        <w:t>Практичне заняття №</w:t>
      </w:r>
      <w:r w:rsidR="00516DD7" w:rsidRPr="009C148B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Pr="009C148B">
        <w:rPr>
          <w:rFonts w:asciiTheme="minorHAnsi" w:hAnsiTheme="minorHAnsi" w:cs="Calibri"/>
          <w:b/>
          <w:color w:val="000000"/>
          <w:sz w:val="24"/>
          <w:szCs w:val="24"/>
        </w:rPr>
        <w:t>2</w:t>
      </w:r>
      <w:r w:rsidRPr="00516DD7">
        <w:rPr>
          <w:rFonts w:asciiTheme="minorHAnsi" w:hAnsiTheme="minorHAnsi" w:cs="Calibri"/>
          <w:bCs/>
          <w:color w:val="000000"/>
          <w:sz w:val="24"/>
          <w:szCs w:val="24"/>
        </w:rPr>
        <w:t xml:space="preserve">.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Задачі:1.</w:t>
      </w:r>
      <w:r w:rsid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Надати теоретичні знання з розвитку настільного тенісу, як виду спорту та основні положення Правил гри.</w:t>
      </w:r>
    </w:p>
    <w:p w:rsidR="00516DD7" w:rsidRPr="00516DD7" w:rsidRDefault="00516DD7" w:rsidP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2.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Сприяти розвитку фізичної якості гнучкість за допомогою фізичних вправ.</w:t>
      </w:r>
    </w:p>
    <w:p w:rsidR="00137F2B" w:rsidRDefault="00B0393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</w:t>
      </w:r>
      <w:r w:rsidRPr="00516DD7">
        <w:rPr>
          <w:rFonts w:asciiTheme="minorHAnsi" w:hAnsiTheme="minorHAnsi" w:cstheme="minorHAnsi"/>
          <w:sz w:val="24"/>
          <w:szCs w:val="24"/>
        </w:rPr>
        <w:t>інтерактивні матеріали.</w:t>
      </w:r>
      <w:r w:rsidR="009C148B" w:rsidRPr="009C148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C148B" w:rsidRPr="00516DD7">
        <w:rPr>
          <w:rFonts w:asciiTheme="minorHAnsi" w:hAnsiTheme="minorHAnsi" w:cstheme="minorHAnsi"/>
          <w:color w:val="000000"/>
          <w:sz w:val="24"/>
          <w:szCs w:val="24"/>
        </w:rPr>
        <w:t>Фізичні вправи з розвитку гнучкості.</w:t>
      </w:r>
    </w:p>
    <w:p w:rsidR="009C148B" w:rsidRPr="00516DD7" w:rsidRDefault="009C148B">
      <w:pPr>
        <w:spacing w:line="240" w:lineRule="auto"/>
        <w:ind w:firstLine="709"/>
        <w:jc w:val="both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widowControl w:val="0"/>
        <w:spacing w:line="240" w:lineRule="auto"/>
        <w:ind w:firstLine="708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color w:val="000000"/>
          <w:sz w:val="24"/>
          <w:szCs w:val="24"/>
        </w:rPr>
        <w:t>Практичне заняття №3.</w:t>
      </w:r>
      <w:r w:rsidRPr="00516DD7">
        <w:rPr>
          <w:rFonts w:asciiTheme="minorHAnsi" w:hAnsiTheme="minorHAnsi" w:cs="Calibri"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Задачі:</w:t>
      </w:r>
      <w:r w:rsidR="009C148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1.</w:t>
      </w:r>
      <w:r w:rsidR="009C148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eastAsia="Times New Roman" w:hAnsiTheme="minorHAnsi" w:cs="Calibri"/>
          <w:color w:val="000000"/>
          <w:sz w:val="24"/>
          <w:szCs w:val="24"/>
          <w:lang w:eastAsia="ru-RU"/>
        </w:rPr>
        <w:t>Навчити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516DD7">
        <w:rPr>
          <w:rFonts w:asciiTheme="minorHAnsi" w:hAnsiTheme="minorHAnsi" w:cs="Calibri"/>
          <w:color w:val="000000"/>
          <w:sz w:val="24"/>
          <w:szCs w:val="24"/>
        </w:rPr>
        <w:t>стійкам</w:t>
      </w:r>
      <w:proofErr w:type="spellEnd"/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 гравця та особливостям техніки пересування в настільному тенісі.</w:t>
      </w:r>
    </w:p>
    <w:p w:rsidR="00137F2B" w:rsidRPr="00516DD7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2.Навчити техніці жонглювання </w:t>
      </w:r>
      <w:proofErr w:type="spellStart"/>
      <w:r w:rsidRPr="00516DD7">
        <w:rPr>
          <w:rFonts w:asciiTheme="minorHAnsi" w:hAnsiTheme="minorHAnsi" w:cs="Calibri"/>
          <w:color w:val="000000"/>
          <w:sz w:val="24"/>
          <w:szCs w:val="24"/>
        </w:rPr>
        <w:t>м’ячем</w:t>
      </w:r>
      <w:proofErr w:type="spellEnd"/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 правою (долонною), лівою (тильною) та обома сторонами ракетки; навчити різним способам утримання ракетки.</w:t>
      </w:r>
    </w:p>
    <w:p w:rsidR="00137F2B" w:rsidRPr="00516DD7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3.Сприяти розвитку фізичної якості спритність за допомогою фізичних вправ.</w:t>
      </w:r>
    </w:p>
    <w:p w:rsidR="00137F2B" w:rsidRDefault="00B0393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Засоби: р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ухлива гра. Підкидання м’яча з відкритої долоні правою та лівою рукою, жонглювання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м’ячем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з ракеткою у статичному положенні та у русі. Набивання м’яча ракеткою біля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lastRenderedPageBreak/>
        <w:t>стінки обома сторонами ракетки. Набивання м’яча ракеткою, не ігровою рукою, у статичному положенні. Фізичні вправи з розвитку спритності.</w:t>
      </w:r>
    </w:p>
    <w:p w:rsidR="009C148B" w:rsidRPr="00516DD7" w:rsidRDefault="009C148B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9C148B">
        <w:rPr>
          <w:rFonts w:asciiTheme="minorHAnsi" w:hAnsiTheme="minorHAnsi" w:cs="Calibri"/>
          <w:b/>
          <w:color w:val="000000"/>
          <w:sz w:val="24"/>
          <w:szCs w:val="24"/>
        </w:rPr>
        <w:t>Практичне заняття №4</w:t>
      </w:r>
      <w:r w:rsidRPr="00516DD7">
        <w:rPr>
          <w:rFonts w:asciiTheme="minorHAnsi" w:hAnsiTheme="minorHAnsi" w:cs="Calibri"/>
          <w:bCs/>
          <w:color w:val="000000"/>
          <w:sz w:val="24"/>
          <w:szCs w:val="24"/>
        </w:rPr>
        <w:t xml:space="preserve">.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Задачі:</w:t>
      </w:r>
      <w:r w:rsidRPr="00516DD7">
        <w:rPr>
          <w:rFonts w:asciiTheme="minorHAnsi" w:eastAsia="Times New Roman" w:hAnsiTheme="minorHAnsi" w:cs="Calibri"/>
          <w:color w:val="000000"/>
          <w:sz w:val="24"/>
          <w:szCs w:val="24"/>
          <w:lang w:eastAsia="ru-RU"/>
        </w:rPr>
        <w:t>1.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Навчити техніці виконання удару поштовхом зліва та подачі поштовхом зліва по діагоналі.</w:t>
      </w:r>
    </w:p>
    <w:p w:rsidR="00137F2B" w:rsidRPr="00516DD7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2.Сприяти розвитку координаційних здібностей за допомогою фізичних вправ.</w:t>
      </w:r>
    </w:p>
    <w:p w:rsidR="009C148B" w:rsidRDefault="00B03934">
      <w:pPr>
        <w:widowControl w:val="0"/>
        <w:spacing w:line="240" w:lineRule="auto"/>
        <w:ind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підкидання м’яча з відкритої долоні з імітацією подачі та удару поштовхом зліва. Гра біля стінки ударом поштовхом зліва. Пересування приставними кроками, випадами, стрибками у основній та лівосторонній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стійках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>. Фізичні вправи з розвитку координаційних здібностей. Рухливі ігри.</w:t>
      </w:r>
    </w:p>
    <w:p w:rsidR="00137F2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color w:val="000000"/>
          <w:sz w:val="24"/>
          <w:szCs w:val="24"/>
        </w:rPr>
        <w:t>Практичне заняття №5.</w:t>
      </w:r>
      <w:r w:rsidRPr="00516DD7">
        <w:rPr>
          <w:rFonts w:asciiTheme="minorHAnsi" w:hAnsiTheme="minorHAnsi" w:cs="Calibri"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Задачі:1.Навчити техніці виконання подачі поштовхом справа та удару поштовхом справа по діагоналі.</w:t>
      </w:r>
    </w:p>
    <w:p w:rsidR="00137F2B" w:rsidRPr="00516DD7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2.Сприяти розвитку фізичної якості гнучкість за допомогою фізичних вправ.</w:t>
      </w:r>
    </w:p>
    <w:p w:rsidR="00137F2B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Засоби: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підкидання м’яча з відкритої долоні, імітація подачі поштовхом справа і удару поштовхом справа по діагоналі. Жонглювання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м’ячем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двома сторонами ракетки під час пересування приставними кроками у правосторонній і основній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стійках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>. Рухливі ігри. Фізичні вправи з розвитку гнучкості.</w:t>
      </w:r>
    </w:p>
    <w:p w:rsidR="009C148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color w:val="000000"/>
          <w:sz w:val="24"/>
          <w:szCs w:val="24"/>
        </w:rPr>
        <w:t>Практичне заняття №6.</w:t>
      </w:r>
      <w:r w:rsidRPr="00516DD7">
        <w:rPr>
          <w:rFonts w:asciiTheme="minorHAnsi" w:hAnsiTheme="minorHAnsi" w:cs="Calibri"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Задачі:1.</w:t>
      </w:r>
      <w:r w:rsidR="00516DD7" w:rsidRP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Навчити техніці виконання подачі поштовхом зліва та удару поштовхом зліва по прямій.</w:t>
      </w:r>
    </w:p>
    <w:p w:rsidR="00137F2B" w:rsidRPr="00516DD7" w:rsidRDefault="00516DD7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2</w:t>
      </w:r>
      <w:r w:rsidR="00B03934" w:rsidRPr="00516DD7">
        <w:rPr>
          <w:rFonts w:asciiTheme="minorHAnsi" w:hAnsiTheme="minorHAnsi" w:cs="Calibri"/>
          <w:color w:val="000000"/>
          <w:sz w:val="24"/>
          <w:szCs w:val="24"/>
        </w:rPr>
        <w:t>.Сприяти розвитку фізичної якості сила за допомогою фізичних вправ.</w:t>
      </w:r>
    </w:p>
    <w:p w:rsidR="00516DD7" w:rsidRDefault="00B03934" w:rsidP="00516DD7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Рухливі ігри. Жонглювання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м’ячем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двома сторонами ракетки під час пересування випадами вправо – вліво. Імітація технічного удару та подачі поштовхом зліва по прямій. Гра «влучний гравець» (влучити ударом поштовхом зліва, із 3-ох спроб, у будь-який предмет, що розташовується на ігровій поверхні). Фізичні вправи з розвитку сили.</w:t>
      </w:r>
    </w:p>
    <w:p w:rsidR="009C148B" w:rsidRDefault="009C148B" w:rsidP="00516DD7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 w:rsidP="00516DD7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color w:val="000000"/>
          <w:sz w:val="24"/>
          <w:szCs w:val="24"/>
        </w:rPr>
        <w:t>Практичне заняття №7.</w:t>
      </w:r>
      <w:r w:rsidRPr="00516DD7">
        <w:rPr>
          <w:rFonts w:asciiTheme="minorHAnsi" w:hAnsiTheme="minorHAnsi" w:cs="Calibri"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Задачі:1.Навчити техніці виконання подачі поштовхом справа та удару поштовхом справа по прямій.</w:t>
      </w:r>
    </w:p>
    <w:p w:rsidR="00137F2B" w:rsidRPr="00516DD7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2.Сприяти розвитку фізичної якості витривалості за допомогою фізичних вправ.</w:t>
      </w:r>
    </w:p>
    <w:p w:rsidR="00137F2B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Засоби: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рухливі ігри. Жонглювання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м’ячем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двома сторонами ракетки під час пересування приставними кроками у правобічній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стійці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>. Імітація технічного удару та подачі поштовхом справа по прямій. Гра «влучний гравець» (влучити ударом поштовхом справа, із 3-ох спроб, у будь-який предмет, що розташовується на ігровій поверхні). Фізичні вправи з розвитку витривалості.</w:t>
      </w:r>
    </w:p>
    <w:p w:rsidR="009C148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Практичне заняття №8.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 Задачі:1.Навчити способам пересування у комбінаційній грі по «трикутнику» ударами поштовхом зліва і справа.</w:t>
      </w:r>
    </w:p>
    <w:p w:rsidR="00137F2B" w:rsidRPr="00516DD7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2.Сприяти розвитку фізичної якості спритність за допомогою фізичних вправ.</w:t>
      </w:r>
    </w:p>
    <w:p w:rsidR="00137F2B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>пересування приставними кроками у комбінаційній грі по «трикутнику» з поєднанням імітаційних ударів поштовхом справа і зліва. Імітація подач поштовхом справа і зліва по напрямам. Естафети. Гра «сонечко» поштовхами зліва та справа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>Фізичні вправи з розвитку спритності.</w:t>
      </w:r>
    </w:p>
    <w:p w:rsidR="009C148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Практичне заняття №9.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 Задачі:1.Навчити техніці виконання підрізки зліва та подачі зліва з нижнім обертанням м’яча по діагоналі.</w:t>
      </w:r>
    </w:p>
    <w:p w:rsidR="00137F2B" w:rsidRPr="00516DD7" w:rsidRDefault="00B03934">
      <w:pPr>
        <w:widowControl w:val="0"/>
        <w:spacing w:line="240" w:lineRule="auto"/>
        <w:ind w:firstLine="708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2.Сприяти розвитку координаційних здібностей за допомогою фізичних вправ.</w:t>
      </w:r>
    </w:p>
    <w:p w:rsidR="00516DD7" w:rsidRDefault="00B03934" w:rsidP="00516DD7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>гра біля стіни підрізкою зліва. Імітація технічного удару підрізка зліва та подачі по діагоналі. Гра одночасно з двома м’ячами ударами поштовхами зліва та підрізками. Фізичні вправи з розвитку координаційних здібностей.</w:t>
      </w:r>
    </w:p>
    <w:p w:rsidR="009C148B" w:rsidRDefault="009C148B" w:rsidP="00516DD7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 w:rsidP="00516DD7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>Практичне заняття №10.</w:t>
      </w:r>
      <w:r w:rsidRPr="00516DD7">
        <w:rPr>
          <w:rFonts w:asciiTheme="minorHAnsi" w:eastAsia="Calibri" w:hAnsiTheme="minorHAnsi" w:cs="Calibri"/>
          <w:color w:val="000000"/>
          <w:sz w:val="24"/>
          <w:szCs w:val="24"/>
        </w:rPr>
        <w:t xml:space="preserve"> Задачі: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1.</w:t>
      </w:r>
      <w:r w:rsidR="00516DD7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Навчити техніці</w:t>
      </w:r>
      <w:r w:rsidRPr="00516DD7">
        <w:rPr>
          <w:rFonts w:asciiTheme="minorHAnsi" w:eastAsia="Calibri" w:hAnsiTheme="minorHAnsi" w:cs="Calibri"/>
          <w:color w:val="000000"/>
          <w:sz w:val="24"/>
          <w:szCs w:val="24"/>
        </w:rPr>
        <w:t xml:space="preserve"> виконання удару накатом справа та подачі накатом справа по діагоналі.</w:t>
      </w:r>
    </w:p>
    <w:p w:rsidR="00137F2B" w:rsidRPr="00516DD7" w:rsidRDefault="00516DD7">
      <w:pPr>
        <w:widowControl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="Calibri"/>
          <w:sz w:val="24"/>
          <w:szCs w:val="24"/>
          <w:lang w:eastAsia="ru-RU"/>
        </w:rPr>
      </w:pPr>
      <w:r>
        <w:rPr>
          <w:rFonts w:asciiTheme="minorHAnsi" w:hAnsiTheme="minorHAnsi" w:cs="Calibri"/>
          <w:color w:val="000000"/>
          <w:sz w:val="24"/>
          <w:szCs w:val="24"/>
        </w:rPr>
        <w:lastRenderedPageBreak/>
        <w:t>2</w:t>
      </w:r>
      <w:r w:rsidR="00B03934" w:rsidRPr="00516DD7">
        <w:rPr>
          <w:rFonts w:asciiTheme="minorHAnsi" w:hAnsiTheme="minorHAnsi" w:cs="Calibri"/>
          <w:color w:val="000000"/>
          <w:sz w:val="24"/>
          <w:szCs w:val="24"/>
        </w:rPr>
        <w:t>.</w:t>
      </w:r>
      <w:r w:rsidR="00B03934" w:rsidRPr="00516DD7">
        <w:rPr>
          <w:rFonts w:asciiTheme="minorHAnsi" w:eastAsia="Times New Roman" w:hAnsiTheme="minorHAnsi" w:cs="Calibri"/>
          <w:sz w:val="24"/>
          <w:szCs w:val="24"/>
          <w:lang w:eastAsia="ru-RU"/>
        </w:rPr>
        <w:t>Сприяти розвитку гнучкості за допомогою фізичних вправ.</w:t>
      </w:r>
    </w:p>
    <w:p w:rsidR="00137F2B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Імітація технічного удару накат справа по діагоналі. Імітація подачі справа з верхнім обертанням м’яча (накатом) по діагоналі. Пересування приставними кроками у правобічній і лівобічній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стійках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випадами у ближній і дальній зонах. Фізичні вправи з розвитку гнучкості.</w:t>
      </w:r>
    </w:p>
    <w:p w:rsidR="009C148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spacing w:line="240" w:lineRule="auto"/>
        <w:ind w:firstLine="708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/>
        </w:rPr>
      </w:pP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Практичне заняття №11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. Задачі:</w:t>
      </w:r>
      <w:r w:rsidRPr="00516DD7">
        <w:rPr>
          <w:rFonts w:asciiTheme="minorHAnsi" w:eastAsia="Times New Roman" w:hAnsiTheme="minorHAnsi" w:cs="Calibri"/>
          <w:color w:val="000000"/>
          <w:sz w:val="24"/>
          <w:szCs w:val="24"/>
          <w:lang w:eastAsia="ru-RU"/>
        </w:rPr>
        <w:t>1.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Навчити техніці виконання удару підрізка справа та подачі справа з нижнім обертом по діагоналі.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2.Сприяти розвитку фізичної якості швидкість за допомогою фізичних вправ.</w:t>
      </w:r>
    </w:p>
    <w:p w:rsidR="00137F2B" w:rsidRDefault="00B03934">
      <w:pPr>
        <w:widowControl w:val="0"/>
        <w:spacing w:line="240" w:lineRule="auto"/>
        <w:ind w:firstLine="708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Засоби:</w:t>
      </w:r>
      <w:r w:rsidRPr="00516DD7">
        <w:rPr>
          <w:rFonts w:asciiTheme="minorHAnsi" w:hAnsiTheme="minorHAnsi" w:cstheme="minorHAnsi"/>
          <w:sz w:val="24"/>
          <w:szCs w:val="24"/>
        </w:rPr>
        <w:t xml:space="preserve"> р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ухливі ігри. Жонглювання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м’ячем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правою (долонною) стороною ракетки з пересуванням у правосторонній </w:t>
      </w:r>
      <w:proofErr w:type="spellStart"/>
      <w:r w:rsidRPr="00516DD7">
        <w:rPr>
          <w:rFonts w:asciiTheme="minorHAnsi" w:hAnsiTheme="minorHAnsi" w:cstheme="minorHAnsi"/>
          <w:color w:val="000000"/>
          <w:sz w:val="24"/>
          <w:szCs w:val="24"/>
        </w:rPr>
        <w:t>стійці</w:t>
      </w:r>
      <w:proofErr w:type="spellEnd"/>
      <w:r w:rsidRPr="00516DD7">
        <w:rPr>
          <w:rFonts w:asciiTheme="minorHAnsi" w:hAnsiTheme="minorHAnsi" w:cstheme="minorHAnsi"/>
          <w:color w:val="000000"/>
          <w:sz w:val="24"/>
          <w:szCs w:val="24"/>
        </w:rPr>
        <w:t>. Імітація удару підрізки справа по діагоналі з різною траєкторією руху. Імітація подачі з нижнім обертанням справа. Фізичні вправи з розвитку швидкості. Навчальна гра по завданням.</w:t>
      </w:r>
    </w:p>
    <w:p w:rsidR="009C148B" w:rsidRPr="00516DD7" w:rsidRDefault="009C148B">
      <w:pPr>
        <w:widowControl w:val="0"/>
        <w:spacing w:line="240" w:lineRule="auto"/>
        <w:ind w:firstLine="708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color w:val="000000"/>
          <w:sz w:val="24"/>
          <w:szCs w:val="24"/>
        </w:rPr>
        <w:t>Практичне заняття №12.</w:t>
      </w:r>
      <w:r w:rsidRPr="00516DD7">
        <w:rPr>
          <w:rFonts w:asciiTheme="minorHAnsi" w:hAnsiTheme="minorHAnsi" w:cs="Calibri"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Задачі:1.Навчити техніці виконання удару накат справа та подачі справа з верхнім обертом по прямій.</w:t>
      </w:r>
    </w:p>
    <w:p w:rsidR="00137F2B" w:rsidRPr="00516DD7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2.Сприяти розвитку стрибучості за допомогою фізичних вправ.</w:t>
      </w:r>
    </w:p>
    <w:p w:rsidR="00137F2B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>стрибки з</w:t>
      </w:r>
      <w:r w:rsidR="00516DD7">
        <w:rPr>
          <w:rFonts w:asciiTheme="minorHAnsi" w:hAnsiTheme="minorHAnsi" w:cstheme="minorHAnsi"/>
          <w:color w:val="000000"/>
          <w:sz w:val="24"/>
          <w:szCs w:val="24"/>
        </w:rPr>
        <w:t>і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 xml:space="preserve"> скакалкою. Стрибки з поворотами на 180⁰. Імітація накату справа по прямій. Гра «сонечко» накатами справа по направленням. Фізичні вправи з розвитку стрибучості. Навчальна гра за завданнями заняття.</w:t>
      </w:r>
    </w:p>
    <w:p w:rsidR="009C148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widowControl w:val="0"/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Практичне заняття №</w:t>
      </w:r>
      <w:r w:rsid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13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. Задачі:1. Навчити техніці виконання подачі та удару накатом зліва по діагоналі.</w:t>
      </w:r>
    </w:p>
    <w:p w:rsidR="00137F2B" w:rsidRPr="00516DD7" w:rsidRDefault="00B03934">
      <w:pPr>
        <w:widowControl w:val="0"/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2.Сприяти розвитку фізичної якості швидкості за допомогою фізичних вправ.</w:t>
      </w:r>
    </w:p>
    <w:p w:rsidR="00137F2B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Засоби: ч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>овниковий біг; пересування вздовж тенісного стола; біг на короткі відрізки. Імітація подач накатом зліва та удару накат зліва по діагоналі. Гра «сонечко» накатами зліва по діагоналі. Навчальна гра за завданнями заняття. Фізичні вправи з розвитку швидкості.</w:t>
      </w:r>
    </w:p>
    <w:p w:rsidR="009C148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 w:rsidP="00516DD7">
      <w:pPr>
        <w:widowControl w:val="0"/>
        <w:spacing w:line="24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Практичне заняття №</w:t>
      </w:r>
      <w:r w:rsidR="00516DD7"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14.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 Задачі:1</w:t>
      </w:r>
      <w:r w:rsidR="00516DD7">
        <w:rPr>
          <w:rFonts w:asciiTheme="minorHAnsi" w:hAnsiTheme="minorHAnsi" w:cs="Calibri"/>
          <w:color w:val="000000"/>
          <w:sz w:val="24"/>
          <w:szCs w:val="24"/>
        </w:rPr>
        <w:t>.</w:t>
      </w:r>
      <w:r w:rsidR="00516DD7" w:rsidRP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Навчити техніці виконання ударів накатами справа та зліва по черзі з середини столу.</w:t>
      </w:r>
    </w:p>
    <w:p w:rsidR="00137F2B" w:rsidRPr="00516DD7" w:rsidRDefault="00516DD7">
      <w:pPr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2</w:t>
      </w:r>
      <w:r w:rsidR="00B03934" w:rsidRPr="00516DD7">
        <w:rPr>
          <w:rFonts w:asciiTheme="minorHAnsi" w:hAnsiTheme="minorHAnsi" w:cs="Calibri"/>
          <w:color w:val="000000"/>
          <w:sz w:val="24"/>
          <w:szCs w:val="24"/>
        </w:rPr>
        <w:t>.Сприяти розвитку фізичної якості сили за допомогою фізичних вправ.</w:t>
      </w:r>
    </w:p>
    <w:p w:rsidR="00137F2B" w:rsidRDefault="00B03934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</w:t>
      </w:r>
      <w:r w:rsidRPr="00516DD7">
        <w:rPr>
          <w:rFonts w:asciiTheme="minorHAnsi" w:hAnsiTheme="minorHAnsi" w:cstheme="minorHAnsi"/>
          <w:sz w:val="24"/>
          <w:szCs w:val="24"/>
        </w:rPr>
        <w:t xml:space="preserve">Імітація ударів накат справа і зліва з відповідними вихідними </w:t>
      </w:r>
      <w:proofErr w:type="spellStart"/>
      <w:r w:rsidRPr="00516DD7">
        <w:rPr>
          <w:rFonts w:asciiTheme="minorHAnsi" w:hAnsiTheme="minorHAnsi" w:cstheme="minorHAnsi"/>
          <w:sz w:val="24"/>
          <w:szCs w:val="24"/>
        </w:rPr>
        <w:t>стійками</w:t>
      </w:r>
      <w:proofErr w:type="spellEnd"/>
      <w:r w:rsidRPr="00516DD7">
        <w:rPr>
          <w:rFonts w:asciiTheme="minorHAnsi" w:hAnsiTheme="minorHAnsi" w:cstheme="minorHAnsi"/>
          <w:sz w:val="24"/>
          <w:szCs w:val="24"/>
        </w:rPr>
        <w:t xml:space="preserve"> та переміщеннями. Імітація подач накатом справа і зліва по направленням. Фізичні вправи з розвитку сили.</w:t>
      </w:r>
    </w:p>
    <w:p w:rsidR="009C148B" w:rsidRPr="00516DD7" w:rsidRDefault="009C148B">
      <w:pPr>
        <w:widowControl w:val="0"/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widowControl w:val="0"/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Практичне заняття №</w:t>
      </w:r>
      <w:r w:rsidR="00516DD7"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15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. Задачі:</w:t>
      </w:r>
      <w:r w:rsid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1.</w:t>
      </w:r>
      <w:r w:rsid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Навчити техніці виконання ударів накатами справа та зліва у комбінаційній грі по «трикутнику».</w:t>
      </w:r>
    </w:p>
    <w:p w:rsidR="00137F2B" w:rsidRPr="00516DD7" w:rsidRDefault="00B03934">
      <w:pPr>
        <w:widowControl w:val="0"/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2.</w:t>
      </w:r>
      <w:r w:rsid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Сприяти розвитку витривалості за допомогою фізичних вправ.</w:t>
      </w:r>
    </w:p>
    <w:p w:rsidR="00137F2B" w:rsidRDefault="00B03934">
      <w:pPr>
        <w:widowControl w:val="0"/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Засоби: пересування з імітацією ударів накатів справа і зліва приставними кроками, випадами. Стрибки зі скакалкою. </w:t>
      </w:r>
      <w:r w:rsidRPr="00516DD7">
        <w:rPr>
          <w:rFonts w:asciiTheme="minorHAnsi" w:hAnsiTheme="minorHAnsi" w:cstheme="minorHAnsi"/>
          <w:color w:val="000000"/>
          <w:sz w:val="24"/>
          <w:szCs w:val="24"/>
        </w:rPr>
        <w:t>Фізичні вправи з розвитку витривалості.</w:t>
      </w:r>
    </w:p>
    <w:p w:rsidR="009C148B" w:rsidRPr="00516DD7" w:rsidRDefault="009C148B">
      <w:pPr>
        <w:widowControl w:val="0"/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widowControl w:val="0"/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Практичне заняття №</w:t>
      </w:r>
      <w:r w:rsidR="00516DD7"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b/>
          <w:bCs/>
          <w:color w:val="000000"/>
          <w:sz w:val="24"/>
          <w:szCs w:val="24"/>
        </w:rPr>
        <w:t>16.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 xml:space="preserve"> Задачі:</w:t>
      </w:r>
      <w:r w:rsid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1.</w:t>
      </w:r>
      <w:r w:rsidR="00516D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color w:val="000000"/>
          <w:sz w:val="24"/>
          <w:szCs w:val="24"/>
        </w:rPr>
        <w:t>Навчити техніці виконання ударів підрізками справа (по діагоналі) та зліва (по прямій) у комбінаційній грі по «трикутнику».</w:t>
      </w:r>
    </w:p>
    <w:p w:rsidR="00137F2B" w:rsidRPr="00516DD7" w:rsidRDefault="00B03934">
      <w:pPr>
        <w:spacing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516DD7">
        <w:rPr>
          <w:rFonts w:asciiTheme="minorHAnsi" w:hAnsiTheme="minorHAnsi" w:cs="Calibri"/>
          <w:sz w:val="24"/>
          <w:szCs w:val="24"/>
        </w:rPr>
        <w:t>2.</w:t>
      </w:r>
      <w:r w:rsidR="00516DD7">
        <w:rPr>
          <w:rFonts w:asciiTheme="minorHAnsi" w:hAnsiTheme="minorHAnsi" w:cs="Calibri"/>
          <w:sz w:val="24"/>
          <w:szCs w:val="24"/>
        </w:rPr>
        <w:t xml:space="preserve">  </w:t>
      </w:r>
      <w:r w:rsidRPr="00516DD7">
        <w:rPr>
          <w:rFonts w:asciiTheme="minorHAnsi" w:hAnsiTheme="minorHAnsi" w:cs="Calibri"/>
          <w:sz w:val="24"/>
          <w:szCs w:val="24"/>
        </w:rPr>
        <w:t>Підсумкове тестування індивідуальної фізичної підготовленості студента.</w:t>
      </w:r>
    </w:p>
    <w:p w:rsidR="00137F2B" w:rsidRDefault="00B03934">
      <w:pPr>
        <w:widowControl w:val="0"/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16DD7">
        <w:rPr>
          <w:rFonts w:asciiTheme="minorHAnsi" w:hAnsiTheme="minorHAnsi" w:cs="Calibri"/>
          <w:color w:val="000000"/>
          <w:sz w:val="24"/>
          <w:szCs w:val="24"/>
        </w:rPr>
        <w:t>Засоби: пересування з імітацією ударів підрізок справа і зліва приставними кроками, випадами. Інтерактивні матеріали.</w:t>
      </w:r>
    </w:p>
    <w:p w:rsidR="009C148B" w:rsidRPr="00516DD7" w:rsidRDefault="009C148B">
      <w:pPr>
        <w:widowControl w:val="0"/>
        <w:spacing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137F2B" w:rsidRPr="00516DD7" w:rsidRDefault="00B03934">
      <w:pPr>
        <w:spacing w:line="240" w:lineRule="auto"/>
        <w:ind w:firstLine="709"/>
        <w:rPr>
          <w:rFonts w:asciiTheme="minorHAnsi" w:hAnsiTheme="minorHAnsi" w:cs="Calibri"/>
          <w:b/>
          <w:spacing w:val="-3"/>
          <w:w w:val="105"/>
          <w:sz w:val="24"/>
          <w:szCs w:val="24"/>
        </w:rPr>
      </w:pPr>
      <w:r w:rsidRPr="00516DD7">
        <w:rPr>
          <w:rFonts w:asciiTheme="minorHAnsi" w:hAnsiTheme="minorHAnsi" w:cs="Calibri"/>
          <w:b/>
          <w:spacing w:val="-3"/>
          <w:sz w:val="24"/>
          <w:szCs w:val="24"/>
        </w:rPr>
        <w:t>Практичне заняття №</w:t>
      </w:r>
      <w:r w:rsidRPr="00516DD7">
        <w:rPr>
          <w:rFonts w:asciiTheme="minorHAnsi" w:hAnsiTheme="minorHAnsi" w:cs="Calibri"/>
          <w:b/>
          <w:bCs/>
          <w:spacing w:val="-3"/>
          <w:sz w:val="24"/>
          <w:szCs w:val="24"/>
        </w:rPr>
        <w:t xml:space="preserve"> </w:t>
      </w:r>
      <w:r w:rsidRPr="00516DD7">
        <w:rPr>
          <w:rFonts w:asciiTheme="minorHAnsi" w:hAnsiTheme="minorHAnsi" w:cs="Calibri"/>
          <w:b/>
          <w:bCs/>
          <w:spacing w:val="-3"/>
          <w:w w:val="105"/>
          <w:sz w:val="24"/>
          <w:szCs w:val="24"/>
        </w:rPr>
        <w:t>17</w:t>
      </w:r>
      <w:r w:rsidR="00516DD7">
        <w:rPr>
          <w:rFonts w:asciiTheme="minorHAnsi" w:hAnsiTheme="minorHAnsi" w:cs="Calibri"/>
          <w:b/>
          <w:bCs/>
          <w:spacing w:val="-3"/>
          <w:w w:val="105"/>
          <w:sz w:val="24"/>
          <w:szCs w:val="24"/>
        </w:rPr>
        <w:t>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516DD7">
        <w:rPr>
          <w:rFonts w:asciiTheme="minorHAnsi" w:hAnsiTheme="minorHAnsi" w:cs="Calibri"/>
          <w:sz w:val="24"/>
          <w:szCs w:val="24"/>
        </w:rPr>
        <w:t>Виконання модульної контрольної роботи.</w:t>
      </w:r>
    </w:p>
    <w:p w:rsidR="00137F2B" w:rsidRPr="00516DD7" w:rsidRDefault="00B03934">
      <w:pPr>
        <w:spacing w:line="240" w:lineRule="auto"/>
        <w:ind w:firstLine="709"/>
        <w:rPr>
          <w:rFonts w:asciiTheme="minorHAnsi" w:hAnsiTheme="minorHAnsi" w:cs="Calibri"/>
          <w:b/>
          <w:w w:val="105"/>
          <w:sz w:val="24"/>
          <w:szCs w:val="24"/>
        </w:rPr>
      </w:pPr>
      <w:r w:rsidRPr="00516DD7">
        <w:rPr>
          <w:rFonts w:asciiTheme="minorHAnsi" w:hAnsiTheme="minorHAnsi" w:cs="Calibri"/>
          <w:b/>
          <w:sz w:val="24"/>
          <w:szCs w:val="24"/>
        </w:rPr>
        <w:t>Практичне заняття №</w:t>
      </w:r>
      <w:r w:rsidRPr="00516DD7">
        <w:rPr>
          <w:rFonts w:asciiTheme="minorHAnsi" w:hAnsiTheme="minorHAnsi" w:cs="Calibri"/>
          <w:b/>
          <w:w w:val="105"/>
          <w:sz w:val="24"/>
          <w:szCs w:val="24"/>
        </w:rPr>
        <w:t>18.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516DD7">
        <w:rPr>
          <w:rFonts w:asciiTheme="minorHAnsi" w:hAnsiTheme="minorHAnsi" w:cs="Calibri"/>
          <w:sz w:val="24"/>
          <w:szCs w:val="24"/>
        </w:rPr>
        <w:t>Проведення заліку.</w:t>
      </w:r>
    </w:p>
    <w:p w:rsidR="00137F2B" w:rsidRPr="00516DD7" w:rsidRDefault="00137F2B">
      <w:pPr>
        <w:spacing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</w:p>
    <w:p w:rsidR="00137F2B" w:rsidRPr="00516DD7" w:rsidRDefault="00B03934">
      <w:pPr>
        <w:pStyle w:val="11"/>
        <w:numPr>
          <w:ilvl w:val="0"/>
          <w:numId w:val="12"/>
        </w:numPr>
        <w:spacing w:line="240" w:lineRule="auto"/>
      </w:pPr>
      <w:r w:rsidRPr="00516DD7">
        <w:rPr>
          <w:color w:val="auto"/>
        </w:rPr>
        <w:lastRenderedPageBreak/>
        <w:t>Самостійна робота студента</w:t>
      </w:r>
    </w:p>
    <w:p w:rsidR="00137F2B" w:rsidRPr="00516DD7" w:rsidRDefault="00516DD7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тиждень)</w:t>
      </w:r>
    </w:p>
    <w:p w:rsidR="00137F2B" w:rsidRPr="00516DD7" w:rsidRDefault="00B03934">
      <w:pPr>
        <w:pStyle w:val="1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516DD7">
        <w:t>Політика та контроль</w:t>
      </w:r>
    </w:p>
    <w:p w:rsidR="00137F2B" w:rsidRPr="00516DD7" w:rsidRDefault="00B03934" w:rsidP="009C148B">
      <w:pPr>
        <w:pStyle w:val="11"/>
        <w:numPr>
          <w:ilvl w:val="0"/>
          <w:numId w:val="13"/>
        </w:numPr>
        <w:spacing w:line="240" w:lineRule="auto"/>
        <w:ind w:left="0" w:firstLine="709"/>
        <w:jc w:val="both"/>
        <w:rPr>
          <w:color w:val="auto"/>
        </w:rPr>
      </w:pPr>
      <w:r w:rsidRPr="00516DD7">
        <w:rPr>
          <w:color w:val="auto"/>
        </w:rPr>
        <w:t>Політика навчальної дисципліни (освітнього компонента)</w:t>
      </w:r>
    </w:p>
    <w:p w:rsidR="00137F2B" w:rsidRPr="00516DD7" w:rsidRDefault="00B03934" w:rsidP="009C148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16DD7">
        <w:rPr>
          <w:rFonts w:asciiTheme="minorHAnsi" w:hAnsiTheme="minorHAnsi" w:cstheme="minorHAnsi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за наявності довідки щодо їхньої медичної групи і станом здоров’я.</w:t>
      </w:r>
    </w:p>
    <w:p w:rsidR="00137F2B" w:rsidRPr="00516DD7" w:rsidRDefault="00B03934" w:rsidP="009C148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16DD7">
        <w:rPr>
          <w:rFonts w:asciiTheme="minorHAnsi" w:hAnsiTheme="minorHAnsi" w:cstheme="minorHAnsi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:rsidR="00137F2B" w:rsidRPr="00516DD7" w:rsidRDefault="00B03934" w:rsidP="009C148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16DD7">
        <w:rPr>
          <w:rFonts w:asciiTheme="minorHAnsi" w:hAnsiTheme="minorHAnsi" w:cstheme="minorHAnsi"/>
          <w:sz w:val="24"/>
          <w:szCs w:val="24"/>
        </w:rPr>
        <w:t>Правила захисту індивідуальних завдань</w:t>
      </w:r>
      <w:r w:rsidRPr="00516DD7">
        <w:rPr>
          <w:rFonts w:asciiTheme="minorHAnsi" w:hAnsiTheme="minorHAnsi" w:cstheme="minorHAnsi"/>
        </w:rPr>
        <w:t xml:space="preserve">: </w:t>
      </w:r>
      <w:r w:rsidRPr="00516DD7">
        <w:rPr>
          <w:rFonts w:asciiTheme="minorHAnsi" w:hAnsiTheme="minorHAnsi" w:cstheme="minorHAnsi"/>
          <w:sz w:val="24"/>
          <w:szCs w:val="24"/>
        </w:rPr>
        <w:t>дотримання принципу академічної доброчесності</w:t>
      </w:r>
    </w:p>
    <w:p w:rsidR="00137F2B" w:rsidRPr="00516DD7" w:rsidRDefault="00B03934" w:rsidP="009C148B">
      <w:pPr>
        <w:pStyle w:val="16"/>
        <w:tabs>
          <w:tab w:val="left" w:pos="284"/>
        </w:tabs>
        <w:ind w:firstLine="709"/>
        <w:jc w:val="both"/>
        <w:rPr>
          <w:rFonts w:asciiTheme="minorHAnsi" w:eastAsia="Times New Roman" w:hAnsiTheme="minorHAnsi" w:cs="Arial"/>
          <w:sz w:val="24"/>
          <w:szCs w:val="24"/>
          <w:lang w:eastAsia="uk-UA"/>
        </w:rPr>
      </w:pPr>
      <w:r w:rsidRPr="00516DD7">
        <w:rPr>
          <w:rFonts w:asciiTheme="minorHAnsi" w:hAnsiTheme="minorHAnsi" w:cstheme="minorHAnsi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516DD7">
        <w:rPr>
          <w:rFonts w:asciiTheme="minorHAnsi" w:eastAsia="Times New Roman" w:hAnsiTheme="minorHAnsi" w:cstheme="minorHAnsi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балів</w:t>
      </w:r>
      <w:r w:rsidR="009B1F82">
        <w:rPr>
          <w:rFonts w:asciiTheme="minorHAnsi" w:eastAsia="Times New Roman" w:hAnsiTheme="minorHAnsi" w:cstheme="minorHAnsi"/>
          <w:sz w:val="24"/>
          <w:szCs w:val="24"/>
          <w:lang w:eastAsia="uk-UA"/>
        </w:rPr>
        <w:t>)</w:t>
      </w:r>
    </w:p>
    <w:p w:rsidR="00137F2B" w:rsidRPr="00516DD7" w:rsidRDefault="00B03934" w:rsidP="009C148B">
      <w:pPr>
        <w:tabs>
          <w:tab w:val="left" w:pos="540"/>
        </w:tabs>
        <w:spacing w:before="240" w:after="240" w:line="240" w:lineRule="auto"/>
        <w:ind w:firstLine="709"/>
        <w:jc w:val="both"/>
        <w:rPr>
          <w:rFonts w:asciiTheme="minorHAnsi" w:hAnsiTheme="minorHAnsi"/>
          <w:b/>
          <w:bCs/>
          <w:i/>
          <w:iCs/>
          <w:sz w:val="24"/>
          <w:szCs w:val="24"/>
          <w:lang w:eastAsia="uk-UA"/>
        </w:rPr>
      </w:pPr>
      <w:r w:rsidRPr="00516DD7">
        <w:rPr>
          <w:rFonts w:asciiTheme="minorHAnsi" w:hAnsiTheme="minorHAnsi"/>
          <w:i/>
          <w:iCs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516DD7">
        <w:rPr>
          <w:rFonts w:asciiTheme="minorHAnsi" w:hAnsiTheme="minorHAnsi"/>
          <w:b/>
          <w:bCs/>
          <w:i/>
          <w:iCs/>
          <w:sz w:val="24"/>
          <w:szCs w:val="24"/>
          <w:u w:val="single"/>
          <w:lang w:eastAsia="uk-UA"/>
        </w:rPr>
        <w:t>10 балів.</w:t>
      </w:r>
    </w:p>
    <w:p w:rsidR="00137F2B" w:rsidRPr="00516DD7" w:rsidRDefault="00B03934" w:rsidP="009C148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516DD7">
        <w:rPr>
          <w:rFonts w:asciiTheme="minorHAnsi" w:hAnsiTheme="minorHAnsi"/>
          <w:sz w:val="24"/>
          <w:szCs w:val="24"/>
        </w:rPr>
        <w:t xml:space="preserve">політика </w:t>
      </w:r>
      <w:proofErr w:type="spellStart"/>
      <w:r w:rsidRPr="00516DD7">
        <w:rPr>
          <w:rFonts w:asciiTheme="minorHAnsi" w:hAnsiTheme="minorHAnsi"/>
          <w:sz w:val="24"/>
          <w:szCs w:val="24"/>
        </w:rPr>
        <w:t>дедлайнів</w:t>
      </w:r>
      <w:proofErr w:type="spellEnd"/>
      <w:r w:rsidRPr="00516DD7">
        <w:rPr>
          <w:rFonts w:asciiTheme="minorHAnsi" w:hAnsiTheme="minorHAnsi"/>
          <w:sz w:val="24"/>
          <w:szCs w:val="24"/>
        </w:rPr>
        <w:t xml:space="preserve"> та перескладань: заняття, що пропущені без поважних причин, відпрацьовуються у відведені для цього строки в кінці семестру</w:t>
      </w:r>
      <w:r w:rsidRPr="00516DD7">
        <w:rPr>
          <w:rFonts w:asciiTheme="minorHAnsi" w:hAnsiTheme="minorHAnsi"/>
          <w:color w:val="0070C0"/>
          <w:sz w:val="24"/>
          <w:szCs w:val="24"/>
        </w:rPr>
        <w:t xml:space="preserve">. </w:t>
      </w:r>
      <w:r w:rsidRPr="00516DD7">
        <w:rPr>
          <w:rFonts w:asciiTheme="minorHAnsi" w:hAnsiTheme="minorHAnsi"/>
          <w:sz w:val="24"/>
          <w:szCs w:val="24"/>
        </w:rPr>
        <w:t>У студентів є можливість двох перескладань у присутності комісії.</w:t>
      </w:r>
    </w:p>
    <w:p w:rsidR="00137F2B" w:rsidRPr="00516DD7" w:rsidRDefault="00B03934" w:rsidP="009C148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516DD7">
        <w:rPr>
          <w:rFonts w:asciiTheme="minorHAnsi" w:hAnsiTheme="minorHAnsi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:rsidR="00137F2B" w:rsidRPr="00516DD7" w:rsidRDefault="00B03934" w:rsidP="009C148B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color w:val="auto"/>
        </w:rPr>
      </w:pPr>
      <w:r w:rsidRPr="00516DD7">
        <w:rPr>
          <w:color w:val="auto"/>
        </w:rPr>
        <w:t>Види контролю та рейтингова система оцінювання результатів навчання (РСО)</w:t>
      </w:r>
    </w:p>
    <w:p w:rsidR="009C148B" w:rsidRPr="008600AD" w:rsidRDefault="009C148B" w:rsidP="009C148B">
      <w:pPr>
        <w:pStyle w:val="1"/>
        <w:tabs>
          <w:tab w:val="left" w:pos="426"/>
        </w:tabs>
        <w:spacing w:before="0" w:after="120"/>
        <w:ind w:firstLine="709"/>
        <w:jc w:val="both"/>
        <w:rPr>
          <w:rFonts w:eastAsia="Times New Roman" w:cstheme="minorHAnsi"/>
          <w:noProof/>
          <w:color w:val="000000" w:themeColor="text1"/>
          <w:lang w:eastAsia="ru-RU"/>
        </w:rPr>
      </w:pPr>
      <w:r w:rsidRPr="008600AD">
        <w:rPr>
          <w:rFonts w:cstheme="minorHAnsi"/>
          <w:noProof/>
          <w:color w:val="000000" w:themeColor="text1"/>
        </w:rPr>
        <w:t>1. Виконання тестових завдань на практичних заняттях</w:t>
      </w:r>
    </w:p>
    <w:p w:rsidR="009C148B" w:rsidRPr="008600AD" w:rsidRDefault="009C148B" w:rsidP="009C148B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>На практичних заняттях №</w:t>
      </w:r>
      <w:r>
        <w:t xml:space="preserve"> </w:t>
      </w:r>
      <w:r w:rsidRPr="008600AD">
        <w:rPr>
          <w:rFonts w:asciiTheme="minorHAnsi" w:hAnsiTheme="minorHAns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>
        <w:t>.</w:t>
      </w:r>
    </w:p>
    <w:p w:rsidR="009C148B" w:rsidRPr="008600AD" w:rsidRDefault="009C148B" w:rsidP="009C148B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:rsidR="009C148B" w:rsidRPr="008600AD" w:rsidRDefault="009C148B" w:rsidP="009C148B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>2. Модульна контрольна робота МКР</w:t>
      </w:r>
    </w:p>
    <w:p w:rsidR="009C148B" w:rsidRPr="008600AD" w:rsidRDefault="009C148B" w:rsidP="009C148B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8600AD">
        <w:rPr>
          <w:rFonts w:asciiTheme="minorHAnsi" w:hAnsiTheme="minorHAnsi"/>
          <w:sz w:val="24"/>
          <w:szCs w:val="24"/>
        </w:rPr>
        <w:t>бала</w:t>
      </w:r>
      <w:proofErr w:type="spellEnd"/>
      <w:r w:rsidRPr="008600AD">
        <w:rPr>
          <w:rFonts w:asciiTheme="minorHAnsi" w:hAnsiTheme="minorHAnsi"/>
          <w:sz w:val="24"/>
          <w:szCs w:val="24"/>
        </w:rPr>
        <w:t>.</w:t>
      </w:r>
    </w:p>
    <w:p w:rsidR="009C148B" w:rsidRPr="008600AD" w:rsidRDefault="009C148B" w:rsidP="009C148B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:rsidR="009C148B" w:rsidRPr="00D55FED" w:rsidRDefault="009C148B" w:rsidP="009C148B">
      <w:pPr>
        <w:spacing w:before="120"/>
        <w:ind w:firstLine="709"/>
        <w:jc w:val="both"/>
        <w:rPr>
          <w:b/>
          <w:bCs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:rsidR="009C148B" w:rsidRPr="00AA29A5" w:rsidRDefault="009C148B" w:rsidP="009C148B">
      <w:pPr>
        <w:pStyle w:val="a3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0" w:name="_Hlk63329801"/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9C148B" w:rsidRPr="00AA29A5" w:rsidRDefault="009C148B" w:rsidP="009C148B">
      <w:pPr>
        <w:pStyle w:val="a3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9C148B" w:rsidRPr="00AA29A5" w:rsidRDefault="009C148B" w:rsidP="009C148B">
      <w:pPr>
        <w:pStyle w:val="a3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F54045" w:rsidRDefault="00F54045" w:rsidP="009C148B">
      <w:pPr>
        <w:pStyle w:val="a3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:rsidR="009C148B" w:rsidRPr="00AA29A5" w:rsidRDefault="009C148B" w:rsidP="009C148B">
      <w:pPr>
        <w:pStyle w:val="a3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lastRenderedPageBreak/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9C148B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9C148B" w:rsidRPr="00AA29A5" w:rsidRDefault="009C148B" w:rsidP="009C148B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9C148B" w:rsidRPr="00AA29A5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9C148B" w:rsidRPr="00AA29A5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9C148B" w:rsidRPr="00AA29A5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148B" w:rsidRPr="00AA29A5" w:rsidRDefault="009C148B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0"/>
      </w:tr>
    </w:tbl>
    <w:p w:rsidR="009C148B" w:rsidRPr="00AA29A5" w:rsidRDefault="009C148B" w:rsidP="009C148B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9C148B" w:rsidRPr="00AA29A5" w:rsidRDefault="009C148B" w:rsidP="009C148B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AA29A5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:rsidR="009C148B" w:rsidRPr="00AA29A5" w:rsidRDefault="009C148B" w:rsidP="009C148B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</w:pPr>
      <w:r w:rsidRPr="00AA29A5"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:rsidR="009C148B" w:rsidRPr="00AA29A5" w:rsidRDefault="009C148B" w:rsidP="009C148B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</w:pPr>
      <w:r w:rsidRPr="00AA29A5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9C148B" w:rsidRPr="00931486" w:rsidRDefault="009C148B" w:rsidP="009C148B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931486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:rsidR="009C148B" w:rsidRPr="00931486" w:rsidRDefault="009C148B" w:rsidP="009C148B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931486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:rsidR="009C148B" w:rsidRPr="00931486" w:rsidRDefault="009C148B" w:rsidP="009C148B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проводиться у формі</w:t>
      </w:r>
      <w:r w:rsidRPr="00AA29A5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9C148B" w:rsidRPr="00931486" w:rsidRDefault="009C148B" w:rsidP="009C148B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9C148B" w:rsidRPr="00AA29A5" w:rsidRDefault="009C148B" w:rsidP="009C148B">
      <w:pPr>
        <w:pStyle w:val="a3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:rsidR="00F54045" w:rsidRPr="0016034C" w:rsidRDefault="00F54045" w:rsidP="00F54045">
      <w:pPr>
        <w:pStyle w:val="a3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F54045" w:rsidRPr="0016034C" w:rsidTr="00B24F4D">
        <w:tc>
          <w:tcPr>
            <w:tcW w:w="4760" w:type="dxa"/>
            <w:vAlign w:val="center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F54045" w:rsidRPr="0016034C" w:rsidTr="00B24F4D">
        <w:tc>
          <w:tcPr>
            <w:tcW w:w="4760" w:type="dxa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F54045" w:rsidRPr="0016034C" w:rsidTr="00B24F4D">
        <w:trPr>
          <w:trHeight w:val="323"/>
        </w:trPr>
        <w:tc>
          <w:tcPr>
            <w:tcW w:w="4760" w:type="dxa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F54045" w:rsidRPr="0016034C" w:rsidTr="00B24F4D">
        <w:trPr>
          <w:trHeight w:val="322"/>
        </w:trPr>
        <w:tc>
          <w:tcPr>
            <w:tcW w:w="4760" w:type="dxa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F54045" w:rsidRPr="0016034C" w:rsidTr="00B24F4D">
        <w:trPr>
          <w:trHeight w:val="323"/>
        </w:trPr>
        <w:tc>
          <w:tcPr>
            <w:tcW w:w="4760" w:type="dxa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F54045" w:rsidRPr="0016034C" w:rsidTr="00B24F4D">
        <w:trPr>
          <w:trHeight w:val="322"/>
        </w:trPr>
        <w:tc>
          <w:tcPr>
            <w:tcW w:w="4760" w:type="dxa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F54045" w:rsidRPr="0016034C" w:rsidTr="00B24F4D">
        <w:trPr>
          <w:trHeight w:val="323"/>
        </w:trPr>
        <w:tc>
          <w:tcPr>
            <w:tcW w:w="4760" w:type="dxa"/>
            <w:vAlign w:val="center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F54045" w:rsidRPr="0016034C" w:rsidRDefault="00F5404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137F2B" w:rsidRPr="00516DD7" w:rsidRDefault="00137F2B">
      <w:pPr>
        <w:pStyle w:val="a3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37F2B" w:rsidRPr="00516DD7" w:rsidRDefault="003674BE" w:rsidP="00B03934">
      <w:pPr>
        <w:pStyle w:val="11"/>
        <w:numPr>
          <w:ilvl w:val="0"/>
          <w:numId w:val="0"/>
        </w:numPr>
        <w:spacing w:line="240" w:lineRule="auto"/>
        <w:ind w:left="426"/>
      </w:pPr>
      <w:r w:rsidRPr="00516DD7">
        <w:rPr>
          <w:color w:val="auto"/>
        </w:rPr>
        <w:t>9</w:t>
      </w:r>
      <w:r w:rsidR="00B03934" w:rsidRPr="00516DD7">
        <w:rPr>
          <w:color w:val="auto"/>
        </w:rPr>
        <w:t>. Додаткова інформація з дисципліни (освітнього компонента</w:t>
      </w:r>
      <w:r w:rsidR="00B03934" w:rsidRPr="00516DD7">
        <w:t>)</w:t>
      </w:r>
    </w:p>
    <w:p w:rsidR="00137F2B" w:rsidRPr="00516DD7" w:rsidRDefault="009C148B">
      <w:pPr>
        <w:spacing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 w:rsidR="00B03934" w:rsidRPr="00516DD7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516DD7">
        <w:rPr>
          <w:rFonts w:asciiTheme="minorHAnsi" w:eastAsia="Times New Roman" w:hAnsiTheme="minorHAnsi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і фізичних вправ.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516DD7">
        <w:rPr>
          <w:rFonts w:asciiTheme="minorHAnsi" w:eastAsia="Times New Roman" w:hAnsiTheme="minorHAnsi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516DD7">
        <w:rPr>
          <w:rFonts w:asciiTheme="minorHAnsi" w:eastAsia="Times New Roman" w:hAnsiTheme="minorHAnsi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:rsidR="00137F2B" w:rsidRPr="00516DD7" w:rsidRDefault="00B03934">
      <w:pPr>
        <w:spacing w:line="240" w:lineRule="auto"/>
        <w:ind w:firstLine="709"/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516DD7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 xml:space="preserve">Під час занять, відповідно до вимог та форм організації навчальних занять з </w:t>
      </w:r>
      <w:r w:rsidRPr="00516DD7">
        <w:rPr>
          <w:rStyle w:val="ac"/>
          <w:rFonts w:asciiTheme="minorHAnsi" w:hAnsiTheme="minorHAnsi" w:cstheme="minorHAnsi"/>
          <w:sz w:val="24"/>
          <w:szCs w:val="24"/>
        </w:rPr>
        <w:t>настільного тенісу</w:t>
      </w:r>
      <w:r w:rsidRPr="00516DD7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516DD7">
        <w:rPr>
          <w:rFonts w:asciiTheme="minorHAnsi" w:eastAsia="Times New Roman" w:hAnsiTheme="minorHAnsi"/>
          <w:sz w:val="24"/>
          <w:szCs w:val="24"/>
          <w:lang w:eastAsia="ru-RU"/>
        </w:rPr>
        <w:t xml:space="preserve"> використовується відповідний навчальний інвентар та спортивно-технічна база.</w:t>
      </w:r>
    </w:p>
    <w:p w:rsidR="00137F2B" w:rsidRPr="00516DD7" w:rsidRDefault="00B03934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z w:val="24"/>
          <w:szCs w:val="24"/>
          <w:lang w:eastAsia="ru-RU"/>
        </w:rPr>
      </w:pPr>
      <w:r w:rsidRPr="00516DD7">
        <w:rPr>
          <w:rFonts w:asciiTheme="minorHAnsi" w:eastAsia="Times New Roman" w:hAnsiTheme="minorHAnsi"/>
          <w:sz w:val="24"/>
          <w:szCs w:val="24"/>
          <w:lang w:eastAsia="ru-RU"/>
        </w:rPr>
        <w:t>До програмного матеріалу для груп початкової фізичної підготовки включено:</w:t>
      </w:r>
    </w:p>
    <w:p w:rsidR="00137F2B" w:rsidRPr="00516DD7" w:rsidRDefault="00B03934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516DD7">
        <w:rPr>
          <w:rFonts w:asciiTheme="minorHAnsi" w:eastAsia="Times New Roman" w:hAnsiTheme="minorHAnsi"/>
          <w:sz w:val="24"/>
          <w:szCs w:val="24"/>
          <w:lang w:eastAsia="ru-RU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  <w:r w:rsidR="009C148B"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137F2B" w:rsidRPr="00516DD7" w:rsidRDefault="00B03934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516DD7">
        <w:rPr>
          <w:rFonts w:asciiTheme="minorHAnsi" w:eastAsia="Times New Roman" w:hAnsiTheme="minorHAnsi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9C148B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137F2B" w:rsidRDefault="00137F2B">
      <w:pPr>
        <w:rPr>
          <w:rFonts w:asciiTheme="minorHAnsi" w:hAnsiTheme="minorHAnsi"/>
        </w:rPr>
      </w:pPr>
    </w:p>
    <w:p w:rsidR="00F54045" w:rsidRDefault="00F54045">
      <w:pPr>
        <w:rPr>
          <w:rFonts w:asciiTheme="minorHAnsi" w:hAnsiTheme="minorHAnsi"/>
        </w:rPr>
      </w:pPr>
    </w:p>
    <w:p w:rsidR="00F54045" w:rsidRPr="00516DD7" w:rsidRDefault="00F54045">
      <w:pPr>
        <w:rPr>
          <w:rFonts w:asciiTheme="minorHAnsi" w:hAnsiTheme="minorHAnsi"/>
        </w:rPr>
      </w:pPr>
    </w:p>
    <w:p w:rsidR="00137F2B" w:rsidRPr="00516DD7" w:rsidRDefault="00B03934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16DD7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516DD7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516DD7">
        <w:rPr>
          <w:rFonts w:asciiTheme="minorHAnsi" w:hAnsiTheme="minorHAnsi"/>
          <w:b/>
          <w:bCs/>
          <w:sz w:val="24"/>
          <w:szCs w:val="24"/>
        </w:rPr>
        <w:t>):</w:t>
      </w:r>
    </w:p>
    <w:p w:rsidR="00F54045" w:rsidRDefault="00B03934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16DD7">
        <w:rPr>
          <w:rFonts w:asciiTheme="minorHAnsi" w:hAnsiTheme="minorHAnsi"/>
          <w:b/>
          <w:bCs/>
          <w:sz w:val="22"/>
          <w:szCs w:val="22"/>
        </w:rPr>
        <w:t xml:space="preserve">Складено: </w:t>
      </w:r>
    </w:p>
    <w:p w:rsidR="009C148B" w:rsidRDefault="00B03934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C148B">
        <w:rPr>
          <w:rFonts w:asciiTheme="minorHAnsi" w:hAnsiTheme="minorHAnsi"/>
          <w:sz w:val="22"/>
          <w:szCs w:val="22"/>
        </w:rPr>
        <w:t>в.о.</w:t>
      </w:r>
      <w:r w:rsidRPr="00516DD7">
        <w:rPr>
          <w:rFonts w:asciiTheme="minorHAnsi" w:hAnsiTheme="minorHAnsi"/>
          <w:sz w:val="22"/>
          <w:szCs w:val="22"/>
        </w:rPr>
        <w:t xml:space="preserve"> зав</w:t>
      </w:r>
      <w:r w:rsidR="009C148B">
        <w:rPr>
          <w:rFonts w:asciiTheme="minorHAnsi" w:hAnsiTheme="minorHAnsi"/>
          <w:sz w:val="22"/>
          <w:szCs w:val="22"/>
        </w:rPr>
        <w:t>.</w:t>
      </w:r>
      <w:r w:rsidRPr="00516DD7">
        <w:rPr>
          <w:rFonts w:asciiTheme="minorHAnsi" w:hAnsiTheme="minorHAnsi"/>
          <w:sz w:val="22"/>
          <w:szCs w:val="22"/>
        </w:rPr>
        <w:t xml:space="preserve"> кафедри технологій оздоровлення і спорту, </w:t>
      </w:r>
      <w:proofErr w:type="spellStart"/>
      <w:r w:rsidRPr="00516DD7">
        <w:rPr>
          <w:rFonts w:asciiTheme="minorHAnsi" w:hAnsiTheme="minorHAnsi"/>
          <w:sz w:val="22"/>
          <w:szCs w:val="22"/>
        </w:rPr>
        <w:t>к.п.н</w:t>
      </w:r>
      <w:proofErr w:type="spellEnd"/>
      <w:r w:rsidRPr="00516DD7">
        <w:rPr>
          <w:rFonts w:asciiTheme="minorHAnsi" w:hAnsiTheme="minorHAnsi"/>
          <w:sz w:val="22"/>
          <w:szCs w:val="22"/>
        </w:rPr>
        <w:t>., доцент Бойко Ганна Леонідівна</w:t>
      </w:r>
    </w:p>
    <w:p w:rsidR="009C148B" w:rsidRDefault="00B03934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16DD7">
        <w:rPr>
          <w:rFonts w:asciiTheme="minorHAnsi" w:hAnsiTheme="minorHAnsi"/>
          <w:color w:val="000000"/>
          <w:sz w:val="22"/>
          <w:szCs w:val="22"/>
        </w:rPr>
        <w:t>к.п.н</w:t>
      </w:r>
      <w:proofErr w:type="spellEnd"/>
      <w:r w:rsidRPr="00516DD7">
        <w:rPr>
          <w:rFonts w:asciiTheme="minorHAnsi" w:hAnsiTheme="minorHAnsi"/>
          <w:color w:val="000000"/>
          <w:sz w:val="22"/>
          <w:szCs w:val="22"/>
        </w:rPr>
        <w:t>., доцент, Новицький Юрій Володимирович</w:t>
      </w:r>
    </w:p>
    <w:p w:rsidR="009C148B" w:rsidRDefault="00B03934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516DD7">
        <w:rPr>
          <w:rFonts w:asciiTheme="minorHAnsi" w:hAnsiTheme="minorHAnsi"/>
          <w:sz w:val="22"/>
          <w:szCs w:val="22"/>
        </w:rPr>
        <w:t xml:space="preserve">старший викладач </w:t>
      </w:r>
      <w:proofErr w:type="spellStart"/>
      <w:r w:rsidRPr="00516DD7">
        <w:rPr>
          <w:rFonts w:asciiTheme="minorHAnsi" w:hAnsiTheme="minorHAnsi"/>
          <w:sz w:val="22"/>
          <w:szCs w:val="22"/>
        </w:rPr>
        <w:t>Чиченьова</w:t>
      </w:r>
      <w:proofErr w:type="spellEnd"/>
      <w:r w:rsidRPr="00516DD7">
        <w:rPr>
          <w:rFonts w:asciiTheme="minorHAnsi" w:hAnsiTheme="minorHAnsi"/>
          <w:sz w:val="22"/>
          <w:szCs w:val="22"/>
        </w:rPr>
        <w:t xml:space="preserve"> Оксана Миколаївна</w:t>
      </w:r>
    </w:p>
    <w:p w:rsidR="00F54045" w:rsidRPr="00FA2B62" w:rsidRDefault="00F54045" w:rsidP="00F54045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:rsidR="00F54045" w:rsidRPr="00FA2B62" w:rsidRDefault="00F54045" w:rsidP="00F54045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bookmarkStart w:id="1" w:name="_GoBack"/>
      <w:bookmarkEnd w:id="1"/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137F2B" w:rsidRPr="00516DD7" w:rsidRDefault="00137F2B" w:rsidP="00F54045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137F2B" w:rsidRPr="00516DD7">
      <w:pgSz w:w="11906" w:h="16838"/>
      <w:pgMar w:top="851" w:right="851" w:bottom="56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67"/>
    <w:multiLevelType w:val="multilevel"/>
    <w:tmpl w:val="DE063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9EB29F7"/>
    <w:multiLevelType w:val="multilevel"/>
    <w:tmpl w:val="4976BCD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43703A"/>
    <w:multiLevelType w:val="multilevel"/>
    <w:tmpl w:val="4456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A5598"/>
    <w:multiLevelType w:val="multilevel"/>
    <w:tmpl w:val="DA08DD2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8B642C5"/>
    <w:multiLevelType w:val="multilevel"/>
    <w:tmpl w:val="660C60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198718CB"/>
    <w:multiLevelType w:val="multilevel"/>
    <w:tmpl w:val="ECFE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63BB3"/>
    <w:multiLevelType w:val="multilevel"/>
    <w:tmpl w:val="1A36CAE6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6484D13"/>
    <w:multiLevelType w:val="multilevel"/>
    <w:tmpl w:val="ECFE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23B86"/>
    <w:multiLevelType w:val="multilevel"/>
    <w:tmpl w:val="D7823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61D17B8"/>
    <w:multiLevelType w:val="multilevel"/>
    <w:tmpl w:val="295870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335CEA"/>
    <w:multiLevelType w:val="multilevel"/>
    <w:tmpl w:val="829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B9371B"/>
    <w:multiLevelType w:val="multilevel"/>
    <w:tmpl w:val="879CE24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nsid w:val="4A6E1B34"/>
    <w:multiLevelType w:val="multilevel"/>
    <w:tmpl w:val="A38E1E2A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13">
    <w:nsid w:val="4B6A6CCF"/>
    <w:multiLevelType w:val="multilevel"/>
    <w:tmpl w:val="4456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20D41"/>
    <w:multiLevelType w:val="multilevel"/>
    <w:tmpl w:val="ECFE64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FD9719B"/>
    <w:multiLevelType w:val="hybridMultilevel"/>
    <w:tmpl w:val="2E98022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50FC1E8E"/>
    <w:multiLevelType w:val="multilevel"/>
    <w:tmpl w:val="ECFE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3727B3C"/>
    <w:multiLevelType w:val="multilevel"/>
    <w:tmpl w:val="17AC99E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2EF4552"/>
    <w:multiLevelType w:val="multilevel"/>
    <w:tmpl w:val="2F005AF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68F3DB3"/>
    <w:multiLevelType w:val="hybridMultilevel"/>
    <w:tmpl w:val="A24E19B6"/>
    <w:lvl w:ilvl="0" w:tplc="0EC8779A">
      <w:start w:val="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8"/>
  </w:num>
  <w:num w:numId="10">
    <w:abstractNumId w:val="19"/>
  </w:num>
  <w:num w:numId="11">
    <w:abstractNumId w:val="1"/>
  </w:num>
  <w:num w:numId="12">
    <w:abstractNumId w:val="6"/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3">
    <w:abstractNumId w:val="6"/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4">
    <w:abstractNumId w:val="6"/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5">
    <w:abstractNumId w:val="6"/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6">
    <w:abstractNumId w:val="12"/>
  </w:num>
  <w:num w:numId="17">
    <w:abstractNumId w:val="15"/>
  </w:num>
  <w:num w:numId="18">
    <w:abstractNumId w:val="20"/>
  </w:num>
  <w:num w:numId="19">
    <w:abstractNumId w:val="13"/>
  </w:num>
  <w:num w:numId="20">
    <w:abstractNumId w:val="8"/>
  </w:num>
  <w:num w:numId="21">
    <w:abstractNumId w:val="14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2B"/>
    <w:rsid w:val="00082026"/>
    <w:rsid w:val="000D4FA2"/>
    <w:rsid w:val="00137F2B"/>
    <w:rsid w:val="001D315F"/>
    <w:rsid w:val="003674BE"/>
    <w:rsid w:val="00516DD7"/>
    <w:rsid w:val="00856009"/>
    <w:rsid w:val="009B1F82"/>
    <w:rsid w:val="009C148B"/>
    <w:rsid w:val="00B03934"/>
    <w:rsid w:val="00BF75B7"/>
    <w:rsid w:val="00D302C7"/>
    <w:rsid w:val="00D72504"/>
    <w:rsid w:val="00E777F3"/>
    <w:rsid w:val="00F22F32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"/>
    <w:link w:val="10"/>
    <w:uiPriority w:val="9"/>
    <w:qFormat/>
    <w:rsid w:val="00F22F32"/>
    <w:pPr>
      <w:suppressAutoHyphens w:val="0"/>
      <w:spacing w:before="100" w:beforeAutospacing="1" w:after="100" w:afterAutospacing="1" w:line="240" w:lineRule="auto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"/>
    <w:link w:val="11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character" w:customStyle="1" w:styleId="a4">
    <w:name w:val="Гіперпосилання"/>
    <w:basedOn w:val="a0"/>
    <w:rsid w:val="004A6336"/>
    <w:rPr>
      <w:color w:val="0000FF" w:themeColor="hyperlink"/>
      <w:u w:val="single"/>
    </w:rPr>
  </w:style>
  <w:style w:type="character" w:customStyle="1" w:styleId="12">
    <w:name w:val="Основной шрифт абзаца1"/>
    <w:qFormat/>
    <w:rsid w:val="004A6336"/>
  </w:style>
  <w:style w:type="character" w:customStyle="1" w:styleId="a5">
    <w:name w:val="Текст выноски Знак"/>
    <w:basedOn w:val="a0"/>
    <w:qFormat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6">
    <w:name w:val="annotation reference"/>
    <w:basedOn w:val="a0"/>
    <w:semiHidden/>
    <w:unhideWhenUsed/>
    <w:qFormat/>
    <w:rsid w:val="00D82DA7"/>
    <w:rPr>
      <w:sz w:val="16"/>
      <w:szCs w:val="16"/>
    </w:rPr>
  </w:style>
  <w:style w:type="character" w:customStyle="1" w:styleId="a7">
    <w:name w:val="Текст примечания Знак"/>
    <w:basedOn w:val="a0"/>
    <w:semiHidden/>
    <w:qFormat/>
    <w:rsid w:val="00D82DA7"/>
    <w:rPr>
      <w:rFonts w:eastAsiaTheme="minorHAnsi"/>
      <w:lang w:val="uk-UA" w:eastAsia="en-US"/>
    </w:rPr>
  </w:style>
  <w:style w:type="character" w:customStyle="1" w:styleId="a8">
    <w:name w:val="Тема примечания Знак"/>
    <w:basedOn w:val="a7"/>
    <w:semiHidden/>
    <w:qFormat/>
    <w:rsid w:val="00D82DA7"/>
    <w:rPr>
      <w:rFonts w:eastAsiaTheme="minorHAnsi"/>
      <w:b/>
      <w:bCs/>
      <w:lang w:val="uk-UA" w:eastAsia="en-US"/>
    </w:rPr>
  </w:style>
  <w:style w:type="character" w:customStyle="1" w:styleId="a9">
    <w:name w:val="Текст сноски Знак"/>
    <w:basedOn w:val="a0"/>
    <w:semiHidden/>
    <w:qFormat/>
    <w:rsid w:val="004E0EDF"/>
    <w:rPr>
      <w:rFonts w:eastAsiaTheme="minorHAnsi"/>
      <w:lang w:val="uk-UA" w:eastAsia="en-US"/>
    </w:rPr>
  </w:style>
  <w:style w:type="character" w:customStyle="1" w:styleId="aa">
    <w:name w:val="Прив'язка виноски"/>
    <w:rsid w:val="00C44142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4E0EDF"/>
    <w:rPr>
      <w:vertAlign w:val="superscript"/>
    </w:rPr>
  </w:style>
  <w:style w:type="character" w:customStyle="1" w:styleId="xfmc1">
    <w:name w:val="xfmc1"/>
    <w:basedOn w:val="a0"/>
    <w:qFormat/>
    <w:rsid w:val="00420C22"/>
  </w:style>
  <w:style w:type="character" w:customStyle="1" w:styleId="ab">
    <w:name w:val="Нижний колонтитул Знак"/>
    <w:basedOn w:val="a0"/>
    <w:uiPriority w:val="99"/>
    <w:qFormat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c">
    <w:name w:val="Strong"/>
    <w:basedOn w:val="a0"/>
    <w:uiPriority w:val="22"/>
    <w:qFormat/>
    <w:rsid w:val="00E814BF"/>
    <w:rPr>
      <w:b/>
      <w:bCs/>
    </w:rPr>
  </w:style>
  <w:style w:type="character" w:customStyle="1" w:styleId="ad">
    <w:name w:val="Основной текст Знак"/>
    <w:basedOn w:val="a0"/>
    <w:semiHidden/>
    <w:qFormat/>
    <w:rsid w:val="00405D72"/>
    <w:rPr>
      <w:sz w:val="28"/>
      <w:lang w:val="uk-UA"/>
    </w:rPr>
  </w:style>
  <w:style w:type="character" w:customStyle="1" w:styleId="xfm69039722">
    <w:name w:val="xfm_69039722"/>
    <w:qFormat/>
    <w:rsid w:val="00ED427B"/>
  </w:style>
  <w:style w:type="paragraph" w:customStyle="1" w:styleId="13">
    <w:name w:val="Заголовок1"/>
    <w:basedOn w:val="a"/>
    <w:next w:val="ae"/>
    <w:qFormat/>
    <w:rsid w:val="00C4414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e">
    <w:name w:val="Body Text"/>
    <w:basedOn w:val="a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paragraph" w:styleId="af">
    <w:name w:val="List"/>
    <w:basedOn w:val="ae"/>
    <w:rsid w:val="00C44142"/>
    <w:rPr>
      <w:rFonts w:cs="Arial"/>
    </w:rPr>
  </w:style>
  <w:style w:type="paragraph" w:customStyle="1" w:styleId="14">
    <w:name w:val="Название объекта1"/>
    <w:basedOn w:val="a"/>
    <w:qFormat/>
    <w:rsid w:val="00C44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qFormat/>
    <w:rsid w:val="00C44142"/>
    <w:pPr>
      <w:suppressLineNumbers/>
    </w:pPr>
    <w:rPr>
      <w:rFonts w:cs="Arial"/>
    </w:rPr>
  </w:style>
  <w:style w:type="paragraph" w:styleId="a3">
    <w:name w:val="List Paragraph"/>
    <w:basedOn w:val="a"/>
    <w:uiPriority w:val="34"/>
    <w:qFormat/>
    <w:rsid w:val="004A6336"/>
    <w:pPr>
      <w:ind w:left="720"/>
      <w:contextualSpacing/>
    </w:pPr>
  </w:style>
  <w:style w:type="paragraph" w:styleId="af1">
    <w:name w:val="Balloon Text"/>
    <w:basedOn w:val="a"/>
    <w:qFormat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paragraph" w:styleId="af2">
    <w:name w:val="annotation text"/>
    <w:basedOn w:val="a"/>
    <w:semiHidden/>
    <w:unhideWhenUsed/>
    <w:qFormat/>
    <w:rsid w:val="00D82DA7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semiHidden/>
    <w:unhideWhenUsed/>
    <w:qFormat/>
    <w:rsid w:val="00D82DA7"/>
    <w:rPr>
      <w:b/>
      <w:bCs/>
    </w:rPr>
  </w:style>
  <w:style w:type="paragraph" w:styleId="af4">
    <w:name w:val="Revision"/>
    <w:uiPriority w:val="99"/>
    <w:semiHidden/>
    <w:qFormat/>
    <w:rsid w:val="00D82DA7"/>
    <w:rPr>
      <w:rFonts w:eastAsiaTheme="minorHAnsi"/>
      <w:sz w:val="28"/>
      <w:szCs w:val="28"/>
      <w:lang w:val="uk-UA" w:eastAsia="en-US"/>
    </w:rPr>
  </w:style>
  <w:style w:type="paragraph" w:customStyle="1" w:styleId="15">
    <w:name w:val="Текст сноски1"/>
    <w:basedOn w:val="a"/>
    <w:semiHidden/>
    <w:unhideWhenUsed/>
    <w:rsid w:val="004E0EDF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B86B11"/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Верхній і нижній колонтитули"/>
    <w:basedOn w:val="a"/>
    <w:qFormat/>
    <w:rsid w:val="00C44142"/>
  </w:style>
  <w:style w:type="paragraph" w:customStyle="1" w:styleId="16">
    <w:name w:val="Нижний колонтитул1"/>
    <w:basedOn w:val="a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docdata">
    <w:name w:val="docdata"/>
    <w:basedOn w:val="a"/>
    <w:qFormat/>
    <w:rsid w:val="00C25BDA"/>
    <w:pPr>
      <w:spacing w:beforeAutospacing="1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qFormat/>
    <w:rsid w:val="00C25BDA"/>
    <w:pPr>
      <w:spacing w:beforeAutospacing="1" w:afterAutospacing="1" w:line="240" w:lineRule="auto"/>
    </w:pPr>
    <w:rPr>
      <w:rFonts w:eastAsia="Times New Roman"/>
      <w:sz w:val="24"/>
      <w:szCs w:val="24"/>
      <w:lang w:eastAsia="uk-UA"/>
    </w:rPr>
  </w:style>
  <w:style w:type="table" w:styleId="af7">
    <w:name w:val="Table Grid"/>
    <w:basedOn w:val="a1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1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8">
    <w:name w:val="Hyperlink"/>
    <w:uiPriority w:val="99"/>
    <w:unhideWhenUsed/>
    <w:rsid w:val="00082026"/>
    <w:rPr>
      <w:color w:val="0000FF"/>
      <w:u w:val="single"/>
    </w:rPr>
  </w:style>
  <w:style w:type="character" w:customStyle="1" w:styleId="110">
    <w:name w:val="Заголовок 1 Знак1"/>
    <w:basedOn w:val="a0"/>
    <w:rsid w:val="00F22F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16DD7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516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"/>
    <w:link w:val="10"/>
    <w:uiPriority w:val="9"/>
    <w:qFormat/>
    <w:rsid w:val="00F22F32"/>
    <w:pPr>
      <w:suppressAutoHyphens w:val="0"/>
      <w:spacing w:before="100" w:beforeAutospacing="1" w:after="100" w:afterAutospacing="1" w:line="240" w:lineRule="auto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"/>
    <w:link w:val="11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character" w:customStyle="1" w:styleId="a4">
    <w:name w:val="Гіперпосилання"/>
    <w:basedOn w:val="a0"/>
    <w:rsid w:val="004A6336"/>
    <w:rPr>
      <w:color w:val="0000FF" w:themeColor="hyperlink"/>
      <w:u w:val="single"/>
    </w:rPr>
  </w:style>
  <w:style w:type="character" w:customStyle="1" w:styleId="12">
    <w:name w:val="Основной шрифт абзаца1"/>
    <w:qFormat/>
    <w:rsid w:val="004A6336"/>
  </w:style>
  <w:style w:type="character" w:customStyle="1" w:styleId="a5">
    <w:name w:val="Текст выноски Знак"/>
    <w:basedOn w:val="a0"/>
    <w:qFormat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6">
    <w:name w:val="annotation reference"/>
    <w:basedOn w:val="a0"/>
    <w:semiHidden/>
    <w:unhideWhenUsed/>
    <w:qFormat/>
    <w:rsid w:val="00D82DA7"/>
    <w:rPr>
      <w:sz w:val="16"/>
      <w:szCs w:val="16"/>
    </w:rPr>
  </w:style>
  <w:style w:type="character" w:customStyle="1" w:styleId="a7">
    <w:name w:val="Текст примечания Знак"/>
    <w:basedOn w:val="a0"/>
    <w:semiHidden/>
    <w:qFormat/>
    <w:rsid w:val="00D82DA7"/>
    <w:rPr>
      <w:rFonts w:eastAsiaTheme="minorHAnsi"/>
      <w:lang w:val="uk-UA" w:eastAsia="en-US"/>
    </w:rPr>
  </w:style>
  <w:style w:type="character" w:customStyle="1" w:styleId="a8">
    <w:name w:val="Тема примечания Знак"/>
    <w:basedOn w:val="a7"/>
    <w:semiHidden/>
    <w:qFormat/>
    <w:rsid w:val="00D82DA7"/>
    <w:rPr>
      <w:rFonts w:eastAsiaTheme="minorHAnsi"/>
      <w:b/>
      <w:bCs/>
      <w:lang w:val="uk-UA" w:eastAsia="en-US"/>
    </w:rPr>
  </w:style>
  <w:style w:type="character" w:customStyle="1" w:styleId="a9">
    <w:name w:val="Текст сноски Знак"/>
    <w:basedOn w:val="a0"/>
    <w:semiHidden/>
    <w:qFormat/>
    <w:rsid w:val="004E0EDF"/>
    <w:rPr>
      <w:rFonts w:eastAsiaTheme="minorHAnsi"/>
      <w:lang w:val="uk-UA" w:eastAsia="en-US"/>
    </w:rPr>
  </w:style>
  <w:style w:type="character" w:customStyle="1" w:styleId="aa">
    <w:name w:val="Прив'язка виноски"/>
    <w:rsid w:val="00C44142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4E0EDF"/>
    <w:rPr>
      <w:vertAlign w:val="superscript"/>
    </w:rPr>
  </w:style>
  <w:style w:type="character" w:customStyle="1" w:styleId="xfmc1">
    <w:name w:val="xfmc1"/>
    <w:basedOn w:val="a0"/>
    <w:qFormat/>
    <w:rsid w:val="00420C22"/>
  </w:style>
  <w:style w:type="character" w:customStyle="1" w:styleId="ab">
    <w:name w:val="Нижний колонтитул Знак"/>
    <w:basedOn w:val="a0"/>
    <w:uiPriority w:val="99"/>
    <w:qFormat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c">
    <w:name w:val="Strong"/>
    <w:basedOn w:val="a0"/>
    <w:uiPriority w:val="22"/>
    <w:qFormat/>
    <w:rsid w:val="00E814BF"/>
    <w:rPr>
      <w:b/>
      <w:bCs/>
    </w:rPr>
  </w:style>
  <w:style w:type="character" w:customStyle="1" w:styleId="ad">
    <w:name w:val="Основной текст Знак"/>
    <w:basedOn w:val="a0"/>
    <w:semiHidden/>
    <w:qFormat/>
    <w:rsid w:val="00405D72"/>
    <w:rPr>
      <w:sz w:val="28"/>
      <w:lang w:val="uk-UA"/>
    </w:rPr>
  </w:style>
  <w:style w:type="character" w:customStyle="1" w:styleId="xfm69039722">
    <w:name w:val="xfm_69039722"/>
    <w:qFormat/>
    <w:rsid w:val="00ED427B"/>
  </w:style>
  <w:style w:type="paragraph" w:customStyle="1" w:styleId="13">
    <w:name w:val="Заголовок1"/>
    <w:basedOn w:val="a"/>
    <w:next w:val="ae"/>
    <w:qFormat/>
    <w:rsid w:val="00C4414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e">
    <w:name w:val="Body Text"/>
    <w:basedOn w:val="a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paragraph" w:styleId="af">
    <w:name w:val="List"/>
    <w:basedOn w:val="ae"/>
    <w:rsid w:val="00C44142"/>
    <w:rPr>
      <w:rFonts w:cs="Arial"/>
    </w:rPr>
  </w:style>
  <w:style w:type="paragraph" w:customStyle="1" w:styleId="14">
    <w:name w:val="Название объекта1"/>
    <w:basedOn w:val="a"/>
    <w:qFormat/>
    <w:rsid w:val="00C44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qFormat/>
    <w:rsid w:val="00C44142"/>
    <w:pPr>
      <w:suppressLineNumbers/>
    </w:pPr>
    <w:rPr>
      <w:rFonts w:cs="Arial"/>
    </w:rPr>
  </w:style>
  <w:style w:type="paragraph" w:styleId="a3">
    <w:name w:val="List Paragraph"/>
    <w:basedOn w:val="a"/>
    <w:uiPriority w:val="34"/>
    <w:qFormat/>
    <w:rsid w:val="004A6336"/>
    <w:pPr>
      <w:ind w:left="720"/>
      <w:contextualSpacing/>
    </w:pPr>
  </w:style>
  <w:style w:type="paragraph" w:styleId="af1">
    <w:name w:val="Balloon Text"/>
    <w:basedOn w:val="a"/>
    <w:qFormat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paragraph" w:styleId="af2">
    <w:name w:val="annotation text"/>
    <w:basedOn w:val="a"/>
    <w:semiHidden/>
    <w:unhideWhenUsed/>
    <w:qFormat/>
    <w:rsid w:val="00D82DA7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semiHidden/>
    <w:unhideWhenUsed/>
    <w:qFormat/>
    <w:rsid w:val="00D82DA7"/>
    <w:rPr>
      <w:b/>
      <w:bCs/>
    </w:rPr>
  </w:style>
  <w:style w:type="paragraph" w:styleId="af4">
    <w:name w:val="Revision"/>
    <w:uiPriority w:val="99"/>
    <w:semiHidden/>
    <w:qFormat/>
    <w:rsid w:val="00D82DA7"/>
    <w:rPr>
      <w:rFonts w:eastAsiaTheme="minorHAnsi"/>
      <w:sz w:val="28"/>
      <w:szCs w:val="28"/>
      <w:lang w:val="uk-UA" w:eastAsia="en-US"/>
    </w:rPr>
  </w:style>
  <w:style w:type="paragraph" w:customStyle="1" w:styleId="15">
    <w:name w:val="Текст сноски1"/>
    <w:basedOn w:val="a"/>
    <w:semiHidden/>
    <w:unhideWhenUsed/>
    <w:rsid w:val="004E0EDF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B86B11"/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Верхній і нижній колонтитули"/>
    <w:basedOn w:val="a"/>
    <w:qFormat/>
    <w:rsid w:val="00C44142"/>
  </w:style>
  <w:style w:type="paragraph" w:customStyle="1" w:styleId="16">
    <w:name w:val="Нижний колонтитул1"/>
    <w:basedOn w:val="a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docdata">
    <w:name w:val="docdata"/>
    <w:basedOn w:val="a"/>
    <w:qFormat/>
    <w:rsid w:val="00C25BDA"/>
    <w:pPr>
      <w:spacing w:beforeAutospacing="1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qFormat/>
    <w:rsid w:val="00C25BDA"/>
    <w:pPr>
      <w:spacing w:beforeAutospacing="1" w:afterAutospacing="1" w:line="240" w:lineRule="auto"/>
    </w:pPr>
    <w:rPr>
      <w:rFonts w:eastAsia="Times New Roman"/>
      <w:sz w:val="24"/>
      <w:szCs w:val="24"/>
      <w:lang w:eastAsia="uk-UA"/>
    </w:rPr>
  </w:style>
  <w:style w:type="table" w:styleId="af7">
    <w:name w:val="Table Grid"/>
    <w:basedOn w:val="a1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1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8">
    <w:name w:val="Hyperlink"/>
    <w:uiPriority w:val="99"/>
    <w:unhideWhenUsed/>
    <w:rsid w:val="00082026"/>
    <w:rPr>
      <w:color w:val="0000FF"/>
      <w:u w:val="single"/>
    </w:rPr>
  </w:style>
  <w:style w:type="character" w:customStyle="1" w:styleId="110">
    <w:name w:val="Заголовок 1 Знак1"/>
    <w:basedOn w:val="a0"/>
    <w:rsid w:val="00F22F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16DD7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516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a.kpi.ua/handle/123456789/10156" TargetMode="External"/><Relationship Id="rId18" Type="http://schemas.openxmlformats.org/officeDocument/2006/relationships/hyperlink" Target="https://ela.kpi.ua/handle/123456789/8148" TargetMode="External"/><Relationship Id="rId26" Type="http://schemas.openxmlformats.org/officeDocument/2006/relationships/hyperlink" Target="https://ela.kpi.ua/handle/123456789/4112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42034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ela.kpi.ua/handle/123456789/19854" TargetMode="External"/><Relationship Id="rId17" Type="http://schemas.openxmlformats.org/officeDocument/2006/relationships/hyperlink" Target="https://ela.kpi.ua/handle/123456789/11742" TargetMode="External"/><Relationship Id="rId25" Type="http://schemas.openxmlformats.org/officeDocument/2006/relationships/hyperlink" Target="https://ela.kpi.ua/handle/123456789/425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5480" TargetMode="External"/><Relationship Id="rId20" Type="http://schemas.openxmlformats.org/officeDocument/2006/relationships/hyperlink" Target="https://ela.kpi.ua/handle/123456789/4451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.ipo.kpi.ua/course/view.php?id=2162" TargetMode="External"/><Relationship Id="rId24" Type="http://schemas.openxmlformats.org/officeDocument/2006/relationships/hyperlink" Target="https://ela.kpi.ua/handle/123456789/42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6" TargetMode="External"/><Relationship Id="rId23" Type="http://schemas.openxmlformats.org/officeDocument/2006/relationships/hyperlink" Target="https://ela.kpi.ua/handle/123456789/42021" TargetMode="External"/><Relationship Id="rId28" Type="http://schemas.openxmlformats.org/officeDocument/2006/relationships/hyperlink" Target="https://ela.kpi.ua/handle/123456789/41107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la.kpi.ua/handle/123456789/178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20607" TargetMode="External"/><Relationship Id="rId22" Type="http://schemas.openxmlformats.org/officeDocument/2006/relationships/hyperlink" Target="https://ela.kpi.ua/handle/123456789/41508" TargetMode="External"/><Relationship Id="rId27" Type="http://schemas.openxmlformats.org/officeDocument/2006/relationships/hyperlink" Target="https://ela.kpi.ua/handle/123456789/411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2745F-0C53-4045-AD29-4300998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3876</Words>
  <Characters>22367</Characters>
  <Application>Microsoft Office Word</Application>
  <DocSecurity>0</DocSecurity>
  <Lines>698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dc:description/>
  <cp:lastModifiedBy>Nadya</cp:lastModifiedBy>
  <cp:revision>6</cp:revision>
  <cp:lastPrinted>2020-09-07T13:50:00Z</cp:lastPrinted>
  <dcterms:created xsi:type="dcterms:W3CDTF">2021-11-25T17:11:00Z</dcterms:created>
  <dcterms:modified xsi:type="dcterms:W3CDTF">2022-07-12T10:49:00Z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