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C74609" w:rsidRPr="00DD55F2" w:rsidTr="00977694">
        <w:trPr>
          <w:trHeight w:val="416"/>
        </w:trPr>
        <w:tc>
          <w:tcPr>
            <w:tcW w:w="5670" w:type="dxa"/>
          </w:tcPr>
          <w:p w:rsidR="00C74609" w:rsidRPr="00DD55F2" w:rsidRDefault="00C74609" w:rsidP="00C74609">
            <w:pPr>
              <w:spacing w:line="240" w:lineRule="auto"/>
              <w:ind w:left="-57"/>
              <w:rPr>
                <w:rFonts w:asciiTheme="minorHAnsi" w:hAnsiTheme="minorHAnsi" w:cstheme="minorHAnsi"/>
                <w:b/>
                <w:color w:val="002060"/>
                <w:sz w:val="24"/>
                <w:szCs w:val="24"/>
              </w:rPr>
            </w:pPr>
            <w:r w:rsidRPr="00DD55F2">
              <w:rPr>
                <w:rFonts w:asciiTheme="minorHAnsi" w:hAnsiTheme="minorHAnsi" w:cstheme="minorHAnsi"/>
                <w:noProof/>
                <w:sz w:val="24"/>
                <w:szCs w:val="24"/>
                <w:lang w:eastAsia="uk-UA"/>
              </w:rPr>
              <w:t>National Technical University of Ukraine “Igor Sikorsky Kyiv Polytechnic Institute”</w:t>
            </w:r>
          </w:p>
        </w:tc>
        <w:tc>
          <w:tcPr>
            <w:tcW w:w="1309" w:type="dxa"/>
            <w:vAlign w:val="center"/>
          </w:tcPr>
          <w:p w:rsidR="00C74609" w:rsidRPr="00DD55F2" w:rsidRDefault="00C74609" w:rsidP="00C74609">
            <w:pPr>
              <w:spacing w:line="240" w:lineRule="auto"/>
              <w:ind w:left="-71"/>
              <w:jc w:val="center"/>
              <w:rPr>
                <w:rFonts w:asciiTheme="minorHAnsi" w:hAnsiTheme="minorHAnsi" w:cstheme="minorHAnsi"/>
                <w:b/>
                <w:color w:val="0070C0"/>
                <w:sz w:val="24"/>
                <w:szCs w:val="24"/>
              </w:rPr>
            </w:pPr>
          </w:p>
        </w:tc>
        <w:tc>
          <w:tcPr>
            <w:tcW w:w="3227" w:type="dxa"/>
            <w:tcBorders>
              <w:left w:val="nil"/>
            </w:tcBorders>
            <w:vAlign w:val="center"/>
          </w:tcPr>
          <w:p w:rsidR="00C74609" w:rsidRPr="00C56D3F" w:rsidRDefault="00C74609" w:rsidP="004930E2">
            <w:pPr>
              <w:spacing w:line="240" w:lineRule="auto"/>
              <w:rPr>
                <w:rFonts w:asciiTheme="minorHAnsi" w:hAnsiTheme="minorHAnsi" w:cstheme="minorHAnsi"/>
                <w:b/>
                <w:sz w:val="24"/>
                <w:szCs w:val="24"/>
              </w:rPr>
            </w:pPr>
            <w:r w:rsidRPr="00DD55F2">
              <w:rPr>
                <w:rFonts w:asciiTheme="minorHAnsi" w:hAnsiTheme="minorHAnsi" w:cstheme="minorHAnsi"/>
                <w:b/>
                <w:sz w:val="24"/>
                <w:szCs w:val="24"/>
              </w:rPr>
              <w:t>Department of Health and Sports Technologies</w:t>
            </w:r>
            <w:r w:rsidR="004930E2" w:rsidRPr="004930E2">
              <w:rPr>
                <w:rFonts w:asciiTheme="minorHAnsi" w:hAnsiTheme="minorHAnsi" w:cstheme="minorHAnsi"/>
                <w:b/>
                <w:sz w:val="24"/>
                <w:szCs w:val="24"/>
                <w:lang w:val="en-US"/>
              </w:rPr>
              <w:t xml:space="preserve"> </w:t>
            </w:r>
          </w:p>
        </w:tc>
      </w:tr>
      <w:tr w:rsidR="007E3190" w:rsidRPr="00DD55F2" w:rsidTr="00D525C0">
        <w:trPr>
          <w:trHeight w:val="628"/>
        </w:trPr>
        <w:tc>
          <w:tcPr>
            <w:tcW w:w="10206" w:type="dxa"/>
            <w:gridSpan w:val="3"/>
          </w:tcPr>
          <w:p w:rsidR="00C74609" w:rsidRPr="00DD55F2" w:rsidRDefault="00C74609" w:rsidP="00C74609">
            <w:pPr>
              <w:spacing w:before="120"/>
              <w:jc w:val="center"/>
              <w:rPr>
                <w:rFonts w:asciiTheme="minorHAnsi" w:hAnsiTheme="minorHAnsi" w:cstheme="minorHAnsi"/>
                <w:b/>
                <w:color w:val="002060"/>
                <w:sz w:val="48"/>
                <w:szCs w:val="48"/>
              </w:rPr>
            </w:pPr>
            <w:r w:rsidRPr="00DD55F2">
              <w:rPr>
                <w:rFonts w:asciiTheme="minorHAnsi" w:hAnsiTheme="minorHAnsi" w:cstheme="minorHAnsi"/>
                <w:b/>
                <w:color w:val="002060"/>
                <w:sz w:val="48"/>
                <w:szCs w:val="48"/>
              </w:rPr>
              <w:t xml:space="preserve">Fundamentals of a healthy lifestyle </w:t>
            </w:r>
          </w:p>
          <w:p w:rsidR="007E3190" w:rsidRPr="00DD55F2" w:rsidRDefault="00C74609" w:rsidP="00C74609">
            <w:pPr>
              <w:jc w:val="center"/>
              <w:rPr>
                <w:rFonts w:asciiTheme="minorHAnsi" w:hAnsiTheme="minorHAnsi" w:cstheme="minorHAnsi"/>
                <w:b/>
                <w:color w:val="002060"/>
                <w:sz w:val="24"/>
                <w:szCs w:val="24"/>
              </w:rPr>
            </w:pPr>
            <w:r w:rsidRPr="00DD55F2">
              <w:rPr>
                <w:rFonts w:asciiTheme="minorHAnsi" w:hAnsiTheme="minorHAnsi" w:cstheme="minorHAnsi"/>
                <w:b/>
                <w:color w:val="002060"/>
                <w:sz w:val="48"/>
                <w:szCs w:val="48"/>
              </w:rPr>
              <w:t>Work program of the discipline (Syllabus)</w:t>
            </w:r>
          </w:p>
        </w:tc>
      </w:tr>
    </w:tbl>
    <w:p w:rsidR="00AA6B23" w:rsidRPr="00DD55F2" w:rsidRDefault="00C74609" w:rsidP="00AA6B23">
      <w:pPr>
        <w:pStyle w:val="1"/>
        <w:numPr>
          <w:ilvl w:val="0"/>
          <w:numId w:val="0"/>
        </w:numPr>
        <w:shd w:val="clear" w:color="auto" w:fill="BFBFBF" w:themeFill="background1" w:themeFillShade="BF"/>
        <w:spacing w:line="240" w:lineRule="auto"/>
        <w:jc w:val="center"/>
        <w:rPr>
          <w:rFonts w:cstheme="minorHAnsi"/>
        </w:rPr>
      </w:pPr>
      <w:r w:rsidRPr="00DD55F2">
        <w:rPr>
          <w:rFonts w:cstheme="minorHAnsi"/>
        </w:rPr>
        <w:t>Details of the discipline</w:t>
      </w:r>
    </w:p>
    <w:tbl>
      <w:tblPr>
        <w:tblStyle w:val="-211"/>
        <w:tblW w:w="10206" w:type="dxa"/>
        <w:tblInd w:w="108" w:type="dxa"/>
        <w:tblLook w:val="04A0" w:firstRow="1" w:lastRow="0" w:firstColumn="1" w:lastColumn="0" w:noHBand="0" w:noVBand="1"/>
      </w:tblPr>
      <w:tblGrid>
        <w:gridCol w:w="2694"/>
        <w:gridCol w:w="7512"/>
      </w:tblGrid>
      <w:tr w:rsidR="004A6336" w:rsidRPr="00DD55F2"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DD55F2" w:rsidRDefault="00C74609" w:rsidP="006757B0">
            <w:pPr>
              <w:spacing w:before="20" w:after="20" w:line="240" w:lineRule="auto"/>
              <w:rPr>
                <w:rFonts w:asciiTheme="minorHAnsi" w:hAnsiTheme="minorHAnsi" w:cstheme="minorHAnsi"/>
                <w:sz w:val="24"/>
                <w:szCs w:val="24"/>
              </w:rPr>
            </w:pPr>
            <w:r w:rsidRPr="00DD55F2">
              <w:rPr>
                <w:rFonts w:asciiTheme="minorHAnsi" w:hAnsiTheme="minorHAnsi" w:cstheme="minorHAnsi"/>
                <w:sz w:val="24"/>
                <w:szCs w:val="24"/>
              </w:rPr>
              <w:t>Level of higher education</w:t>
            </w:r>
          </w:p>
        </w:tc>
        <w:tc>
          <w:tcPr>
            <w:tcW w:w="7512" w:type="dxa"/>
          </w:tcPr>
          <w:p w:rsidR="004A6336" w:rsidRPr="00DD55F2" w:rsidRDefault="00C74609" w:rsidP="006757B0">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24"/>
                <w:szCs w:val="24"/>
              </w:rPr>
            </w:pPr>
            <w:r w:rsidRPr="00DD55F2">
              <w:rPr>
                <w:rFonts w:asciiTheme="minorHAnsi" w:hAnsiTheme="minorHAnsi" w:cstheme="minorHAnsi"/>
                <w:i/>
                <w:sz w:val="24"/>
                <w:szCs w:val="24"/>
              </w:rPr>
              <w:t>First (bachelor)</w:t>
            </w:r>
          </w:p>
        </w:tc>
      </w:tr>
      <w:tr w:rsidR="004A6336" w:rsidRPr="00DD55F2"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DD55F2" w:rsidRDefault="00C74609" w:rsidP="006757B0">
            <w:pPr>
              <w:spacing w:before="20" w:after="20" w:line="240" w:lineRule="auto"/>
              <w:rPr>
                <w:rFonts w:asciiTheme="minorHAnsi" w:hAnsiTheme="minorHAnsi" w:cstheme="minorHAnsi"/>
                <w:sz w:val="24"/>
                <w:szCs w:val="24"/>
              </w:rPr>
            </w:pPr>
            <w:r w:rsidRPr="00DD55F2">
              <w:rPr>
                <w:rFonts w:asciiTheme="minorHAnsi" w:hAnsiTheme="minorHAnsi" w:cstheme="minorHAnsi"/>
                <w:sz w:val="24"/>
                <w:szCs w:val="24"/>
              </w:rPr>
              <w:t>Field of knowledge</w:t>
            </w:r>
          </w:p>
        </w:tc>
        <w:tc>
          <w:tcPr>
            <w:tcW w:w="7512" w:type="dxa"/>
          </w:tcPr>
          <w:p w:rsidR="004A6336" w:rsidRPr="00DD55F2" w:rsidRDefault="00C74609"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rPr>
            </w:pPr>
            <w:r w:rsidRPr="00DD55F2">
              <w:rPr>
                <w:rFonts w:asciiTheme="minorHAnsi" w:hAnsiTheme="minorHAnsi" w:cstheme="minorHAnsi"/>
                <w:i/>
                <w:sz w:val="24"/>
                <w:szCs w:val="24"/>
              </w:rPr>
              <w:t>All</w:t>
            </w:r>
          </w:p>
        </w:tc>
      </w:tr>
      <w:tr w:rsidR="004A6336" w:rsidRPr="00DD55F2"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DD55F2" w:rsidRDefault="00C74609" w:rsidP="00C74609">
            <w:pPr>
              <w:spacing w:before="20" w:after="20" w:line="240" w:lineRule="auto"/>
              <w:rPr>
                <w:rFonts w:asciiTheme="minorHAnsi" w:hAnsiTheme="minorHAnsi" w:cstheme="minorHAnsi"/>
                <w:sz w:val="24"/>
                <w:szCs w:val="24"/>
              </w:rPr>
            </w:pPr>
            <w:r w:rsidRPr="00DD55F2">
              <w:rPr>
                <w:rFonts w:asciiTheme="minorHAnsi" w:hAnsiTheme="minorHAnsi" w:cstheme="minorHAnsi"/>
                <w:sz w:val="24"/>
                <w:szCs w:val="24"/>
              </w:rPr>
              <w:t xml:space="preserve">Specialty </w:t>
            </w:r>
          </w:p>
        </w:tc>
        <w:tc>
          <w:tcPr>
            <w:tcW w:w="7512" w:type="dxa"/>
          </w:tcPr>
          <w:p w:rsidR="004A6336" w:rsidRPr="00DD55F2" w:rsidRDefault="00C74609" w:rsidP="00C7460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lang w:val="ru-RU"/>
              </w:rPr>
            </w:pPr>
            <w:r w:rsidRPr="00DD55F2">
              <w:rPr>
                <w:rFonts w:asciiTheme="minorHAnsi" w:hAnsiTheme="minorHAnsi" w:cstheme="minorHAnsi"/>
                <w:sz w:val="24"/>
                <w:szCs w:val="24"/>
              </w:rPr>
              <w:t>All</w:t>
            </w:r>
            <w:r w:rsidRPr="00DD55F2">
              <w:rPr>
                <w:rFonts w:asciiTheme="minorHAnsi" w:hAnsiTheme="minorHAnsi" w:cstheme="minorHAnsi"/>
                <w:i/>
                <w:sz w:val="24"/>
                <w:szCs w:val="24"/>
              </w:rPr>
              <w:t xml:space="preserve"> </w:t>
            </w:r>
            <w:r w:rsidRPr="00DD55F2">
              <w:rPr>
                <w:rFonts w:asciiTheme="minorHAnsi" w:hAnsiTheme="minorHAnsi" w:cstheme="minorHAnsi"/>
                <w:i/>
                <w:sz w:val="24"/>
                <w:szCs w:val="24"/>
                <w:lang w:val="ru-RU"/>
              </w:rPr>
              <w:t xml:space="preserve"> </w:t>
            </w:r>
          </w:p>
        </w:tc>
      </w:tr>
      <w:tr w:rsidR="004A6336" w:rsidRPr="00DD55F2"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DD55F2" w:rsidRDefault="00C74609" w:rsidP="006757B0">
            <w:pPr>
              <w:spacing w:before="20" w:after="20" w:line="240" w:lineRule="auto"/>
              <w:rPr>
                <w:rFonts w:asciiTheme="minorHAnsi" w:hAnsiTheme="minorHAnsi" w:cstheme="minorHAnsi"/>
                <w:sz w:val="24"/>
                <w:szCs w:val="24"/>
              </w:rPr>
            </w:pPr>
            <w:r w:rsidRPr="00DD55F2">
              <w:rPr>
                <w:rFonts w:asciiTheme="minorHAnsi" w:hAnsiTheme="minorHAnsi" w:cstheme="minorHAnsi"/>
                <w:sz w:val="24"/>
                <w:szCs w:val="24"/>
              </w:rPr>
              <w:t>Educational program</w:t>
            </w:r>
          </w:p>
        </w:tc>
        <w:tc>
          <w:tcPr>
            <w:tcW w:w="7512" w:type="dxa"/>
          </w:tcPr>
          <w:p w:rsidR="004A6336" w:rsidRPr="00DD55F2" w:rsidRDefault="00C74609"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70C0"/>
                <w:sz w:val="24"/>
                <w:szCs w:val="24"/>
              </w:rPr>
            </w:pPr>
            <w:r w:rsidRPr="00DD55F2">
              <w:rPr>
                <w:rFonts w:asciiTheme="minorHAnsi" w:hAnsiTheme="minorHAnsi" w:cstheme="minorHAnsi"/>
                <w:i/>
                <w:color w:val="000000" w:themeColor="text1"/>
                <w:sz w:val="24"/>
                <w:szCs w:val="24"/>
              </w:rPr>
              <w:t>All</w:t>
            </w:r>
          </w:p>
        </w:tc>
      </w:tr>
      <w:tr w:rsidR="004A6336" w:rsidRPr="00DD55F2"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DD55F2" w:rsidRDefault="00C74609" w:rsidP="003D35CF">
            <w:pPr>
              <w:spacing w:before="20" w:after="20" w:line="240" w:lineRule="auto"/>
              <w:rPr>
                <w:rFonts w:asciiTheme="minorHAnsi" w:hAnsiTheme="minorHAnsi" w:cstheme="minorHAnsi"/>
                <w:sz w:val="24"/>
                <w:szCs w:val="24"/>
              </w:rPr>
            </w:pPr>
            <w:r w:rsidRPr="00DD55F2">
              <w:rPr>
                <w:rFonts w:asciiTheme="minorHAnsi" w:hAnsiTheme="minorHAnsi" w:cstheme="minorHAnsi"/>
                <w:sz w:val="24"/>
                <w:szCs w:val="24"/>
              </w:rPr>
              <w:t>Course status</w:t>
            </w:r>
          </w:p>
        </w:tc>
        <w:tc>
          <w:tcPr>
            <w:tcW w:w="7512" w:type="dxa"/>
          </w:tcPr>
          <w:p w:rsidR="004A6336" w:rsidRPr="00DD55F2" w:rsidRDefault="00C74609"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rPr>
            </w:pPr>
            <w:r w:rsidRPr="00DD55F2">
              <w:rPr>
                <w:rFonts w:asciiTheme="minorHAnsi" w:hAnsiTheme="minorHAnsi" w:cstheme="minorHAnsi"/>
                <w:i/>
                <w:sz w:val="24"/>
                <w:szCs w:val="24"/>
              </w:rPr>
              <w:t>Normative</w:t>
            </w:r>
          </w:p>
        </w:tc>
      </w:tr>
      <w:tr w:rsidR="00894491" w:rsidRPr="0049753E"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94491" w:rsidRPr="00DD55F2" w:rsidRDefault="00C74609" w:rsidP="00FA451B">
            <w:pPr>
              <w:spacing w:before="20" w:after="20" w:line="240" w:lineRule="auto"/>
              <w:rPr>
                <w:rFonts w:asciiTheme="minorHAnsi" w:hAnsiTheme="minorHAnsi" w:cstheme="minorHAnsi"/>
                <w:sz w:val="24"/>
                <w:szCs w:val="24"/>
              </w:rPr>
            </w:pPr>
            <w:r w:rsidRPr="00DD55F2">
              <w:rPr>
                <w:rFonts w:asciiTheme="minorHAnsi" w:hAnsiTheme="minorHAnsi" w:cstheme="minorHAnsi"/>
                <w:sz w:val="24"/>
                <w:szCs w:val="24"/>
              </w:rPr>
              <w:t>Form of study</w:t>
            </w:r>
          </w:p>
        </w:tc>
        <w:tc>
          <w:tcPr>
            <w:tcW w:w="7512" w:type="dxa"/>
          </w:tcPr>
          <w:p w:rsidR="00894491" w:rsidRPr="0049753E" w:rsidRDefault="00C32B82" w:rsidP="00977694">
            <w:pPr>
              <w:tabs>
                <w:tab w:val="center" w:pos="3648"/>
              </w:tabs>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rPr>
            </w:pPr>
            <w:r>
              <w:rPr>
                <w:rFonts w:asciiTheme="minorHAnsi" w:hAnsiTheme="minorHAnsi" w:cstheme="minorHAnsi"/>
                <w:i/>
                <w:sz w:val="24"/>
                <w:szCs w:val="24"/>
              </w:rPr>
              <w:t>Full–time</w:t>
            </w:r>
            <w:r w:rsidR="00DE6BC8" w:rsidRPr="00DD55F2">
              <w:rPr>
                <w:rFonts w:asciiTheme="minorHAnsi" w:hAnsiTheme="minorHAnsi" w:cstheme="minorHAnsi"/>
                <w:i/>
                <w:sz w:val="24"/>
                <w:szCs w:val="24"/>
                <w:lang w:val="en-US"/>
              </w:rPr>
              <w:t xml:space="preserve"> </w:t>
            </w:r>
            <w:r w:rsidR="00DE6BC8" w:rsidRPr="00DD55F2">
              <w:rPr>
                <w:rFonts w:asciiTheme="minorHAnsi" w:hAnsiTheme="minorHAnsi" w:cstheme="minorHAnsi"/>
                <w:i/>
                <w:sz w:val="24"/>
                <w:szCs w:val="24"/>
              </w:rPr>
              <w:t>(daily)</w:t>
            </w:r>
            <w:r w:rsidR="00977694" w:rsidRPr="0049753E">
              <w:rPr>
                <w:rFonts w:asciiTheme="minorHAnsi" w:hAnsiTheme="minorHAnsi" w:cstheme="minorHAnsi"/>
                <w:i/>
                <w:sz w:val="24"/>
                <w:szCs w:val="24"/>
              </w:rPr>
              <w:tab/>
            </w:r>
          </w:p>
        </w:tc>
      </w:tr>
      <w:tr w:rsidR="007244E1" w:rsidRPr="0049753E" w:rsidTr="00D525C0">
        <w:tc>
          <w:tcPr>
            <w:cnfStyle w:val="001000000000" w:firstRow="0" w:lastRow="0" w:firstColumn="1" w:lastColumn="0" w:oddVBand="0" w:evenVBand="0" w:oddHBand="0" w:evenHBand="0" w:firstRowFirstColumn="0" w:firstRowLastColumn="0" w:lastRowFirstColumn="0" w:lastRowLastColumn="0"/>
            <w:tcW w:w="2694" w:type="dxa"/>
          </w:tcPr>
          <w:p w:rsidR="007244E1" w:rsidRPr="0049753E" w:rsidRDefault="00DE6BC8" w:rsidP="00DC7337">
            <w:pPr>
              <w:spacing w:before="20" w:after="20" w:line="240" w:lineRule="auto"/>
              <w:rPr>
                <w:rFonts w:asciiTheme="minorHAnsi" w:hAnsiTheme="minorHAnsi" w:cstheme="minorHAnsi"/>
                <w:sz w:val="24"/>
                <w:szCs w:val="24"/>
              </w:rPr>
            </w:pPr>
            <w:r w:rsidRPr="0049753E">
              <w:rPr>
                <w:rFonts w:asciiTheme="minorHAnsi" w:hAnsiTheme="minorHAnsi" w:cstheme="minorHAnsi"/>
                <w:sz w:val="24"/>
                <w:szCs w:val="24"/>
              </w:rPr>
              <w:t>Year of study, semester</w:t>
            </w:r>
          </w:p>
        </w:tc>
        <w:tc>
          <w:tcPr>
            <w:tcW w:w="7512" w:type="dxa"/>
          </w:tcPr>
          <w:p w:rsidR="007244E1" w:rsidRPr="0049753E" w:rsidRDefault="00DE6BC8" w:rsidP="008B3DB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rPr>
            </w:pPr>
            <w:r w:rsidRPr="0049753E">
              <w:rPr>
                <w:rFonts w:asciiTheme="minorHAnsi" w:hAnsiTheme="minorHAnsi" w:cstheme="minorHAnsi"/>
                <w:i/>
                <w:sz w:val="24"/>
                <w:szCs w:val="24"/>
              </w:rPr>
              <w:t>1st year (first and second semesters)</w:t>
            </w:r>
          </w:p>
        </w:tc>
      </w:tr>
      <w:tr w:rsidR="004A6336" w:rsidRPr="0049753E"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49753E" w:rsidRDefault="00DE6BC8" w:rsidP="006757B0">
            <w:pPr>
              <w:spacing w:before="20" w:after="20" w:line="240" w:lineRule="auto"/>
              <w:rPr>
                <w:rFonts w:asciiTheme="minorHAnsi" w:hAnsiTheme="minorHAnsi" w:cstheme="minorHAnsi"/>
                <w:sz w:val="24"/>
                <w:szCs w:val="24"/>
              </w:rPr>
            </w:pPr>
            <w:r w:rsidRPr="0049753E">
              <w:rPr>
                <w:rFonts w:asciiTheme="minorHAnsi" w:hAnsiTheme="minorHAnsi" w:cstheme="minorHAnsi"/>
                <w:sz w:val="24"/>
                <w:szCs w:val="24"/>
              </w:rPr>
              <w:t>Discipline</w:t>
            </w:r>
          </w:p>
        </w:tc>
        <w:tc>
          <w:tcPr>
            <w:tcW w:w="7512" w:type="dxa"/>
          </w:tcPr>
          <w:p w:rsidR="00DE6BC8" w:rsidRPr="0049753E" w:rsidRDefault="00DE6BC8" w:rsidP="00DE6BC8">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rPr>
            </w:pPr>
            <w:r w:rsidRPr="0049753E">
              <w:rPr>
                <w:rFonts w:asciiTheme="minorHAnsi" w:hAnsiTheme="minorHAnsi" w:cstheme="minorHAnsi"/>
                <w:i/>
                <w:sz w:val="24"/>
                <w:szCs w:val="24"/>
              </w:rPr>
              <w:t xml:space="preserve">3 ECTS credits </w:t>
            </w:r>
          </w:p>
          <w:p w:rsidR="00DE6BC8" w:rsidRPr="0049753E" w:rsidRDefault="00DE6BC8" w:rsidP="00DE6BC8">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rPr>
            </w:pPr>
            <w:r w:rsidRPr="0049753E">
              <w:rPr>
                <w:rFonts w:asciiTheme="minorHAnsi" w:hAnsiTheme="minorHAnsi" w:cstheme="minorHAnsi"/>
                <w:i/>
                <w:sz w:val="24"/>
                <w:szCs w:val="24"/>
              </w:rPr>
              <w:t xml:space="preserve">classroom 72 hours: lectures - 18 hours, practical - 54 hours, </w:t>
            </w:r>
          </w:p>
          <w:p w:rsidR="004A6336" w:rsidRPr="0049753E" w:rsidRDefault="00DE6BC8" w:rsidP="00DE6BC8">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rPr>
            </w:pPr>
            <w:r w:rsidRPr="0049753E">
              <w:rPr>
                <w:rFonts w:asciiTheme="minorHAnsi" w:hAnsiTheme="minorHAnsi" w:cstheme="minorHAnsi"/>
                <w:i/>
                <w:sz w:val="24"/>
                <w:szCs w:val="24"/>
              </w:rPr>
              <w:t>independent work - 18 hours</w:t>
            </w:r>
          </w:p>
        </w:tc>
      </w:tr>
      <w:tr w:rsidR="005A3136" w:rsidRPr="0049753E" w:rsidTr="00D525C0">
        <w:tc>
          <w:tcPr>
            <w:cnfStyle w:val="001000000000" w:firstRow="0" w:lastRow="0" w:firstColumn="1" w:lastColumn="0" w:oddVBand="0" w:evenVBand="0" w:oddHBand="0" w:evenHBand="0" w:firstRowFirstColumn="0" w:firstRowLastColumn="0" w:lastRowFirstColumn="0" w:lastRowLastColumn="0"/>
            <w:tcW w:w="2694" w:type="dxa"/>
          </w:tcPr>
          <w:p w:rsidR="005A3136" w:rsidRPr="0049753E" w:rsidRDefault="00DE6BC8" w:rsidP="005A3136">
            <w:pPr>
              <w:spacing w:before="20" w:after="20" w:line="240" w:lineRule="auto"/>
              <w:rPr>
                <w:rFonts w:asciiTheme="minorHAnsi" w:hAnsiTheme="minorHAnsi" w:cstheme="minorHAnsi"/>
                <w:sz w:val="24"/>
                <w:szCs w:val="24"/>
              </w:rPr>
            </w:pPr>
            <w:r w:rsidRPr="0049753E">
              <w:rPr>
                <w:rFonts w:asciiTheme="minorHAnsi" w:hAnsiTheme="minorHAnsi" w:cstheme="minorHAnsi"/>
                <w:sz w:val="24"/>
                <w:szCs w:val="24"/>
              </w:rPr>
              <w:t>Semester control / control measures</w:t>
            </w:r>
          </w:p>
        </w:tc>
        <w:tc>
          <w:tcPr>
            <w:tcW w:w="7512" w:type="dxa"/>
          </w:tcPr>
          <w:p w:rsidR="00DE6BC8" w:rsidRPr="0049753E" w:rsidRDefault="00DE6BC8" w:rsidP="00DE6BC8">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rPr>
            </w:pPr>
          </w:p>
          <w:p w:rsidR="005A3136" w:rsidRPr="0049753E" w:rsidRDefault="00DE6BC8" w:rsidP="00DE6BC8">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lang w:val="en-US"/>
              </w:rPr>
            </w:pPr>
            <w:r w:rsidRPr="0049753E">
              <w:rPr>
                <w:rFonts w:asciiTheme="minorHAnsi" w:hAnsiTheme="minorHAnsi" w:cstheme="minorHAnsi"/>
                <w:i/>
                <w:sz w:val="24"/>
                <w:szCs w:val="24"/>
              </w:rPr>
              <w:t xml:space="preserve">Credit, </w:t>
            </w:r>
            <w:r w:rsidR="00C56D3F">
              <w:rPr>
                <w:rFonts w:asciiTheme="minorHAnsi" w:hAnsiTheme="minorHAnsi" w:cstheme="minorHAnsi"/>
                <w:i/>
                <w:sz w:val="24"/>
                <w:szCs w:val="24"/>
              </w:rPr>
              <w:t xml:space="preserve">2 </w:t>
            </w:r>
            <w:r w:rsidRPr="0049753E">
              <w:rPr>
                <w:rFonts w:asciiTheme="minorHAnsi" w:hAnsiTheme="minorHAnsi" w:cstheme="minorHAnsi"/>
                <w:i/>
                <w:sz w:val="24"/>
                <w:szCs w:val="24"/>
              </w:rPr>
              <w:t>modular control work</w:t>
            </w:r>
            <w:r w:rsidR="00C32B82">
              <w:rPr>
                <w:rFonts w:asciiTheme="minorHAnsi" w:hAnsiTheme="minorHAnsi" w:cstheme="minorHAnsi"/>
                <w:i/>
                <w:sz w:val="24"/>
                <w:szCs w:val="24"/>
                <w:lang w:val="en-US"/>
              </w:rPr>
              <w:t>s</w:t>
            </w:r>
            <w:r w:rsidRPr="0049753E">
              <w:rPr>
                <w:rFonts w:asciiTheme="minorHAnsi" w:hAnsiTheme="minorHAnsi" w:cstheme="minorHAnsi"/>
                <w:i/>
                <w:sz w:val="24"/>
                <w:szCs w:val="24"/>
              </w:rPr>
              <w:t>, calendar control</w:t>
            </w:r>
          </w:p>
        </w:tc>
      </w:tr>
      <w:tr w:rsidR="005A3136" w:rsidRPr="0049753E"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5A3136" w:rsidRPr="0049753E" w:rsidRDefault="00DE6BC8" w:rsidP="005A3136">
            <w:pPr>
              <w:spacing w:before="20" w:after="20" w:line="240" w:lineRule="auto"/>
              <w:rPr>
                <w:rFonts w:asciiTheme="minorHAnsi" w:hAnsiTheme="minorHAnsi" w:cstheme="minorHAnsi"/>
                <w:sz w:val="24"/>
                <w:szCs w:val="24"/>
              </w:rPr>
            </w:pPr>
            <w:r w:rsidRPr="0049753E">
              <w:rPr>
                <w:rFonts w:asciiTheme="minorHAnsi" w:hAnsiTheme="minorHAnsi" w:cstheme="minorHAnsi"/>
                <w:sz w:val="24"/>
                <w:szCs w:val="24"/>
              </w:rPr>
              <w:t>Class schedule</w:t>
            </w:r>
          </w:p>
        </w:tc>
        <w:tc>
          <w:tcPr>
            <w:tcW w:w="7512" w:type="dxa"/>
          </w:tcPr>
          <w:p w:rsidR="005A3136" w:rsidRPr="00C44F0B" w:rsidRDefault="00C44F0B" w:rsidP="00C44F0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4"/>
                <w:szCs w:val="24"/>
                <w:lang w:val="en-US"/>
              </w:rPr>
            </w:pPr>
            <w:r>
              <w:rPr>
                <w:rFonts w:asciiTheme="minorHAnsi" w:hAnsiTheme="minorHAnsi" w:cstheme="minorHAnsi"/>
                <w:i/>
                <w:sz w:val="24"/>
                <w:szCs w:val="24"/>
                <w:lang w:val="en-US"/>
              </w:rPr>
              <w:t>According to schedules of faculties</w:t>
            </w:r>
          </w:p>
        </w:tc>
      </w:tr>
      <w:tr w:rsidR="005A3136" w:rsidRPr="0049753E" w:rsidTr="00D525C0">
        <w:tc>
          <w:tcPr>
            <w:cnfStyle w:val="001000000000" w:firstRow="0" w:lastRow="0" w:firstColumn="1" w:lastColumn="0" w:oddVBand="0" w:evenVBand="0" w:oddHBand="0" w:evenHBand="0" w:firstRowFirstColumn="0" w:firstRowLastColumn="0" w:lastRowFirstColumn="0" w:lastRowLastColumn="0"/>
            <w:tcW w:w="2694" w:type="dxa"/>
          </w:tcPr>
          <w:p w:rsidR="005A3136" w:rsidRPr="0049753E" w:rsidRDefault="002E3AB0" w:rsidP="005A3136">
            <w:pPr>
              <w:spacing w:before="20" w:after="20" w:line="240" w:lineRule="auto"/>
              <w:rPr>
                <w:rFonts w:asciiTheme="minorHAnsi" w:hAnsiTheme="minorHAnsi" w:cstheme="minorHAnsi"/>
                <w:sz w:val="24"/>
                <w:szCs w:val="24"/>
              </w:rPr>
            </w:pPr>
            <w:r w:rsidRPr="0049753E">
              <w:rPr>
                <w:rFonts w:asciiTheme="minorHAnsi" w:hAnsiTheme="minorHAnsi" w:cstheme="minorHAnsi"/>
                <w:sz w:val="24"/>
                <w:szCs w:val="24"/>
              </w:rPr>
              <w:t>Language of instruction</w:t>
            </w:r>
          </w:p>
        </w:tc>
        <w:tc>
          <w:tcPr>
            <w:tcW w:w="7512" w:type="dxa"/>
          </w:tcPr>
          <w:p w:rsidR="005A3136" w:rsidRPr="0049753E" w:rsidRDefault="002E3AB0" w:rsidP="005A3136">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4"/>
                <w:szCs w:val="24"/>
              </w:rPr>
            </w:pPr>
            <w:r w:rsidRPr="0049753E">
              <w:rPr>
                <w:rFonts w:asciiTheme="minorHAnsi" w:hAnsiTheme="minorHAnsi" w:cstheme="minorHAnsi"/>
                <w:i/>
                <w:sz w:val="24"/>
                <w:szCs w:val="24"/>
              </w:rPr>
              <w:t>Ukrainian</w:t>
            </w:r>
          </w:p>
        </w:tc>
      </w:tr>
      <w:tr w:rsidR="005A3136" w:rsidRPr="0049753E"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5A3136" w:rsidRPr="0049753E" w:rsidRDefault="002E3AB0" w:rsidP="00C32B82">
            <w:pPr>
              <w:spacing w:before="20" w:after="20" w:line="240" w:lineRule="auto"/>
              <w:rPr>
                <w:rFonts w:asciiTheme="minorHAnsi" w:hAnsiTheme="minorHAnsi" w:cstheme="minorHAnsi"/>
                <w:sz w:val="24"/>
                <w:szCs w:val="24"/>
              </w:rPr>
            </w:pPr>
            <w:r w:rsidRPr="0049753E">
              <w:rPr>
                <w:rFonts w:asciiTheme="minorHAnsi" w:hAnsiTheme="minorHAnsi" w:cstheme="minorHAnsi"/>
                <w:sz w:val="24"/>
                <w:szCs w:val="24"/>
              </w:rPr>
              <w:t xml:space="preserve">Information about the course </w:t>
            </w:r>
            <w:r w:rsidR="00C32B82">
              <w:rPr>
                <w:rFonts w:asciiTheme="minorHAnsi" w:hAnsiTheme="minorHAnsi" w:cstheme="minorHAnsi"/>
                <w:sz w:val="24"/>
                <w:szCs w:val="24"/>
              </w:rPr>
              <w:t>leader/teachers</w:t>
            </w:r>
          </w:p>
        </w:tc>
        <w:tc>
          <w:tcPr>
            <w:tcW w:w="7512" w:type="dxa"/>
          </w:tcPr>
          <w:p w:rsidR="005A3136" w:rsidRPr="0049753E" w:rsidRDefault="00B41406" w:rsidP="005A3136">
            <w:pPr>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hyperlink r:id="rId11" w:history="1">
              <w:r w:rsidR="007704D6" w:rsidRPr="009E3B97">
                <w:rPr>
                  <w:rStyle w:val="a5"/>
                  <w:rFonts w:asciiTheme="minorHAnsi" w:hAnsiTheme="minorHAnsi" w:cstheme="minorHAnsi"/>
                  <w:i/>
                  <w:sz w:val="22"/>
                  <w:szCs w:val="22"/>
                </w:rPr>
                <w:t>http://ktos-fbmi.kpi.ua/article/spivrobitnyky</w:t>
              </w:r>
            </w:hyperlink>
          </w:p>
        </w:tc>
      </w:tr>
      <w:tr w:rsidR="005A3136" w:rsidRPr="0049753E" w:rsidTr="00D525C0">
        <w:tc>
          <w:tcPr>
            <w:cnfStyle w:val="001000000000" w:firstRow="0" w:lastRow="0" w:firstColumn="1" w:lastColumn="0" w:oddVBand="0" w:evenVBand="0" w:oddHBand="0" w:evenHBand="0" w:firstRowFirstColumn="0" w:firstRowLastColumn="0" w:lastRowFirstColumn="0" w:lastRowLastColumn="0"/>
            <w:tcW w:w="2694" w:type="dxa"/>
          </w:tcPr>
          <w:p w:rsidR="005A3136" w:rsidRPr="0049753E" w:rsidRDefault="002E3AB0" w:rsidP="005A3136">
            <w:pPr>
              <w:spacing w:before="20" w:after="20" w:line="240" w:lineRule="auto"/>
              <w:rPr>
                <w:rFonts w:asciiTheme="minorHAnsi" w:hAnsiTheme="minorHAnsi" w:cstheme="minorHAnsi"/>
                <w:sz w:val="24"/>
                <w:szCs w:val="24"/>
              </w:rPr>
            </w:pPr>
            <w:r w:rsidRPr="0049753E">
              <w:rPr>
                <w:rFonts w:asciiTheme="minorHAnsi" w:hAnsiTheme="minorHAnsi" w:cstheme="minorHAnsi"/>
                <w:sz w:val="24"/>
                <w:szCs w:val="24"/>
              </w:rPr>
              <w:t>Course location</w:t>
            </w:r>
          </w:p>
        </w:tc>
        <w:tc>
          <w:tcPr>
            <w:tcW w:w="7512" w:type="dxa"/>
          </w:tcPr>
          <w:p w:rsidR="005A3136" w:rsidRPr="0049753E" w:rsidRDefault="005A3136" w:rsidP="005A3136">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bl>
    <w:p w:rsidR="004A6336" w:rsidRPr="0049753E" w:rsidRDefault="00C32B82" w:rsidP="00AA6B23">
      <w:pPr>
        <w:pStyle w:val="1"/>
        <w:numPr>
          <w:ilvl w:val="0"/>
          <w:numId w:val="0"/>
        </w:numPr>
        <w:shd w:val="clear" w:color="auto" w:fill="BFBFBF" w:themeFill="background1" w:themeFillShade="BF"/>
        <w:spacing w:line="240" w:lineRule="auto"/>
        <w:jc w:val="center"/>
        <w:rPr>
          <w:rFonts w:cstheme="minorHAnsi"/>
        </w:rPr>
      </w:pPr>
      <w:r>
        <w:rPr>
          <w:rFonts w:cstheme="minorHAnsi"/>
        </w:rPr>
        <w:t>The curriculum</w:t>
      </w:r>
      <w:r w:rsidR="00CC7721" w:rsidRPr="0049753E">
        <w:rPr>
          <w:rFonts w:cstheme="minorHAnsi"/>
        </w:rPr>
        <w:t xml:space="preserve"> of the discipline</w:t>
      </w:r>
    </w:p>
    <w:p w:rsidR="00CC7721" w:rsidRPr="00782FFA" w:rsidRDefault="00CC7721" w:rsidP="00253AC6">
      <w:pPr>
        <w:pStyle w:val="Default"/>
        <w:ind w:firstLine="709"/>
        <w:jc w:val="both"/>
        <w:rPr>
          <w:rFonts w:asciiTheme="minorHAnsi" w:eastAsiaTheme="minorHAnsi" w:hAnsiTheme="minorHAnsi" w:cstheme="minorHAnsi"/>
          <w:b/>
          <w:color w:val="auto"/>
          <w:lang w:val="uk-UA"/>
        </w:rPr>
      </w:pPr>
      <w:r w:rsidRPr="00782FFA">
        <w:rPr>
          <w:rFonts w:asciiTheme="minorHAnsi" w:eastAsiaTheme="minorHAnsi" w:hAnsiTheme="minorHAnsi" w:cstheme="minorHAnsi"/>
          <w:b/>
          <w:color w:val="auto"/>
          <w:lang w:val="uk-UA"/>
        </w:rPr>
        <w:t>1. Description of the discipline, its purpose, subject of study</w:t>
      </w:r>
      <w:r w:rsidR="00C32B82">
        <w:rPr>
          <w:rFonts w:asciiTheme="minorHAnsi" w:eastAsiaTheme="minorHAnsi" w:hAnsiTheme="minorHAnsi" w:cstheme="minorHAnsi"/>
          <w:b/>
          <w:color w:val="auto"/>
          <w:lang w:val="uk-UA"/>
        </w:rPr>
        <w:t>,</w:t>
      </w:r>
      <w:r w:rsidRPr="00782FFA">
        <w:rPr>
          <w:rFonts w:asciiTheme="minorHAnsi" w:eastAsiaTheme="minorHAnsi" w:hAnsiTheme="minorHAnsi" w:cstheme="minorHAnsi"/>
          <w:b/>
          <w:color w:val="auto"/>
          <w:lang w:val="uk-UA"/>
        </w:rPr>
        <w:t xml:space="preserve"> and learning outcomes </w:t>
      </w:r>
    </w:p>
    <w:p w:rsidR="00CC7721" w:rsidRPr="00253AC6" w:rsidRDefault="00CC7721" w:rsidP="00253AC6">
      <w:pPr>
        <w:pStyle w:val="Default"/>
        <w:ind w:firstLine="709"/>
        <w:jc w:val="both"/>
        <w:rPr>
          <w:rFonts w:asciiTheme="minorHAnsi" w:eastAsiaTheme="minorHAnsi" w:hAnsiTheme="minorHAnsi" w:cstheme="minorHAnsi"/>
          <w:color w:val="auto"/>
          <w:lang w:val="uk-UA"/>
        </w:rPr>
      </w:pPr>
      <w:r w:rsidRPr="00253AC6">
        <w:rPr>
          <w:rFonts w:asciiTheme="minorHAnsi" w:eastAsiaTheme="minorHAnsi" w:hAnsiTheme="minorHAnsi" w:cstheme="minorHAnsi"/>
          <w:color w:val="auto"/>
          <w:lang w:val="uk-UA"/>
        </w:rPr>
        <w:t xml:space="preserve">The main purpose of the discipline "Fundamentals of a healthy lifestyle" is to form students' motivation to lead a healthy lifestyle and the ability to use different types and forms of physical activity for active recreation and healthy living </w:t>
      </w:r>
      <w:r w:rsidRPr="00782FFA">
        <w:rPr>
          <w:rFonts w:asciiTheme="minorHAnsi" w:eastAsiaTheme="minorHAnsi" w:hAnsiTheme="minorHAnsi" w:cstheme="minorHAnsi"/>
          <w:b/>
          <w:color w:val="auto"/>
          <w:lang w:val="uk-UA"/>
        </w:rPr>
        <w:t>(LC12)</w:t>
      </w:r>
      <w:r w:rsidRPr="00253AC6">
        <w:rPr>
          <w:rFonts w:asciiTheme="minorHAnsi" w:eastAsiaTheme="minorHAnsi" w:hAnsiTheme="minorHAnsi" w:cstheme="minorHAnsi"/>
          <w:color w:val="auto"/>
          <w:lang w:val="uk-UA"/>
        </w:rPr>
        <w:t xml:space="preserve"> </w:t>
      </w:r>
    </w:p>
    <w:p w:rsidR="00CC7721" w:rsidRPr="00253AC6" w:rsidRDefault="00CC7721" w:rsidP="00253AC6">
      <w:pPr>
        <w:pStyle w:val="Default"/>
        <w:ind w:firstLine="709"/>
        <w:jc w:val="both"/>
        <w:rPr>
          <w:rFonts w:asciiTheme="minorHAnsi" w:eastAsiaTheme="minorHAnsi" w:hAnsiTheme="minorHAnsi" w:cstheme="minorHAnsi"/>
          <w:color w:val="auto"/>
          <w:lang w:val="uk-UA"/>
        </w:rPr>
      </w:pPr>
    </w:p>
    <w:p w:rsidR="00CC7721" w:rsidRDefault="00CC7721" w:rsidP="00253AC6">
      <w:pPr>
        <w:pStyle w:val="Default"/>
        <w:ind w:firstLine="709"/>
        <w:jc w:val="both"/>
        <w:rPr>
          <w:rFonts w:asciiTheme="minorHAnsi" w:eastAsiaTheme="minorHAnsi" w:hAnsiTheme="minorHAnsi" w:cstheme="minorHAnsi"/>
          <w:color w:val="auto"/>
          <w:lang w:val="uk-UA"/>
        </w:rPr>
      </w:pPr>
      <w:r w:rsidRPr="00253AC6">
        <w:rPr>
          <w:rFonts w:asciiTheme="minorHAnsi" w:eastAsiaTheme="minorHAnsi" w:hAnsiTheme="minorHAnsi" w:cstheme="minorHAnsi"/>
          <w:color w:val="auto"/>
          <w:lang w:val="uk-UA"/>
        </w:rPr>
        <w:t>After mastering the discipline, students must demonstrate the following learning outcomes:</w:t>
      </w:r>
    </w:p>
    <w:p w:rsidR="0041359C" w:rsidRPr="0041359C" w:rsidRDefault="0041359C" w:rsidP="00253AC6">
      <w:pPr>
        <w:pStyle w:val="Default"/>
        <w:ind w:firstLine="709"/>
        <w:jc w:val="both"/>
        <w:rPr>
          <w:rFonts w:asciiTheme="minorHAnsi" w:eastAsiaTheme="minorHAnsi" w:hAnsiTheme="minorHAnsi" w:cstheme="minorHAnsi"/>
          <w:b/>
          <w:color w:val="auto"/>
          <w:lang w:val="uk-UA"/>
        </w:rPr>
      </w:pPr>
      <w:r w:rsidRPr="0041359C">
        <w:rPr>
          <w:rFonts w:asciiTheme="minorHAnsi" w:eastAsiaTheme="minorHAnsi" w:hAnsiTheme="minorHAnsi" w:cstheme="minorHAnsi"/>
          <w:b/>
          <w:color w:val="auto"/>
          <w:lang w:val="uk-UA"/>
        </w:rPr>
        <w:t>Knowledge:</w:t>
      </w:r>
    </w:p>
    <w:p w:rsidR="0041359C" w:rsidRPr="0041359C" w:rsidRDefault="0041359C" w:rsidP="0041359C">
      <w:pPr>
        <w:pStyle w:val="Default"/>
        <w:ind w:firstLine="709"/>
        <w:jc w:val="both"/>
        <w:rPr>
          <w:rFonts w:asciiTheme="minorHAnsi" w:eastAsiaTheme="minorHAnsi" w:hAnsiTheme="minorHAnsi" w:cstheme="minorHAnsi"/>
          <w:color w:val="auto"/>
          <w:lang w:val="uk-UA"/>
        </w:rPr>
      </w:pPr>
      <w:r>
        <w:rPr>
          <w:rFonts w:asciiTheme="minorHAnsi" w:eastAsiaTheme="minorHAnsi" w:hAnsiTheme="minorHAnsi" w:cstheme="minorHAnsi"/>
          <w:color w:val="auto"/>
          <w:lang w:val="uk-UA"/>
        </w:rPr>
        <w:t>-</w:t>
      </w:r>
      <w:r w:rsidRPr="0041359C">
        <w:rPr>
          <w:rFonts w:asciiTheme="minorHAnsi" w:eastAsiaTheme="minorHAnsi" w:hAnsiTheme="minorHAnsi" w:cstheme="minorHAnsi"/>
          <w:color w:val="auto"/>
          <w:lang w:val="uk-UA"/>
        </w:rPr>
        <w:t>on the basics of human health and methods of its assessment;</w:t>
      </w:r>
    </w:p>
    <w:p w:rsidR="0041359C" w:rsidRPr="0041359C" w:rsidRDefault="0041359C" w:rsidP="0041359C">
      <w:pPr>
        <w:pStyle w:val="Default"/>
        <w:ind w:firstLine="709"/>
        <w:jc w:val="both"/>
        <w:rPr>
          <w:rFonts w:asciiTheme="minorHAnsi" w:eastAsiaTheme="minorHAnsi" w:hAnsiTheme="minorHAnsi" w:cstheme="minorHAnsi"/>
          <w:color w:val="auto"/>
          <w:lang w:val="uk-UA"/>
        </w:rPr>
      </w:pPr>
      <w:r w:rsidRPr="0041359C">
        <w:rPr>
          <w:rFonts w:asciiTheme="minorHAnsi" w:eastAsiaTheme="minorHAnsi" w:hAnsiTheme="minorHAnsi" w:cstheme="minorHAnsi"/>
          <w:color w:val="auto"/>
          <w:lang w:val="uk-UA"/>
        </w:rPr>
        <w:t xml:space="preserve"> </w:t>
      </w:r>
      <w:r>
        <w:rPr>
          <w:rFonts w:asciiTheme="minorHAnsi" w:eastAsiaTheme="minorHAnsi" w:hAnsiTheme="minorHAnsi" w:cstheme="minorHAnsi"/>
          <w:color w:val="auto"/>
          <w:lang w:val="uk-UA"/>
        </w:rPr>
        <w:t>-</w:t>
      </w:r>
      <w:r w:rsidRPr="0041359C">
        <w:rPr>
          <w:rFonts w:asciiTheme="minorHAnsi" w:eastAsiaTheme="minorHAnsi" w:hAnsiTheme="minorHAnsi" w:cstheme="minorHAnsi"/>
          <w:color w:val="auto"/>
          <w:lang w:val="uk-UA"/>
        </w:rPr>
        <w:t>on the impact of health-improving behavior on the quality of human life;</w:t>
      </w:r>
    </w:p>
    <w:p w:rsidR="0041359C" w:rsidRPr="0041359C" w:rsidRDefault="0041359C" w:rsidP="0041359C">
      <w:pPr>
        <w:pStyle w:val="Default"/>
        <w:ind w:firstLine="709"/>
        <w:jc w:val="both"/>
        <w:rPr>
          <w:rFonts w:asciiTheme="minorHAnsi" w:eastAsiaTheme="minorHAnsi" w:hAnsiTheme="minorHAnsi" w:cstheme="minorHAnsi"/>
          <w:color w:val="auto"/>
          <w:lang w:val="uk-UA"/>
        </w:rPr>
      </w:pPr>
      <w:r w:rsidRPr="0041359C">
        <w:rPr>
          <w:rFonts w:asciiTheme="minorHAnsi" w:eastAsiaTheme="minorHAnsi" w:hAnsiTheme="minorHAnsi" w:cstheme="minorHAnsi"/>
          <w:color w:val="auto"/>
          <w:lang w:val="uk-UA"/>
        </w:rPr>
        <w:t xml:space="preserve"> </w:t>
      </w:r>
      <w:r>
        <w:rPr>
          <w:rFonts w:asciiTheme="minorHAnsi" w:eastAsiaTheme="minorHAnsi" w:hAnsiTheme="minorHAnsi" w:cstheme="minorHAnsi"/>
          <w:color w:val="auto"/>
          <w:lang w:val="uk-UA"/>
        </w:rPr>
        <w:t>-</w:t>
      </w:r>
      <w:r w:rsidRPr="0041359C">
        <w:rPr>
          <w:rFonts w:asciiTheme="minorHAnsi" w:eastAsiaTheme="minorHAnsi" w:hAnsiTheme="minorHAnsi" w:cstheme="minorHAnsi"/>
          <w:color w:val="auto"/>
          <w:lang w:val="uk-UA"/>
        </w:rPr>
        <w:t>on the principles of rational nutrition;</w:t>
      </w:r>
    </w:p>
    <w:p w:rsidR="0041359C" w:rsidRPr="0041359C" w:rsidRDefault="0041359C" w:rsidP="0041359C">
      <w:pPr>
        <w:pStyle w:val="Default"/>
        <w:ind w:firstLine="709"/>
        <w:jc w:val="both"/>
        <w:rPr>
          <w:rFonts w:asciiTheme="minorHAnsi" w:eastAsiaTheme="minorHAnsi" w:hAnsiTheme="minorHAnsi" w:cstheme="minorHAnsi"/>
          <w:color w:val="auto"/>
          <w:lang w:val="uk-UA"/>
        </w:rPr>
      </w:pPr>
      <w:r>
        <w:rPr>
          <w:rFonts w:asciiTheme="minorHAnsi" w:eastAsiaTheme="minorHAnsi" w:hAnsiTheme="minorHAnsi" w:cstheme="minorHAnsi"/>
          <w:color w:val="auto"/>
          <w:lang w:val="uk-UA"/>
        </w:rPr>
        <w:t xml:space="preserve"> -</w:t>
      </w:r>
      <w:r w:rsidRPr="0041359C">
        <w:rPr>
          <w:rFonts w:asciiTheme="minorHAnsi" w:eastAsiaTheme="minorHAnsi" w:hAnsiTheme="minorHAnsi" w:cstheme="minorHAnsi"/>
          <w:color w:val="auto"/>
          <w:lang w:val="uk-UA"/>
        </w:rPr>
        <w:t>on the impact of physical activity on the human body;</w:t>
      </w:r>
    </w:p>
    <w:p w:rsidR="0041359C" w:rsidRPr="0041359C" w:rsidRDefault="0041359C" w:rsidP="0041359C">
      <w:pPr>
        <w:pStyle w:val="Default"/>
        <w:ind w:firstLine="709"/>
        <w:jc w:val="both"/>
        <w:rPr>
          <w:rFonts w:asciiTheme="minorHAnsi" w:eastAsiaTheme="minorHAnsi" w:hAnsiTheme="minorHAnsi" w:cstheme="minorHAnsi"/>
          <w:color w:val="auto"/>
          <w:lang w:val="uk-UA"/>
        </w:rPr>
      </w:pPr>
      <w:r w:rsidRPr="0041359C">
        <w:rPr>
          <w:rFonts w:asciiTheme="minorHAnsi" w:eastAsiaTheme="minorHAnsi" w:hAnsiTheme="minorHAnsi" w:cstheme="minorHAnsi"/>
          <w:color w:val="auto"/>
          <w:lang w:val="uk-UA"/>
        </w:rPr>
        <w:t xml:space="preserve"> </w:t>
      </w:r>
      <w:r>
        <w:rPr>
          <w:rFonts w:asciiTheme="minorHAnsi" w:eastAsiaTheme="minorHAnsi" w:hAnsiTheme="minorHAnsi" w:cstheme="minorHAnsi"/>
          <w:color w:val="auto"/>
          <w:lang w:val="uk-UA"/>
        </w:rPr>
        <w:t>-</w:t>
      </w:r>
      <w:r w:rsidRPr="0041359C">
        <w:rPr>
          <w:rFonts w:asciiTheme="minorHAnsi" w:eastAsiaTheme="minorHAnsi" w:hAnsiTheme="minorHAnsi" w:cstheme="minorHAnsi"/>
          <w:color w:val="auto"/>
          <w:lang w:val="uk-UA"/>
        </w:rPr>
        <w:t>on the basics of applying motor activity programs of various directions;</w:t>
      </w:r>
    </w:p>
    <w:p w:rsidR="0041359C" w:rsidRDefault="0041359C" w:rsidP="0041359C">
      <w:pPr>
        <w:pStyle w:val="Default"/>
        <w:ind w:firstLine="709"/>
        <w:jc w:val="both"/>
        <w:rPr>
          <w:rFonts w:asciiTheme="minorHAnsi" w:eastAsiaTheme="minorHAnsi" w:hAnsiTheme="minorHAnsi" w:cstheme="minorHAnsi"/>
          <w:color w:val="auto"/>
          <w:lang w:val="uk-UA"/>
        </w:rPr>
      </w:pPr>
      <w:r>
        <w:rPr>
          <w:rFonts w:asciiTheme="minorHAnsi" w:eastAsiaTheme="minorHAnsi" w:hAnsiTheme="minorHAnsi" w:cstheme="minorHAnsi"/>
          <w:color w:val="auto"/>
          <w:lang w:val="uk-UA"/>
        </w:rPr>
        <w:t xml:space="preserve"> -</w:t>
      </w:r>
      <w:r w:rsidRPr="0041359C">
        <w:rPr>
          <w:rFonts w:asciiTheme="minorHAnsi" w:eastAsiaTheme="minorHAnsi" w:hAnsiTheme="minorHAnsi" w:cstheme="minorHAnsi"/>
          <w:color w:val="auto"/>
          <w:lang w:val="uk-UA"/>
        </w:rPr>
        <w:t>on the peculiarities of physical activity of people of different ages and health status.</w:t>
      </w:r>
    </w:p>
    <w:p w:rsidR="0041359C" w:rsidRPr="0041359C" w:rsidRDefault="0041359C" w:rsidP="0041359C">
      <w:pPr>
        <w:pStyle w:val="Default"/>
        <w:ind w:firstLine="709"/>
        <w:jc w:val="both"/>
        <w:rPr>
          <w:rFonts w:asciiTheme="minorHAnsi" w:eastAsiaTheme="minorHAnsi" w:hAnsiTheme="minorHAnsi" w:cstheme="minorHAnsi"/>
          <w:b/>
          <w:color w:val="auto"/>
          <w:lang w:val="uk-UA"/>
        </w:rPr>
      </w:pPr>
      <w:r w:rsidRPr="0041359C">
        <w:rPr>
          <w:rFonts w:asciiTheme="minorHAnsi" w:eastAsiaTheme="minorHAnsi" w:hAnsiTheme="minorHAnsi" w:cstheme="minorHAnsi"/>
          <w:b/>
          <w:color w:val="auto"/>
          <w:lang w:val="uk-UA"/>
        </w:rPr>
        <w:t xml:space="preserve">Skills: </w:t>
      </w:r>
    </w:p>
    <w:p w:rsidR="0041359C" w:rsidRPr="0041359C" w:rsidRDefault="0041359C" w:rsidP="0041359C">
      <w:pPr>
        <w:pStyle w:val="Default"/>
        <w:numPr>
          <w:ilvl w:val="0"/>
          <w:numId w:val="32"/>
        </w:numPr>
        <w:jc w:val="both"/>
        <w:rPr>
          <w:rFonts w:asciiTheme="minorHAnsi" w:eastAsiaTheme="minorHAnsi" w:hAnsiTheme="minorHAnsi" w:cstheme="minorHAnsi"/>
          <w:color w:val="auto"/>
          <w:lang w:val="uk-UA"/>
        </w:rPr>
      </w:pPr>
      <w:r w:rsidRPr="0041359C">
        <w:rPr>
          <w:rFonts w:asciiTheme="minorHAnsi" w:eastAsiaTheme="minorHAnsi" w:hAnsiTheme="minorHAnsi" w:cstheme="minorHAnsi"/>
          <w:color w:val="auto"/>
          <w:lang w:val="uk-UA"/>
        </w:rPr>
        <w:t xml:space="preserve">apply the components of a healthy lifestyle in order to achieve personal and professional goals; </w:t>
      </w:r>
    </w:p>
    <w:p w:rsidR="0041359C" w:rsidRPr="0041359C" w:rsidRDefault="0041359C" w:rsidP="0041359C">
      <w:pPr>
        <w:pStyle w:val="Default"/>
        <w:numPr>
          <w:ilvl w:val="0"/>
          <w:numId w:val="32"/>
        </w:numPr>
        <w:jc w:val="both"/>
        <w:rPr>
          <w:rFonts w:asciiTheme="minorHAnsi" w:eastAsiaTheme="minorHAnsi" w:hAnsiTheme="minorHAnsi" w:cstheme="minorHAnsi"/>
          <w:color w:val="auto"/>
          <w:lang w:val="uk-UA"/>
        </w:rPr>
      </w:pPr>
      <w:r w:rsidRPr="0041359C">
        <w:rPr>
          <w:rFonts w:asciiTheme="minorHAnsi" w:eastAsiaTheme="minorHAnsi" w:hAnsiTheme="minorHAnsi" w:cstheme="minorHAnsi"/>
          <w:color w:val="auto"/>
          <w:lang w:val="uk-UA"/>
        </w:rPr>
        <w:t xml:space="preserve">use means of physical activity in order to form personal health; </w:t>
      </w:r>
    </w:p>
    <w:p w:rsidR="0041359C" w:rsidRPr="0041359C" w:rsidRDefault="0041359C" w:rsidP="0041359C">
      <w:pPr>
        <w:pStyle w:val="Default"/>
        <w:numPr>
          <w:ilvl w:val="0"/>
          <w:numId w:val="32"/>
        </w:numPr>
        <w:jc w:val="both"/>
        <w:rPr>
          <w:rFonts w:asciiTheme="minorHAnsi" w:eastAsiaTheme="minorHAnsi" w:hAnsiTheme="minorHAnsi" w:cstheme="minorHAnsi"/>
          <w:color w:val="auto"/>
          <w:lang w:val="uk-UA"/>
        </w:rPr>
      </w:pPr>
      <w:r w:rsidRPr="0041359C">
        <w:rPr>
          <w:rFonts w:asciiTheme="minorHAnsi" w:eastAsiaTheme="minorHAnsi" w:hAnsiTheme="minorHAnsi" w:cstheme="minorHAnsi"/>
          <w:color w:val="auto"/>
          <w:lang w:val="uk-UA"/>
        </w:rPr>
        <w:t>exercise control and self-control over the state of the body;</w:t>
      </w:r>
    </w:p>
    <w:p w:rsidR="0041359C" w:rsidRDefault="006E7985" w:rsidP="0041359C">
      <w:pPr>
        <w:pStyle w:val="Default"/>
        <w:ind w:firstLine="709"/>
        <w:jc w:val="both"/>
        <w:rPr>
          <w:rFonts w:asciiTheme="minorHAnsi" w:eastAsiaTheme="minorHAnsi" w:hAnsiTheme="minorHAnsi" w:cstheme="minorHAnsi"/>
          <w:color w:val="auto"/>
          <w:lang w:val="uk-UA"/>
        </w:rPr>
      </w:pPr>
      <w:r>
        <w:rPr>
          <w:rFonts w:asciiTheme="minorHAnsi" w:eastAsiaTheme="minorHAnsi" w:hAnsiTheme="minorHAnsi" w:cstheme="minorHAnsi"/>
          <w:color w:val="auto"/>
          <w:lang w:val="uk-UA"/>
        </w:rPr>
        <w:t xml:space="preserve">- </w:t>
      </w:r>
      <w:r w:rsidR="0041359C" w:rsidRPr="0041359C">
        <w:rPr>
          <w:rFonts w:asciiTheme="minorHAnsi" w:eastAsiaTheme="minorHAnsi" w:hAnsiTheme="minorHAnsi" w:cstheme="minorHAnsi"/>
          <w:color w:val="auto"/>
          <w:lang w:val="uk-UA"/>
        </w:rPr>
        <w:t xml:space="preserve"> analyze and plan means of physical activity in order to improve physical and mental performance, development of physical skills.</w:t>
      </w:r>
    </w:p>
    <w:p w:rsidR="006E7985" w:rsidRPr="006E7985" w:rsidRDefault="006E7985" w:rsidP="006E7985">
      <w:pPr>
        <w:pStyle w:val="Default"/>
        <w:ind w:firstLine="709"/>
        <w:jc w:val="both"/>
        <w:rPr>
          <w:rFonts w:asciiTheme="minorHAnsi" w:eastAsiaTheme="minorHAnsi" w:hAnsiTheme="minorHAnsi" w:cstheme="minorHAnsi"/>
          <w:b/>
          <w:color w:val="auto"/>
          <w:lang w:val="uk-UA"/>
        </w:rPr>
      </w:pPr>
      <w:r w:rsidRPr="006E7985">
        <w:rPr>
          <w:rFonts w:asciiTheme="minorHAnsi" w:eastAsiaTheme="minorHAnsi" w:hAnsiTheme="minorHAnsi" w:cstheme="minorHAnsi"/>
          <w:color w:val="auto"/>
          <w:lang w:val="uk-UA"/>
        </w:rPr>
        <w:t>2.</w:t>
      </w:r>
      <w:r w:rsidRPr="006E7985">
        <w:rPr>
          <w:rFonts w:asciiTheme="minorHAnsi" w:eastAsiaTheme="minorHAnsi" w:hAnsiTheme="minorHAnsi" w:cstheme="minorHAnsi"/>
          <w:color w:val="auto"/>
          <w:lang w:val="uk-UA"/>
        </w:rPr>
        <w:tab/>
      </w:r>
      <w:r w:rsidRPr="006E7985">
        <w:rPr>
          <w:rFonts w:asciiTheme="minorHAnsi" w:eastAsiaTheme="minorHAnsi" w:hAnsiTheme="minorHAnsi" w:cstheme="minorHAnsi"/>
          <w:b/>
          <w:color w:val="auto"/>
          <w:lang w:val="uk-UA"/>
        </w:rPr>
        <w:t>Prerequisites and post-requisites of the discipline (place in the structural and logical scheme of study in the relevant educational program)</w:t>
      </w:r>
    </w:p>
    <w:p w:rsidR="006E7985" w:rsidRPr="006E7985" w:rsidRDefault="006E7985" w:rsidP="006E7985">
      <w:pPr>
        <w:pStyle w:val="Default"/>
        <w:ind w:firstLine="709"/>
        <w:jc w:val="both"/>
        <w:rPr>
          <w:rFonts w:asciiTheme="minorHAnsi" w:eastAsiaTheme="minorHAnsi" w:hAnsiTheme="minorHAnsi" w:cstheme="minorHAnsi"/>
          <w:color w:val="auto"/>
          <w:lang w:val="uk-UA"/>
        </w:rPr>
      </w:pPr>
      <w:r w:rsidRPr="006E7985">
        <w:rPr>
          <w:rFonts w:asciiTheme="minorHAnsi" w:eastAsiaTheme="minorHAnsi" w:hAnsiTheme="minorHAnsi" w:cstheme="minorHAnsi"/>
          <w:color w:val="auto"/>
          <w:lang w:val="uk-UA"/>
        </w:rPr>
        <w:lastRenderedPageBreak/>
        <w:t xml:space="preserve">The discipline "Fundamentals of a healthy lifestyle" belongs to the cycle of general training disciplines, it is a mandatory component of the Educational Program. </w:t>
      </w:r>
    </w:p>
    <w:p w:rsidR="006E7985" w:rsidRPr="006E7985" w:rsidRDefault="006E7985" w:rsidP="006E7985">
      <w:pPr>
        <w:pStyle w:val="Default"/>
        <w:ind w:firstLine="709"/>
        <w:jc w:val="both"/>
        <w:rPr>
          <w:rFonts w:asciiTheme="minorHAnsi" w:eastAsiaTheme="minorHAnsi" w:hAnsiTheme="minorHAnsi" w:cstheme="minorHAnsi"/>
          <w:b/>
          <w:color w:val="auto"/>
          <w:lang w:val="uk-UA"/>
        </w:rPr>
      </w:pPr>
      <w:r w:rsidRPr="006E7985">
        <w:rPr>
          <w:rFonts w:asciiTheme="minorHAnsi" w:eastAsiaTheme="minorHAnsi" w:hAnsiTheme="minorHAnsi" w:cstheme="minorHAnsi"/>
          <w:b/>
          <w:color w:val="auto"/>
          <w:lang w:val="uk-UA"/>
        </w:rPr>
        <w:t>3.</w:t>
      </w:r>
      <w:r w:rsidRPr="006E7985">
        <w:rPr>
          <w:rFonts w:asciiTheme="minorHAnsi" w:eastAsiaTheme="minorHAnsi" w:hAnsiTheme="minorHAnsi" w:cstheme="minorHAnsi"/>
          <w:b/>
          <w:color w:val="auto"/>
          <w:lang w:val="uk-UA"/>
        </w:rPr>
        <w:tab/>
        <w:t xml:space="preserve">Content of the discipline </w:t>
      </w:r>
    </w:p>
    <w:p w:rsidR="006E7985" w:rsidRPr="006E7985" w:rsidRDefault="006E7985" w:rsidP="006E7985">
      <w:pPr>
        <w:pStyle w:val="Default"/>
        <w:ind w:firstLine="709"/>
        <w:jc w:val="both"/>
        <w:rPr>
          <w:rFonts w:asciiTheme="minorHAnsi" w:eastAsiaTheme="minorHAnsi" w:hAnsiTheme="minorHAnsi" w:cstheme="minorHAnsi"/>
          <w:color w:val="auto"/>
          <w:lang w:val="uk-UA"/>
        </w:rPr>
      </w:pPr>
      <w:r w:rsidRPr="006E7985">
        <w:rPr>
          <w:rFonts w:asciiTheme="minorHAnsi" w:eastAsiaTheme="minorHAnsi" w:hAnsiTheme="minorHAnsi" w:cstheme="minorHAnsi"/>
          <w:color w:val="auto"/>
          <w:lang w:val="uk-UA"/>
        </w:rPr>
        <w:t>The course material consists of two sections:</w:t>
      </w:r>
    </w:p>
    <w:p w:rsidR="006E7985" w:rsidRPr="006E7985" w:rsidRDefault="006E7985" w:rsidP="006E7985">
      <w:pPr>
        <w:pStyle w:val="Default"/>
        <w:ind w:firstLine="709"/>
        <w:jc w:val="both"/>
        <w:rPr>
          <w:rFonts w:asciiTheme="minorHAnsi" w:eastAsiaTheme="minorHAnsi" w:hAnsiTheme="minorHAnsi" w:cstheme="minorHAnsi"/>
          <w:color w:val="auto"/>
          <w:lang w:val="uk-UA"/>
        </w:rPr>
      </w:pPr>
      <w:r w:rsidRPr="006E7985">
        <w:rPr>
          <w:rFonts w:asciiTheme="minorHAnsi" w:eastAsiaTheme="minorHAnsi" w:hAnsiTheme="minorHAnsi" w:cstheme="minorHAnsi"/>
          <w:color w:val="auto"/>
          <w:lang w:val="uk-UA"/>
        </w:rPr>
        <w:t xml:space="preserve">Section 1. Formation of motivation for a healthy lifestyle </w:t>
      </w:r>
    </w:p>
    <w:p w:rsidR="006E7985" w:rsidRPr="006E7985" w:rsidRDefault="006E7985" w:rsidP="006E7985">
      <w:pPr>
        <w:pStyle w:val="Default"/>
        <w:ind w:firstLine="709"/>
        <w:jc w:val="both"/>
        <w:rPr>
          <w:rFonts w:asciiTheme="minorHAnsi" w:eastAsiaTheme="minorHAnsi" w:hAnsiTheme="minorHAnsi" w:cstheme="minorHAnsi"/>
          <w:color w:val="auto"/>
          <w:lang w:val="uk-UA"/>
        </w:rPr>
      </w:pPr>
      <w:r w:rsidRPr="006E7985">
        <w:rPr>
          <w:rFonts w:asciiTheme="minorHAnsi" w:eastAsiaTheme="minorHAnsi" w:hAnsiTheme="minorHAnsi" w:cstheme="minorHAnsi"/>
          <w:color w:val="auto"/>
          <w:lang w:val="uk-UA"/>
        </w:rPr>
        <w:t>Topic 1.1. General principles of health</w:t>
      </w:r>
    </w:p>
    <w:p w:rsidR="006E7985" w:rsidRPr="006E7985" w:rsidRDefault="006E7985" w:rsidP="006E7985">
      <w:pPr>
        <w:pStyle w:val="Default"/>
        <w:ind w:firstLine="709"/>
        <w:jc w:val="both"/>
        <w:rPr>
          <w:rFonts w:asciiTheme="minorHAnsi" w:eastAsiaTheme="minorHAnsi" w:hAnsiTheme="minorHAnsi" w:cstheme="minorHAnsi"/>
          <w:color w:val="auto"/>
          <w:lang w:val="uk-UA"/>
        </w:rPr>
      </w:pPr>
      <w:r w:rsidRPr="006E7985">
        <w:rPr>
          <w:rFonts w:asciiTheme="minorHAnsi" w:eastAsiaTheme="minorHAnsi" w:hAnsiTheme="minorHAnsi" w:cstheme="minorHAnsi"/>
          <w:color w:val="auto"/>
          <w:lang w:val="uk-UA"/>
        </w:rPr>
        <w:t>Topic 1.2. Health effects of behavior</w:t>
      </w:r>
    </w:p>
    <w:p w:rsidR="006E7985" w:rsidRPr="006E7985" w:rsidRDefault="006E7985" w:rsidP="006E7985">
      <w:pPr>
        <w:pStyle w:val="Default"/>
        <w:ind w:firstLine="709"/>
        <w:jc w:val="both"/>
        <w:rPr>
          <w:rFonts w:asciiTheme="minorHAnsi" w:eastAsiaTheme="minorHAnsi" w:hAnsiTheme="minorHAnsi" w:cstheme="minorHAnsi"/>
          <w:color w:val="auto"/>
          <w:lang w:val="uk-UA"/>
        </w:rPr>
      </w:pPr>
      <w:r w:rsidRPr="006E7985">
        <w:rPr>
          <w:rFonts w:asciiTheme="minorHAnsi" w:eastAsiaTheme="minorHAnsi" w:hAnsiTheme="minorHAnsi" w:cstheme="minorHAnsi"/>
          <w:color w:val="auto"/>
          <w:lang w:val="uk-UA"/>
        </w:rPr>
        <w:t xml:space="preserve">Topic 1.3. Health and age periods of human life </w:t>
      </w:r>
    </w:p>
    <w:p w:rsidR="006E7985" w:rsidRPr="006E7985" w:rsidRDefault="006E7985" w:rsidP="006E7985">
      <w:pPr>
        <w:pStyle w:val="Default"/>
        <w:ind w:firstLine="709"/>
        <w:jc w:val="both"/>
        <w:rPr>
          <w:rFonts w:asciiTheme="minorHAnsi" w:eastAsiaTheme="minorHAnsi" w:hAnsiTheme="minorHAnsi" w:cstheme="minorHAnsi"/>
          <w:color w:val="auto"/>
          <w:lang w:val="uk-UA"/>
        </w:rPr>
      </w:pPr>
      <w:r w:rsidRPr="006E7985">
        <w:rPr>
          <w:rFonts w:asciiTheme="minorHAnsi" w:eastAsiaTheme="minorHAnsi" w:hAnsiTheme="minorHAnsi" w:cstheme="minorHAnsi"/>
          <w:color w:val="auto"/>
          <w:lang w:val="uk-UA"/>
        </w:rPr>
        <w:t>Topic 1.4. Nutrition and health</w:t>
      </w:r>
    </w:p>
    <w:p w:rsidR="006E7985" w:rsidRPr="006E7985" w:rsidRDefault="006E7985" w:rsidP="006E7985">
      <w:pPr>
        <w:pStyle w:val="Default"/>
        <w:ind w:firstLine="709"/>
        <w:jc w:val="both"/>
        <w:rPr>
          <w:rFonts w:asciiTheme="minorHAnsi" w:eastAsiaTheme="minorHAnsi" w:hAnsiTheme="minorHAnsi" w:cstheme="minorHAnsi"/>
          <w:color w:val="auto"/>
          <w:lang w:val="uk-UA"/>
        </w:rPr>
      </w:pPr>
      <w:r w:rsidRPr="006E7985">
        <w:rPr>
          <w:rFonts w:asciiTheme="minorHAnsi" w:eastAsiaTheme="minorHAnsi" w:hAnsiTheme="minorHAnsi" w:cstheme="minorHAnsi"/>
          <w:color w:val="auto"/>
          <w:lang w:val="uk-UA"/>
        </w:rPr>
        <w:t>Section 2. Formation of skills and abilities of a healthy lifestyle by means and methods of physical activity</w:t>
      </w:r>
    </w:p>
    <w:p w:rsidR="006E7985" w:rsidRPr="006E7985" w:rsidRDefault="006E7985" w:rsidP="006E7985">
      <w:pPr>
        <w:pStyle w:val="Default"/>
        <w:ind w:firstLine="709"/>
        <w:jc w:val="both"/>
        <w:rPr>
          <w:rFonts w:asciiTheme="minorHAnsi" w:eastAsiaTheme="minorHAnsi" w:hAnsiTheme="minorHAnsi" w:cstheme="minorHAnsi"/>
          <w:color w:val="auto"/>
          <w:lang w:val="uk-UA"/>
        </w:rPr>
      </w:pPr>
      <w:r w:rsidRPr="006E7985">
        <w:rPr>
          <w:rFonts w:asciiTheme="minorHAnsi" w:eastAsiaTheme="minorHAnsi" w:hAnsiTheme="minorHAnsi" w:cstheme="minorHAnsi"/>
          <w:color w:val="auto"/>
          <w:lang w:val="uk-UA"/>
        </w:rPr>
        <w:t>Topic 2.1. Motor activity of persons of different age, gender</w:t>
      </w:r>
    </w:p>
    <w:p w:rsidR="006E7985" w:rsidRPr="00253AC6" w:rsidRDefault="006E7985" w:rsidP="006E7985">
      <w:pPr>
        <w:pStyle w:val="Default"/>
        <w:ind w:firstLine="709"/>
        <w:jc w:val="both"/>
        <w:rPr>
          <w:rFonts w:asciiTheme="minorHAnsi" w:eastAsiaTheme="minorHAnsi" w:hAnsiTheme="minorHAnsi" w:cstheme="minorHAnsi"/>
          <w:color w:val="auto"/>
          <w:lang w:val="uk-UA"/>
        </w:rPr>
      </w:pPr>
      <w:r w:rsidRPr="006E7985">
        <w:rPr>
          <w:rFonts w:asciiTheme="minorHAnsi" w:eastAsiaTheme="minorHAnsi" w:hAnsiTheme="minorHAnsi" w:cstheme="minorHAnsi"/>
          <w:color w:val="auto"/>
          <w:lang w:val="uk-UA"/>
        </w:rPr>
        <w:t>Topic 2.2 Individual programs of physical activity</w:t>
      </w:r>
    </w:p>
    <w:p w:rsidR="00BC1F6B" w:rsidRPr="0049753E" w:rsidRDefault="00782FFA" w:rsidP="00782FFA">
      <w:pPr>
        <w:pStyle w:val="a0"/>
        <w:widowControl w:val="0"/>
        <w:autoSpaceDE w:val="0"/>
        <w:autoSpaceDN w:val="0"/>
        <w:adjustRightInd w:val="0"/>
        <w:spacing w:line="240" w:lineRule="auto"/>
        <w:ind w:hanging="720"/>
        <w:jc w:val="both"/>
        <w:rPr>
          <w:rFonts w:asciiTheme="minorHAnsi" w:hAnsiTheme="minorHAnsi" w:cstheme="minorHAnsi"/>
          <w:b/>
          <w:sz w:val="24"/>
          <w:szCs w:val="24"/>
        </w:rPr>
      </w:pPr>
      <w:r w:rsidRPr="00FE3F5F">
        <w:rPr>
          <w:rFonts w:asciiTheme="minorHAnsi" w:hAnsiTheme="minorHAnsi" w:cstheme="minorHAnsi"/>
          <w:b/>
          <w:sz w:val="24"/>
          <w:szCs w:val="24"/>
          <w:lang w:val="en-US"/>
        </w:rPr>
        <w:t>4</w:t>
      </w:r>
      <w:r w:rsidR="00BC1F6B" w:rsidRPr="0049753E">
        <w:rPr>
          <w:rFonts w:asciiTheme="minorHAnsi" w:hAnsiTheme="minorHAnsi" w:cstheme="minorHAnsi"/>
          <w:b/>
          <w:sz w:val="24"/>
          <w:szCs w:val="24"/>
        </w:rPr>
        <w:t xml:space="preserve">. Training materials and resources </w:t>
      </w:r>
    </w:p>
    <w:p w:rsidR="00BC1F6B" w:rsidRPr="0049753E" w:rsidRDefault="00BC1F6B" w:rsidP="00782FFA">
      <w:pPr>
        <w:pStyle w:val="a0"/>
        <w:widowControl w:val="0"/>
        <w:autoSpaceDE w:val="0"/>
        <w:autoSpaceDN w:val="0"/>
        <w:adjustRightInd w:val="0"/>
        <w:spacing w:line="240" w:lineRule="auto"/>
        <w:ind w:left="142" w:firstLine="142"/>
        <w:jc w:val="both"/>
        <w:rPr>
          <w:rFonts w:asciiTheme="minorHAnsi" w:hAnsiTheme="minorHAnsi" w:cstheme="minorHAnsi"/>
          <w:b/>
          <w:sz w:val="24"/>
          <w:szCs w:val="24"/>
        </w:rPr>
      </w:pPr>
      <w:r w:rsidRPr="0049753E">
        <w:rPr>
          <w:rFonts w:asciiTheme="minorHAnsi" w:hAnsiTheme="minorHAnsi" w:cstheme="minorHAnsi"/>
          <w:b/>
          <w:sz w:val="24"/>
          <w:szCs w:val="24"/>
        </w:rPr>
        <w:t xml:space="preserve">Basic training literature: </w:t>
      </w:r>
    </w:p>
    <w:p w:rsidR="00BC1F6B" w:rsidRPr="0049753E" w:rsidRDefault="00BC1F6B" w:rsidP="00782FFA">
      <w:pPr>
        <w:pStyle w:val="a0"/>
        <w:widowControl w:val="0"/>
        <w:autoSpaceDE w:val="0"/>
        <w:autoSpaceDN w:val="0"/>
        <w:adjustRightInd w:val="0"/>
        <w:spacing w:line="240" w:lineRule="auto"/>
        <w:ind w:left="142" w:firstLine="142"/>
        <w:jc w:val="both"/>
        <w:rPr>
          <w:rFonts w:asciiTheme="minorHAnsi" w:hAnsiTheme="minorHAnsi" w:cstheme="minorHAnsi"/>
          <w:sz w:val="24"/>
          <w:szCs w:val="24"/>
        </w:rPr>
      </w:pPr>
      <w:r w:rsidRPr="0049753E">
        <w:rPr>
          <w:rFonts w:asciiTheme="minorHAnsi" w:hAnsiTheme="minorHAnsi" w:cstheme="minorHAnsi"/>
          <w:b/>
          <w:sz w:val="24"/>
          <w:szCs w:val="24"/>
        </w:rPr>
        <w:t>Training manuals</w:t>
      </w:r>
    </w:p>
    <w:p w:rsidR="006E7985" w:rsidRPr="006E7985" w:rsidRDefault="006E7985" w:rsidP="006E7985">
      <w:pPr>
        <w:spacing w:line="240" w:lineRule="auto"/>
        <w:ind w:firstLine="709"/>
        <w:rPr>
          <w:rFonts w:asciiTheme="minorHAnsi" w:hAnsiTheme="minorHAnsi" w:cstheme="minorHAnsi"/>
          <w:sz w:val="24"/>
          <w:szCs w:val="24"/>
        </w:rPr>
      </w:pPr>
      <w:r w:rsidRPr="006E7985">
        <w:rPr>
          <w:rFonts w:asciiTheme="minorHAnsi" w:hAnsiTheme="minorHAnsi" w:cstheme="minorHAnsi"/>
          <w:sz w:val="24"/>
          <w:szCs w:val="24"/>
        </w:rPr>
        <w:t>Basic educational literature:</w:t>
      </w:r>
    </w:p>
    <w:p w:rsidR="006E7985" w:rsidRPr="006E7985" w:rsidRDefault="006E7985" w:rsidP="006E7985">
      <w:pPr>
        <w:spacing w:line="240" w:lineRule="auto"/>
        <w:ind w:firstLine="709"/>
        <w:rPr>
          <w:rFonts w:asciiTheme="minorHAnsi" w:hAnsiTheme="minorHAnsi" w:cstheme="minorHAnsi"/>
          <w:sz w:val="24"/>
          <w:szCs w:val="24"/>
        </w:rPr>
      </w:pPr>
      <w:r w:rsidRPr="006E7985">
        <w:rPr>
          <w:rFonts w:asciiTheme="minorHAnsi" w:hAnsiTheme="minorHAnsi" w:cstheme="minorHAnsi"/>
          <w:sz w:val="24"/>
          <w:szCs w:val="24"/>
        </w:rPr>
        <w:t>Textbooks</w:t>
      </w:r>
    </w:p>
    <w:p w:rsidR="006E7985" w:rsidRPr="006E7985" w:rsidRDefault="006E7985" w:rsidP="006E7985">
      <w:pPr>
        <w:spacing w:line="240" w:lineRule="auto"/>
        <w:ind w:firstLine="709"/>
        <w:rPr>
          <w:rFonts w:asciiTheme="minorHAnsi" w:hAnsiTheme="minorHAnsi" w:cstheme="minorHAnsi"/>
          <w:sz w:val="24"/>
          <w:szCs w:val="24"/>
        </w:rPr>
      </w:pPr>
      <w:r w:rsidRPr="006E7985">
        <w:rPr>
          <w:rFonts w:asciiTheme="minorHAnsi" w:hAnsiTheme="minorHAnsi" w:cstheme="minorHAnsi"/>
          <w:sz w:val="24"/>
          <w:szCs w:val="24"/>
        </w:rPr>
        <w:t>1.</w:t>
      </w:r>
      <w:r w:rsidRPr="006E7985">
        <w:rPr>
          <w:rFonts w:asciiTheme="minorHAnsi" w:hAnsiTheme="minorHAnsi" w:cstheme="minorHAnsi"/>
          <w:sz w:val="24"/>
          <w:szCs w:val="24"/>
        </w:rPr>
        <w:tab/>
        <w:t xml:space="preserve">Complex coordination sports (gymnastics, acrobatics, trampoline jumping, choreography, workout). Artistic gymnastics, acrobatics [Electronic resource]: a textbook for bachelor's degree applicants / Igor Sikorsky Kyiv Polytechnic Institute; compiled by Zenina IV, Shyshatska VI, Dobrovolsky VE - Electronic text data (1 file: 1.38 MB) - Kyiv: Igor Sikorsky Kyiv Polytechnic Institute, 2023. 140 p. - Title from the screen.URI (Uniform Resource Identifier):  </w:t>
      </w:r>
    </w:p>
    <w:p w:rsidR="006E7985" w:rsidRPr="006E7985" w:rsidRDefault="006E7985" w:rsidP="006E7985">
      <w:pPr>
        <w:spacing w:line="240" w:lineRule="auto"/>
        <w:ind w:firstLine="709"/>
        <w:rPr>
          <w:rFonts w:asciiTheme="minorHAnsi" w:hAnsiTheme="minorHAnsi" w:cstheme="minorHAnsi"/>
          <w:sz w:val="24"/>
          <w:szCs w:val="24"/>
        </w:rPr>
      </w:pPr>
      <w:r w:rsidRPr="006E7985">
        <w:rPr>
          <w:rFonts w:asciiTheme="minorHAnsi" w:hAnsiTheme="minorHAnsi" w:cstheme="minorHAnsi"/>
          <w:sz w:val="24"/>
          <w:szCs w:val="24"/>
        </w:rPr>
        <w:t>https://ela.kpi.ua/handle/123456789/55564</w:t>
      </w:r>
    </w:p>
    <w:p w:rsidR="006E7985" w:rsidRPr="006E7985" w:rsidRDefault="006E7985" w:rsidP="006E7985">
      <w:pPr>
        <w:spacing w:line="240" w:lineRule="auto"/>
        <w:ind w:firstLine="709"/>
        <w:rPr>
          <w:rFonts w:asciiTheme="minorHAnsi" w:hAnsiTheme="minorHAnsi" w:cstheme="minorHAnsi"/>
          <w:sz w:val="24"/>
          <w:szCs w:val="24"/>
        </w:rPr>
      </w:pPr>
      <w:r w:rsidRPr="006E7985">
        <w:rPr>
          <w:rFonts w:asciiTheme="minorHAnsi" w:hAnsiTheme="minorHAnsi" w:cstheme="minorHAnsi"/>
          <w:sz w:val="24"/>
          <w:szCs w:val="24"/>
        </w:rPr>
        <w:t>2.</w:t>
      </w:r>
      <w:r w:rsidRPr="006E7985">
        <w:rPr>
          <w:rFonts w:asciiTheme="minorHAnsi" w:hAnsiTheme="minorHAnsi" w:cstheme="minorHAnsi"/>
          <w:sz w:val="24"/>
          <w:szCs w:val="24"/>
        </w:rPr>
        <w:tab/>
        <w:t xml:space="preserve">Fundamentals of a healthy lifestyle. Practical works. For independent work of students [Electronic resource]: a textbook for students of all educational programs / Igor Sikorsky Kyiv Polytechnic Institute; compiled by I. Y. Karpiuk, T. K. Obeziuk. - Electronic text data (1 file: 6.53 MB). - Kyiv: Igor Sikorsky Kyiv Polytechnic Institute, 2022. - 419 p. - Screen name.URI (Uniform Resource Identifier): </w:t>
      </w:r>
    </w:p>
    <w:p w:rsidR="006E7985" w:rsidRPr="006E7985" w:rsidRDefault="006E7985" w:rsidP="006E7985">
      <w:pPr>
        <w:spacing w:line="240" w:lineRule="auto"/>
        <w:ind w:firstLine="709"/>
        <w:rPr>
          <w:rFonts w:asciiTheme="minorHAnsi" w:hAnsiTheme="minorHAnsi" w:cstheme="minorHAnsi"/>
          <w:sz w:val="24"/>
          <w:szCs w:val="24"/>
        </w:rPr>
      </w:pPr>
      <w:r w:rsidRPr="006E7985">
        <w:rPr>
          <w:rFonts w:asciiTheme="minorHAnsi" w:hAnsiTheme="minorHAnsi" w:cstheme="minorHAnsi"/>
          <w:sz w:val="24"/>
          <w:szCs w:val="24"/>
        </w:rPr>
        <w:t>https://ela.kpi.ua/handle/123456789/50782</w:t>
      </w:r>
    </w:p>
    <w:p w:rsidR="006E7985" w:rsidRPr="006E7985" w:rsidRDefault="006E7985" w:rsidP="006E7985">
      <w:pPr>
        <w:spacing w:line="240" w:lineRule="auto"/>
        <w:ind w:firstLine="709"/>
        <w:rPr>
          <w:rFonts w:asciiTheme="minorHAnsi" w:hAnsiTheme="minorHAnsi" w:cstheme="minorHAnsi"/>
          <w:sz w:val="24"/>
          <w:szCs w:val="24"/>
        </w:rPr>
      </w:pPr>
      <w:r w:rsidRPr="006E7985">
        <w:rPr>
          <w:rFonts w:asciiTheme="minorHAnsi" w:hAnsiTheme="minorHAnsi" w:cstheme="minorHAnsi"/>
          <w:sz w:val="24"/>
          <w:szCs w:val="24"/>
        </w:rPr>
        <w:t>3.</w:t>
      </w:r>
      <w:r w:rsidRPr="006E7985">
        <w:rPr>
          <w:rFonts w:asciiTheme="minorHAnsi" w:hAnsiTheme="minorHAnsi" w:cstheme="minorHAnsi"/>
          <w:sz w:val="24"/>
          <w:szCs w:val="24"/>
        </w:rPr>
        <w:tab/>
        <w:t xml:space="preserve">Power sports. Athletic gymnastics [Electronic resource]: a textbook for students / Igor Sikorsky Kyiv Polytechnic Institute; compiled by Syrotynska O.K., Sabirov S.O., Syrovatko Z.V., Chekhovska A.Y. - Electronic text data (1 file: 4.31 MB) - Kyiv : Igor Sikorsky Kyiv Polytechnic Institute, 2022. 163 p. Title from the screen.URI (Uniform Resource Identifier):  </w:t>
      </w:r>
    </w:p>
    <w:p w:rsidR="006E7985" w:rsidRPr="006E7985" w:rsidRDefault="006E7985" w:rsidP="006E7985">
      <w:pPr>
        <w:spacing w:line="240" w:lineRule="auto"/>
        <w:ind w:firstLine="709"/>
        <w:rPr>
          <w:rFonts w:asciiTheme="minorHAnsi" w:hAnsiTheme="minorHAnsi" w:cstheme="minorHAnsi"/>
          <w:sz w:val="24"/>
          <w:szCs w:val="24"/>
        </w:rPr>
      </w:pPr>
      <w:r w:rsidRPr="006E7985">
        <w:rPr>
          <w:rFonts w:asciiTheme="minorHAnsi" w:hAnsiTheme="minorHAnsi" w:cstheme="minorHAnsi"/>
          <w:sz w:val="24"/>
          <w:szCs w:val="24"/>
        </w:rPr>
        <w:t>https://ela.kpi.ua/handle/123456789/50027</w:t>
      </w:r>
    </w:p>
    <w:p w:rsidR="006E7985" w:rsidRPr="006E7985" w:rsidRDefault="006E7985" w:rsidP="006E7985">
      <w:pPr>
        <w:spacing w:line="240" w:lineRule="auto"/>
        <w:ind w:firstLine="709"/>
        <w:rPr>
          <w:rFonts w:asciiTheme="minorHAnsi" w:hAnsiTheme="minorHAnsi" w:cstheme="minorHAnsi"/>
          <w:sz w:val="24"/>
          <w:szCs w:val="24"/>
        </w:rPr>
      </w:pPr>
      <w:r w:rsidRPr="006E7985">
        <w:rPr>
          <w:rFonts w:asciiTheme="minorHAnsi" w:hAnsiTheme="minorHAnsi" w:cstheme="minorHAnsi"/>
          <w:sz w:val="24"/>
          <w:szCs w:val="24"/>
        </w:rPr>
        <w:t>4.</w:t>
      </w:r>
      <w:r w:rsidRPr="006E7985">
        <w:rPr>
          <w:rFonts w:asciiTheme="minorHAnsi" w:hAnsiTheme="minorHAnsi" w:cstheme="minorHAnsi"/>
          <w:sz w:val="24"/>
          <w:szCs w:val="24"/>
        </w:rPr>
        <w:tab/>
        <w:t xml:space="preserve">Fundamentals of a healthy lifestyle: wellness fitness programs [Electronic resource] : a textbook for bachelor's degree applicants / Igor Sikorsky Kyiv Polytechnic Institute ; compiled by I. V. Zenina, V. E. Dobrovolsky, V. I. Shyshatska - Electronic text data (1 file: 1.14 MB) - Kyiv : Igor Sikorsky Kyiv Polytechnic Institute, 2021. 78 p. - Title from the screen. URI (Uniform Resource Identifier): </w:t>
      </w:r>
    </w:p>
    <w:p w:rsidR="006E7985" w:rsidRPr="006E7985" w:rsidRDefault="006E7985" w:rsidP="006E7985">
      <w:pPr>
        <w:spacing w:line="240" w:lineRule="auto"/>
        <w:ind w:firstLine="709"/>
        <w:rPr>
          <w:rFonts w:asciiTheme="minorHAnsi" w:hAnsiTheme="minorHAnsi" w:cstheme="minorHAnsi"/>
          <w:sz w:val="24"/>
          <w:szCs w:val="24"/>
        </w:rPr>
      </w:pPr>
      <w:r w:rsidRPr="006E7985">
        <w:rPr>
          <w:rFonts w:asciiTheme="minorHAnsi" w:hAnsiTheme="minorHAnsi" w:cstheme="minorHAnsi"/>
          <w:sz w:val="24"/>
          <w:szCs w:val="24"/>
        </w:rPr>
        <w:t>https://ela.kpi.ua/handle/123456789/42021</w:t>
      </w:r>
    </w:p>
    <w:p w:rsidR="006E7985" w:rsidRPr="006E7985" w:rsidRDefault="006E7985" w:rsidP="006E7985">
      <w:pPr>
        <w:spacing w:line="240" w:lineRule="auto"/>
        <w:ind w:firstLine="709"/>
        <w:rPr>
          <w:rFonts w:asciiTheme="minorHAnsi" w:hAnsiTheme="minorHAnsi" w:cstheme="minorHAnsi"/>
          <w:sz w:val="24"/>
          <w:szCs w:val="24"/>
        </w:rPr>
      </w:pPr>
      <w:r w:rsidRPr="006E7985">
        <w:rPr>
          <w:rFonts w:asciiTheme="minorHAnsi" w:hAnsiTheme="minorHAnsi" w:cstheme="minorHAnsi"/>
          <w:sz w:val="24"/>
          <w:szCs w:val="24"/>
        </w:rPr>
        <w:t>5.</w:t>
      </w:r>
      <w:r w:rsidRPr="006E7985">
        <w:rPr>
          <w:rFonts w:asciiTheme="minorHAnsi" w:hAnsiTheme="minorHAnsi" w:cstheme="minorHAnsi"/>
          <w:sz w:val="24"/>
          <w:szCs w:val="24"/>
        </w:rPr>
        <w:tab/>
        <w:t xml:space="preserve">Physical education. Aerobics [Electronic resource] : a textbook / Igor Sikorsky Kyiv Polytechnic Institute ; compiled by. S.E. Tolmachova, N.V. Kuzmenko, A.Y. Chekhovska, I.Y. Zakharova - Electronic text data (1 file: 4.04 MB). - Kyiv : Igor Sikorsky Kyiv Polytechnic Institute, 2019. - 151 p. URL: </w:t>
      </w:r>
    </w:p>
    <w:p w:rsidR="006E7985" w:rsidRPr="006E7985" w:rsidRDefault="006E7985" w:rsidP="006E7985">
      <w:pPr>
        <w:spacing w:line="240" w:lineRule="auto"/>
        <w:ind w:firstLine="709"/>
        <w:rPr>
          <w:rFonts w:asciiTheme="minorHAnsi" w:hAnsiTheme="minorHAnsi" w:cstheme="minorHAnsi"/>
          <w:sz w:val="24"/>
          <w:szCs w:val="24"/>
        </w:rPr>
      </w:pPr>
      <w:r w:rsidRPr="006E7985">
        <w:rPr>
          <w:rFonts w:asciiTheme="minorHAnsi" w:hAnsiTheme="minorHAnsi" w:cstheme="minorHAnsi"/>
          <w:sz w:val="24"/>
          <w:szCs w:val="24"/>
        </w:rPr>
        <w:t>https://ela.kpi.ua/handle/123456789/32204</w:t>
      </w:r>
    </w:p>
    <w:p w:rsidR="006E7985" w:rsidRPr="006E7985" w:rsidRDefault="006E7985" w:rsidP="006E7985">
      <w:pPr>
        <w:spacing w:line="240" w:lineRule="auto"/>
        <w:ind w:firstLine="709"/>
        <w:rPr>
          <w:rFonts w:asciiTheme="minorHAnsi" w:hAnsiTheme="minorHAnsi" w:cstheme="minorHAnsi"/>
          <w:sz w:val="24"/>
          <w:szCs w:val="24"/>
        </w:rPr>
      </w:pPr>
      <w:r w:rsidRPr="006E7985">
        <w:rPr>
          <w:rFonts w:asciiTheme="minorHAnsi" w:hAnsiTheme="minorHAnsi" w:cstheme="minorHAnsi"/>
          <w:sz w:val="24"/>
          <w:szCs w:val="24"/>
        </w:rPr>
        <w:t>6.</w:t>
      </w:r>
      <w:r w:rsidRPr="006E7985">
        <w:rPr>
          <w:rFonts w:asciiTheme="minorHAnsi" w:hAnsiTheme="minorHAnsi" w:cstheme="minorHAnsi"/>
          <w:sz w:val="24"/>
          <w:szCs w:val="24"/>
        </w:rPr>
        <w:tab/>
        <w:t xml:space="preserve">Physical education. Theoretical and methodological foundations of shaping [Electronic resource] : a textbook for students attending the shaping section / Igor Sikorsky Kyiv Polytechnic Institute ; compiled by. H. L. Boyko, S. U. Sharafutdinova, T. H. Kozlova, N. V. Ivaniuta, N. E. Havrylova - Electronic text data (1 file: 2.41 MB) - Kyiv : Igor Sikorsky Kyiv Polytechnic Institute, 2018. 139 p. URL: </w:t>
      </w:r>
    </w:p>
    <w:p w:rsidR="006E7985" w:rsidRPr="006E7985" w:rsidRDefault="006E7985" w:rsidP="006E7985">
      <w:pPr>
        <w:spacing w:line="240" w:lineRule="auto"/>
        <w:ind w:firstLine="709"/>
        <w:rPr>
          <w:rFonts w:asciiTheme="minorHAnsi" w:hAnsiTheme="minorHAnsi" w:cstheme="minorHAnsi"/>
          <w:sz w:val="24"/>
          <w:szCs w:val="24"/>
        </w:rPr>
      </w:pPr>
      <w:r w:rsidRPr="006E7985">
        <w:rPr>
          <w:rFonts w:asciiTheme="minorHAnsi" w:hAnsiTheme="minorHAnsi" w:cstheme="minorHAnsi"/>
          <w:sz w:val="24"/>
          <w:szCs w:val="24"/>
        </w:rPr>
        <w:t>https://ela.kpi.ua/handle/123456789/23598</w:t>
      </w:r>
    </w:p>
    <w:p w:rsidR="006E7985" w:rsidRPr="006E7985" w:rsidRDefault="006E7985" w:rsidP="006E7985">
      <w:pPr>
        <w:spacing w:line="240" w:lineRule="auto"/>
        <w:ind w:firstLine="709"/>
        <w:rPr>
          <w:rFonts w:asciiTheme="minorHAnsi" w:hAnsiTheme="minorHAnsi" w:cstheme="minorHAnsi"/>
          <w:sz w:val="24"/>
          <w:szCs w:val="24"/>
        </w:rPr>
      </w:pPr>
    </w:p>
    <w:p w:rsidR="00EF2929" w:rsidRPr="00684EC7" w:rsidRDefault="00EF2929" w:rsidP="00EF2929">
      <w:pPr>
        <w:spacing w:line="240" w:lineRule="auto"/>
        <w:ind w:firstLine="709"/>
        <w:rPr>
          <w:rFonts w:asciiTheme="minorHAnsi" w:hAnsiTheme="minorHAnsi" w:cstheme="minorHAnsi"/>
          <w:b/>
          <w:sz w:val="24"/>
          <w:szCs w:val="24"/>
        </w:rPr>
      </w:pPr>
      <w:r w:rsidRPr="00684EC7">
        <w:rPr>
          <w:rFonts w:asciiTheme="minorHAnsi" w:hAnsiTheme="minorHAnsi" w:cstheme="minorHAnsi"/>
          <w:b/>
          <w:sz w:val="24"/>
          <w:szCs w:val="24"/>
        </w:rPr>
        <w:t>Additional literature:</w:t>
      </w:r>
    </w:p>
    <w:p w:rsidR="00EF2929" w:rsidRPr="00684EC7" w:rsidRDefault="00EF2929" w:rsidP="00EF2929">
      <w:pPr>
        <w:spacing w:line="240" w:lineRule="auto"/>
        <w:ind w:firstLine="709"/>
        <w:rPr>
          <w:rFonts w:asciiTheme="minorHAnsi" w:hAnsiTheme="minorHAnsi" w:cstheme="minorHAnsi"/>
          <w:b/>
          <w:sz w:val="24"/>
          <w:szCs w:val="24"/>
        </w:rPr>
      </w:pPr>
      <w:r w:rsidRPr="00684EC7">
        <w:rPr>
          <w:rFonts w:asciiTheme="minorHAnsi" w:hAnsiTheme="minorHAnsi" w:cstheme="minorHAnsi"/>
          <w:b/>
          <w:sz w:val="24"/>
          <w:szCs w:val="24"/>
        </w:rPr>
        <w:t>Manual</w:t>
      </w:r>
    </w:p>
    <w:p w:rsidR="00EF2929" w:rsidRPr="00EF2929" w:rsidRDefault="00EF2929" w:rsidP="00EF2929">
      <w:pPr>
        <w:spacing w:line="240" w:lineRule="auto"/>
        <w:ind w:firstLine="709"/>
        <w:rPr>
          <w:rFonts w:asciiTheme="minorHAnsi" w:hAnsiTheme="minorHAnsi" w:cstheme="minorHAnsi"/>
          <w:sz w:val="24"/>
          <w:szCs w:val="24"/>
        </w:rPr>
      </w:pPr>
      <w:r w:rsidRPr="00EF2929">
        <w:rPr>
          <w:rFonts w:asciiTheme="minorHAnsi" w:hAnsiTheme="minorHAnsi" w:cstheme="minorHAnsi"/>
          <w:sz w:val="24"/>
          <w:szCs w:val="24"/>
        </w:rPr>
        <w:lastRenderedPageBreak/>
        <w:t>1.</w:t>
      </w:r>
      <w:r w:rsidRPr="00EF2929">
        <w:rPr>
          <w:rFonts w:asciiTheme="minorHAnsi" w:hAnsiTheme="minorHAnsi" w:cstheme="minorHAnsi"/>
          <w:sz w:val="24"/>
          <w:szCs w:val="24"/>
        </w:rPr>
        <w:tab/>
        <w:t xml:space="preserve">Physical education. Tennis [Electronic resource]: a study guide for bachelor's degree applicants / Burlaka I.V., Lukachyna A.V. ; Igor Sikorsky Kyiv Polytechnic Institute: </w:t>
      </w:r>
    </w:p>
    <w:p w:rsidR="00EF2929" w:rsidRPr="00EF2929" w:rsidRDefault="00EF2929" w:rsidP="00EF2929">
      <w:pPr>
        <w:spacing w:line="240" w:lineRule="auto"/>
        <w:ind w:firstLine="709"/>
        <w:rPr>
          <w:rFonts w:asciiTheme="minorHAnsi" w:hAnsiTheme="minorHAnsi" w:cstheme="minorHAnsi"/>
          <w:sz w:val="24"/>
          <w:szCs w:val="24"/>
        </w:rPr>
      </w:pPr>
      <w:r w:rsidRPr="00EF2929">
        <w:rPr>
          <w:rFonts w:asciiTheme="minorHAnsi" w:hAnsiTheme="minorHAnsi" w:cstheme="minorHAnsi"/>
          <w:sz w:val="24"/>
          <w:szCs w:val="24"/>
        </w:rPr>
        <w:t xml:space="preserve">https://ela.kpi.ua/handle/123456789/48820 </w:t>
      </w:r>
    </w:p>
    <w:p w:rsidR="00EF2929" w:rsidRPr="00EF2929" w:rsidRDefault="00EF2929" w:rsidP="00EF2929">
      <w:pPr>
        <w:spacing w:line="240" w:lineRule="auto"/>
        <w:ind w:firstLine="709"/>
        <w:rPr>
          <w:rFonts w:asciiTheme="minorHAnsi" w:hAnsiTheme="minorHAnsi" w:cstheme="minorHAnsi"/>
          <w:sz w:val="24"/>
          <w:szCs w:val="24"/>
        </w:rPr>
      </w:pPr>
      <w:r w:rsidRPr="00EF2929">
        <w:rPr>
          <w:rFonts w:asciiTheme="minorHAnsi" w:hAnsiTheme="minorHAnsi" w:cstheme="minorHAnsi"/>
          <w:sz w:val="24"/>
          <w:szCs w:val="24"/>
        </w:rPr>
        <w:t>2.</w:t>
      </w:r>
      <w:r w:rsidRPr="00EF2929">
        <w:rPr>
          <w:rFonts w:asciiTheme="minorHAnsi" w:hAnsiTheme="minorHAnsi" w:cstheme="minorHAnsi"/>
          <w:sz w:val="24"/>
          <w:szCs w:val="24"/>
        </w:rPr>
        <w:tab/>
        <w:t xml:space="preserve">Physical education. Artistic gymnastics: Technique of performing physical exercises on gymnastic apparatus [Electronic resource] : a textbook for bachelor's degree applicants / Igor Sikorsky Kyiv Polytechnic Institute ; compiled by I. V. Zenina, V. E. Dobrovolsky, V. I. Shyshatska - Electronic text data (1 file: 478.61 Kb). URL: </w:t>
      </w:r>
    </w:p>
    <w:p w:rsidR="00EF2929" w:rsidRPr="00EF2929" w:rsidRDefault="00EF2929" w:rsidP="00EF2929">
      <w:pPr>
        <w:spacing w:line="240" w:lineRule="auto"/>
        <w:ind w:firstLine="709"/>
        <w:rPr>
          <w:rFonts w:asciiTheme="minorHAnsi" w:hAnsiTheme="minorHAnsi" w:cstheme="minorHAnsi"/>
          <w:sz w:val="24"/>
          <w:szCs w:val="24"/>
        </w:rPr>
      </w:pPr>
      <w:r w:rsidRPr="00EF2929">
        <w:rPr>
          <w:rFonts w:asciiTheme="minorHAnsi" w:hAnsiTheme="minorHAnsi" w:cstheme="minorHAnsi"/>
          <w:sz w:val="24"/>
          <w:szCs w:val="24"/>
        </w:rPr>
        <w:t>https://ela.kpi.ua/handle/123456789/27932</w:t>
      </w:r>
    </w:p>
    <w:p w:rsidR="00EF2929" w:rsidRPr="00EF2929" w:rsidRDefault="00EF2929" w:rsidP="00EF2929">
      <w:pPr>
        <w:spacing w:line="240" w:lineRule="auto"/>
        <w:ind w:firstLine="709"/>
        <w:rPr>
          <w:rFonts w:asciiTheme="minorHAnsi" w:hAnsiTheme="minorHAnsi" w:cstheme="minorHAnsi"/>
          <w:sz w:val="24"/>
          <w:szCs w:val="24"/>
        </w:rPr>
      </w:pPr>
      <w:r w:rsidRPr="00EF2929">
        <w:rPr>
          <w:rFonts w:asciiTheme="minorHAnsi" w:hAnsiTheme="minorHAnsi" w:cstheme="minorHAnsi"/>
          <w:sz w:val="24"/>
          <w:szCs w:val="24"/>
        </w:rPr>
        <w:t>3.</w:t>
      </w:r>
      <w:r w:rsidRPr="00EF2929">
        <w:rPr>
          <w:rFonts w:asciiTheme="minorHAnsi" w:hAnsiTheme="minorHAnsi" w:cstheme="minorHAnsi"/>
          <w:sz w:val="24"/>
          <w:szCs w:val="24"/>
        </w:rPr>
        <w:tab/>
        <w:t xml:space="preserve">Optimization of the process of teaching swimming by means of aqua fitness [Electronic resource] : methodical recommendations for practical classes for students of the swimming department / Igor Sikorsky Kyiv Polytechnic Institute ; compiled by N. A. Dakal, O. H. Cherevychko, O. Y. Kalishchuk - Electronic text data (1 file: 114.29 Kb) - Kyiv : Igor Sikorsky Kyiv Polytechnic Institute, 2017. 26 p. - Title from the screen. URI (Uniform Resource Identifier): </w:t>
      </w:r>
    </w:p>
    <w:p w:rsidR="00EF2929" w:rsidRPr="00EF2929" w:rsidRDefault="00EF2929" w:rsidP="00EF2929">
      <w:pPr>
        <w:spacing w:line="240" w:lineRule="auto"/>
        <w:ind w:firstLine="709"/>
        <w:rPr>
          <w:rFonts w:asciiTheme="minorHAnsi" w:hAnsiTheme="minorHAnsi" w:cstheme="minorHAnsi"/>
          <w:sz w:val="24"/>
          <w:szCs w:val="24"/>
        </w:rPr>
      </w:pPr>
      <w:r w:rsidRPr="00EF2929">
        <w:rPr>
          <w:rFonts w:asciiTheme="minorHAnsi" w:hAnsiTheme="minorHAnsi" w:cstheme="minorHAnsi"/>
          <w:sz w:val="24"/>
          <w:szCs w:val="24"/>
        </w:rPr>
        <w:t>https://ela.kpi.ua/handle/123456789/21002</w:t>
      </w:r>
    </w:p>
    <w:p w:rsidR="00EF2929" w:rsidRPr="00EF2929" w:rsidRDefault="00EF2929" w:rsidP="00EF2929">
      <w:pPr>
        <w:spacing w:line="240" w:lineRule="auto"/>
        <w:ind w:firstLine="709"/>
        <w:rPr>
          <w:rFonts w:asciiTheme="minorHAnsi" w:hAnsiTheme="minorHAnsi" w:cstheme="minorHAnsi"/>
          <w:sz w:val="24"/>
          <w:szCs w:val="24"/>
        </w:rPr>
      </w:pPr>
      <w:r w:rsidRPr="00EF2929">
        <w:rPr>
          <w:rFonts w:asciiTheme="minorHAnsi" w:hAnsiTheme="minorHAnsi" w:cstheme="minorHAnsi"/>
          <w:sz w:val="24"/>
          <w:szCs w:val="24"/>
        </w:rPr>
        <w:t>4.</w:t>
      </w:r>
      <w:r w:rsidRPr="00EF2929">
        <w:rPr>
          <w:rFonts w:asciiTheme="minorHAnsi" w:hAnsiTheme="minorHAnsi" w:cstheme="minorHAnsi"/>
          <w:sz w:val="24"/>
          <w:szCs w:val="24"/>
        </w:rPr>
        <w:tab/>
        <w:t xml:space="preserve">Physical education. Athletic gymnastics for beginners (back muscles) [Electronic resource]: methodical recommendations for independent work of students / Igor Sikorsky Kyiv Polytechnic Institute ; comp. O. F. Tverdokhlib, M. H. Masalkin, Y. O. Martynov - Electronic text data (1 file: 2.67 MB) - Kyiv : Igor Sikorsky Kyiv Polytechnic Institute, 2017. 43 p. - Title from the screen. URI (Uniform Resource Identifier): </w:t>
      </w:r>
    </w:p>
    <w:p w:rsidR="00EF2929" w:rsidRPr="00EF2929" w:rsidRDefault="00EF2929" w:rsidP="00EF2929">
      <w:pPr>
        <w:spacing w:line="240" w:lineRule="auto"/>
        <w:ind w:firstLine="709"/>
        <w:rPr>
          <w:rFonts w:asciiTheme="minorHAnsi" w:hAnsiTheme="minorHAnsi" w:cstheme="minorHAnsi"/>
          <w:sz w:val="24"/>
          <w:szCs w:val="24"/>
        </w:rPr>
      </w:pPr>
      <w:r w:rsidRPr="00EF2929">
        <w:rPr>
          <w:rFonts w:asciiTheme="minorHAnsi" w:hAnsiTheme="minorHAnsi" w:cstheme="minorHAnsi"/>
          <w:sz w:val="24"/>
          <w:szCs w:val="24"/>
        </w:rPr>
        <w:t>https://ela.kpi.ua/handle/123456789/20607</w:t>
      </w:r>
    </w:p>
    <w:p w:rsidR="00EF2929" w:rsidRPr="00EF2929" w:rsidRDefault="00EF2929" w:rsidP="00EF2929">
      <w:pPr>
        <w:spacing w:line="240" w:lineRule="auto"/>
        <w:ind w:firstLine="709"/>
        <w:rPr>
          <w:rFonts w:asciiTheme="minorHAnsi" w:hAnsiTheme="minorHAnsi" w:cstheme="minorHAnsi"/>
          <w:sz w:val="24"/>
          <w:szCs w:val="24"/>
        </w:rPr>
      </w:pPr>
      <w:r w:rsidRPr="00EF2929">
        <w:rPr>
          <w:rFonts w:asciiTheme="minorHAnsi" w:hAnsiTheme="minorHAnsi" w:cstheme="minorHAnsi"/>
          <w:sz w:val="24"/>
          <w:szCs w:val="24"/>
        </w:rPr>
        <w:t>5.</w:t>
      </w:r>
      <w:r w:rsidRPr="00EF2929">
        <w:rPr>
          <w:rFonts w:asciiTheme="minorHAnsi" w:hAnsiTheme="minorHAnsi" w:cstheme="minorHAnsi"/>
          <w:sz w:val="24"/>
          <w:szCs w:val="24"/>
        </w:rPr>
        <w:tab/>
        <w:t xml:space="preserve">Physical education. Athletic gymnastics for beginners (muscles of the upper extremities) [Electronic resource] : methodical recommendations for independent work of students / Igor Sikorsky Kyiv Polytechnic Institute ; O. F. Tverdokhlib, A. I. Sobolenko, M. M. Koryukaev - Electronic text data (1 file: 1.47 MB) - Kyiv : Igor Sikorsky Kyiv Polytechnic Institute, 2017. 36 p. - Title from the screen. URI (Uniform Resource Identifier): </w:t>
      </w:r>
    </w:p>
    <w:p w:rsidR="00EF2929" w:rsidRPr="00EF2929" w:rsidRDefault="00EF2929" w:rsidP="00EF2929">
      <w:pPr>
        <w:spacing w:line="240" w:lineRule="auto"/>
        <w:ind w:firstLine="709"/>
        <w:rPr>
          <w:rFonts w:asciiTheme="minorHAnsi" w:hAnsiTheme="minorHAnsi" w:cstheme="minorHAnsi"/>
          <w:sz w:val="24"/>
          <w:szCs w:val="24"/>
        </w:rPr>
      </w:pPr>
      <w:r w:rsidRPr="00EF2929">
        <w:rPr>
          <w:rFonts w:asciiTheme="minorHAnsi" w:hAnsiTheme="minorHAnsi" w:cstheme="minorHAnsi"/>
          <w:sz w:val="24"/>
          <w:szCs w:val="24"/>
        </w:rPr>
        <w:t>https://ela.kpi.ua/handle/123456789/20606</w:t>
      </w:r>
    </w:p>
    <w:p w:rsidR="00EF2929" w:rsidRPr="00EF2929" w:rsidRDefault="00EF2929" w:rsidP="00EF2929">
      <w:pPr>
        <w:spacing w:line="240" w:lineRule="auto"/>
        <w:ind w:firstLine="709"/>
        <w:rPr>
          <w:rFonts w:asciiTheme="minorHAnsi" w:hAnsiTheme="minorHAnsi" w:cstheme="minorHAnsi"/>
          <w:sz w:val="24"/>
          <w:szCs w:val="24"/>
        </w:rPr>
      </w:pPr>
      <w:r w:rsidRPr="00EF2929">
        <w:rPr>
          <w:rFonts w:asciiTheme="minorHAnsi" w:hAnsiTheme="minorHAnsi" w:cstheme="minorHAnsi"/>
          <w:sz w:val="24"/>
          <w:szCs w:val="24"/>
        </w:rPr>
        <w:t>6.</w:t>
      </w:r>
      <w:r w:rsidRPr="00EF2929">
        <w:rPr>
          <w:rFonts w:asciiTheme="minorHAnsi" w:hAnsiTheme="minorHAnsi" w:cstheme="minorHAnsi"/>
          <w:sz w:val="24"/>
          <w:szCs w:val="24"/>
        </w:rPr>
        <w:tab/>
        <w:t xml:space="preserve">Individualization of the educational process of students in practical classes on shaping [Electronic resource]: methodical recommendations for practical classes for students of the educational department of shaping / Igor Sikorsky Kyiv Polytechnic Institute ; compiled by H. L. Boyko, S. U. Sharafutdinova, T. H. Kozlova, N. V. Ivaniuta, N. E. Havrylova - Electronic text data (1 file: 737.41 Kb). - Kyiv, 2017. - 58 p. - Title from the screen. URI (Uniform Resource Identifier): </w:t>
      </w:r>
    </w:p>
    <w:p w:rsidR="00A04EEF" w:rsidRDefault="00B41406" w:rsidP="00EF2929">
      <w:pPr>
        <w:spacing w:line="240" w:lineRule="auto"/>
        <w:ind w:firstLine="709"/>
        <w:rPr>
          <w:rFonts w:asciiTheme="minorHAnsi" w:hAnsiTheme="minorHAnsi" w:cstheme="minorHAnsi"/>
          <w:sz w:val="24"/>
          <w:szCs w:val="24"/>
        </w:rPr>
      </w:pPr>
      <w:hyperlink r:id="rId12" w:history="1">
        <w:r w:rsidR="00EF2929" w:rsidRPr="00397E5C">
          <w:rPr>
            <w:rStyle w:val="a5"/>
            <w:rFonts w:asciiTheme="minorHAnsi" w:hAnsiTheme="minorHAnsi" w:cstheme="minorHAnsi"/>
            <w:sz w:val="24"/>
            <w:szCs w:val="24"/>
          </w:rPr>
          <w:t>https://ela.kpi.ua/handle/123456789/20446</w:t>
        </w:r>
      </w:hyperlink>
    </w:p>
    <w:p w:rsidR="00697A55" w:rsidRPr="00697A55" w:rsidRDefault="00697A55" w:rsidP="00697A55">
      <w:pPr>
        <w:spacing w:line="240" w:lineRule="auto"/>
        <w:ind w:firstLine="709"/>
        <w:rPr>
          <w:rFonts w:asciiTheme="minorHAnsi" w:hAnsiTheme="minorHAnsi" w:cstheme="minorHAnsi"/>
          <w:sz w:val="24"/>
          <w:szCs w:val="24"/>
        </w:rPr>
      </w:pPr>
      <w:r w:rsidRPr="00697A55">
        <w:rPr>
          <w:rFonts w:asciiTheme="minorHAnsi" w:hAnsiTheme="minorHAnsi" w:cstheme="minorHAnsi"/>
          <w:sz w:val="24"/>
          <w:szCs w:val="24"/>
        </w:rPr>
        <w:t>7.</w:t>
      </w:r>
      <w:r w:rsidRPr="00697A55">
        <w:rPr>
          <w:rFonts w:asciiTheme="minorHAnsi" w:hAnsiTheme="minorHAnsi" w:cstheme="minorHAnsi"/>
          <w:sz w:val="24"/>
          <w:szCs w:val="24"/>
        </w:rPr>
        <w:tab/>
        <w:t xml:space="preserve">Methodical instructions for fulfilling the requirements of safety and prevention of injuries to students in gymnastics classes in higher education institutions [Electronic resource] / Igor Sikorsky Kyiv Polytechnic Institute ; compiled by O.K. Syrotynska, M. Pankratov - Electronic text data (1 file: 155.5 Kb) - Kyiv : Igor Sikorsky Kyiv Polytechnic Institute, 2017 - 24 p. - Title from the screen. URI (Uniform Resource Identifier): </w:t>
      </w:r>
    </w:p>
    <w:p w:rsidR="00697A55" w:rsidRPr="00697A55" w:rsidRDefault="00697A55" w:rsidP="00697A55">
      <w:pPr>
        <w:spacing w:line="240" w:lineRule="auto"/>
        <w:ind w:firstLine="709"/>
        <w:rPr>
          <w:rFonts w:asciiTheme="minorHAnsi" w:hAnsiTheme="minorHAnsi" w:cstheme="minorHAnsi"/>
          <w:sz w:val="24"/>
          <w:szCs w:val="24"/>
        </w:rPr>
      </w:pPr>
      <w:r w:rsidRPr="00697A55">
        <w:rPr>
          <w:rFonts w:asciiTheme="minorHAnsi" w:hAnsiTheme="minorHAnsi" w:cstheme="minorHAnsi"/>
          <w:sz w:val="24"/>
          <w:szCs w:val="24"/>
        </w:rPr>
        <w:t>https://ela.kpi.ua/handle/123456789/20060</w:t>
      </w:r>
    </w:p>
    <w:p w:rsidR="00697A55" w:rsidRPr="00697A55" w:rsidRDefault="00697A55" w:rsidP="00697A55">
      <w:pPr>
        <w:spacing w:line="240" w:lineRule="auto"/>
        <w:ind w:firstLine="709"/>
        <w:rPr>
          <w:rFonts w:asciiTheme="minorHAnsi" w:hAnsiTheme="minorHAnsi" w:cstheme="minorHAnsi"/>
          <w:sz w:val="24"/>
          <w:szCs w:val="24"/>
        </w:rPr>
      </w:pPr>
      <w:r w:rsidRPr="00697A55">
        <w:rPr>
          <w:rFonts w:asciiTheme="minorHAnsi" w:hAnsiTheme="minorHAnsi" w:cstheme="minorHAnsi"/>
          <w:sz w:val="24"/>
          <w:szCs w:val="24"/>
        </w:rPr>
        <w:t>8.</w:t>
      </w:r>
      <w:r w:rsidRPr="00697A55">
        <w:rPr>
          <w:rFonts w:asciiTheme="minorHAnsi" w:hAnsiTheme="minorHAnsi" w:cstheme="minorHAnsi"/>
          <w:sz w:val="24"/>
          <w:szCs w:val="24"/>
        </w:rPr>
        <w:tab/>
        <w:t xml:space="preserve">Independent classes in physical education for students of the Department of Tourism [Electronic resource] : methodical recommendations for the study of discipline / Igor Sikorsky Kyiv Polytechnic Institute ; compiled by V. M. Mykhailenko, S. M. Soga - Electronic text data (1 file: 128.42 Kb) - Kyiv : Igor Sikorsky Kyiv Polytechnic Institute, 2017. 64 p. - Title from the screen. URI (Uniform Resource Identifier): </w:t>
      </w:r>
    </w:p>
    <w:p w:rsidR="00697A55" w:rsidRPr="00697A55" w:rsidRDefault="00697A55" w:rsidP="00697A55">
      <w:pPr>
        <w:spacing w:line="240" w:lineRule="auto"/>
        <w:ind w:firstLine="709"/>
        <w:rPr>
          <w:rFonts w:asciiTheme="minorHAnsi" w:hAnsiTheme="minorHAnsi" w:cstheme="minorHAnsi"/>
          <w:sz w:val="24"/>
          <w:szCs w:val="24"/>
        </w:rPr>
      </w:pPr>
      <w:r w:rsidRPr="00697A55">
        <w:rPr>
          <w:rFonts w:asciiTheme="minorHAnsi" w:hAnsiTheme="minorHAnsi" w:cstheme="minorHAnsi"/>
          <w:sz w:val="24"/>
          <w:szCs w:val="24"/>
        </w:rPr>
        <w:t>https://ela.kpi.ua/handle/123456789/20033</w:t>
      </w:r>
    </w:p>
    <w:p w:rsidR="00697A55" w:rsidRPr="00697A55" w:rsidRDefault="00697A55" w:rsidP="00697A55">
      <w:pPr>
        <w:spacing w:line="240" w:lineRule="auto"/>
        <w:ind w:firstLine="709"/>
        <w:rPr>
          <w:rFonts w:asciiTheme="minorHAnsi" w:hAnsiTheme="minorHAnsi" w:cstheme="minorHAnsi"/>
          <w:sz w:val="24"/>
          <w:szCs w:val="24"/>
        </w:rPr>
      </w:pPr>
      <w:r w:rsidRPr="00697A55">
        <w:rPr>
          <w:rFonts w:asciiTheme="minorHAnsi" w:hAnsiTheme="minorHAnsi" w:cstheme="minorHAnsi"/>
          <w:sz w:val="24"/>
          <w:szCs w:val="24"/>
        </w:rPr>
        <w:t>9.</w:t>
      </w:r>
      <w:r w:rsidRPr="00697A55">
        <w:rPr>
          <w:rFonts w:asciiTheme="minorHAnsi" w:hAnsiTheme="minorHAnsi" w:cstheme="minorHAnsi"/>
          <w:sz w:val="24"/>
          <w:szCs w:val="24"/>
        </w:rPr>
        <w:tab/>
        <w:t xml:space="preserve">Physical education. Material and technical support of the game of table tennis [Electronic resource] : methodical recommendations for the study of discipline for students of the educational department of table tennis / Igor Sikorsky Kyiv Polytechnic Institute ; comp. L.H. Hryshko, I.V. Novikova, V.K. Shcherbachenko, O.M. Chychenyova - Electronic text data (1 file: 1.45 MB) - Kyiv : Igor Sikorsky Kyiv Polytechnic Institute, 2017. 43 p. - Title from the screen. URI (Uniform Resource Identifier): </w:t>
      </w:r>
    </w:p>
    <w:p w:rsidR="00697A55" w:rsidRPr="00697A55" w:rsidRDefault="00697A55" w:rsidP="00697A55">
      <w:pPr>
        <w:spacing w:line="240" w:lineRule="auto"/>
        <w:ind w:firstLine="709"/>
        <w:rPr>
          <w:rFonts w:asciiTheme="minorHAnsi" w:hAnsiTheme="minorHAnsi" w:cstheme="minorHAnsi"/>
          <w:sz w:val="24"/>
          <w:szCs w:val="24"/>
        </w:rPr>
      </w:pPr>
      <w:r w:rsidRPr="00697A55">
        <w:rPr>
          <w:rFonts w:asciiTheme="minorHAnsi" w:hAnsiTheme="minorHAnsi" w:cstheme="minorHAnsi"/>
          <w:sz w:val="24"/>
          <w:szCs w:val="24"/>
        </w:rPr>
        <w:t>https://ela.kpi.ua/handle/123456789/19854</w:t>
      </w:r>
    </w:p>
    <w:p w:rsidR="00697A55" w:rsidRPr="00697A55" w:rsidRDefault="00697A55" w:rsidP="00697A55">
      <w:pPr>
        <w:spacing w:line="240" w:lineRule="auto"/>
        <w:ind w:firstLine="709"/>
        <w:rPr>
          <w:rFonts w:asciiTheme="minorHAnsi" w:hAnsiTheme="minorHAnsi" w:cstheme="minorHAnsi"/>
          <w:sz w:val="24"/>
          <w:szCs w:val="24"/>
        </w:rPr>
      </w:pPr>
      <w:r w:rsidRPr="00697A55">
        <w:rPr>
          <w:rFonts w:asciiTheme="minorHAnsi" w:hAnsiTheme="minorHAnsi" w:cstheme="minorHAnsi"/>
          <w:sz w:val="24"/>
          <w:szCs w:val="24"/>
        </w:rPr>
        <w:t>10.</w:t>
      </w:r>
      <w:r w:rsidRPr="00697A55">
        <w:rPr>
          <w:rFonts w:asciiTheme="minorHAnsi" w:hAnsiTheme="minorHAnsi" w:cstheme="minorHAnsi"/>
          <w:sz w:val="24"/>
          <w:szCs w:val="24"/>
        </w:rPr>
        <w:tab/>
        <w:t xml:space="preserve">Measures to prevent injuries during gymnastics [Electronic resource] : methodological recommendations for students engaged in gymnastics / Igor Sikorsky Kyiv Polytechnic Institute ; comp. I. </w:t>
      </w:r>
      <w:r w:rsidRPr="00697A55">
        <w:rPr>
          <w:rFonts w:asciiTheme="minorHAnsi" w:hAnsiTheme="minorHAnsi" w:cstheme="minorHAnsi"/>
          <w:sz w:val="24"/>
          <w:szCs w:val="24"/>
        </w:rPr>
        <w:lastRenderedPageBreak/>
        <w:t xml:space="preserve">V. Zenina ; edited by Y. I. Khimich - Electronic text data (1 file: 213.5 Kb) - Kyiv : Igor Sikorsky Kyiv Polytechnic Institute, 2017. 38 p. - Title from the screen. URI (Uniform Resource Identifier): </w:t>
      </w:r>
    </w:p>
    <w:p w:rsidR="00697A55" w:rsidRPr="00697A55" w:rsidRDefault="00697A55" w:rsidP="00697A55">
      <w:pPr>
        <w:spacing w:line="240" w:lineRule="auto"/>
        <w:ind w:firstLine="709"/>
        <w:rPr>
          <w:rFonts w:asciiTheme="minorHAnsi" w:hAnsiTheme="minorHAnsi" w:cstheme="minorHAnsi"/>
          <w:sz w:val="24"/>
          <w:szCs w:val="24"/>
        </w:rPr>
      </w:pPr>
      <w:r w:rsidRPr="00697A55">
        <w:rPr>
          <w:rFonts w:asciiTheme="minorHAnsi" w:hAnsiTheme="minorHAnsi" w:cstheme="minorHAnsi"/>
          <w:sz w:val="24"/>
          <w:szCs w:val="24"/>
        </w:rPr>
        <w:t>https://ela.kpi.ua/handle/123456789/19344</w:t>
      </w:r>
    </w:p>
    <w:p w:rsidR="00697A55" w:rsidRPr="00697A55" w:rsidRDefault="00697A55" w:rsidP="00697A55">
      <w:pPr>
        <w:spacing w:line="240" w:lineRule="auto"/>
        <w:ind w:firstLine="709"/>
        <w:rPr>
          <w:rFonts w:asciiTheme="minorHAnsi" w:hAnsiTheme="minorHAnsi" w:cstheme="minorHAnsi"/>
          <w:sz w:val="24"/>
          <w:szCs w:val="24"/>
        </w:rPr>
      </w:pPr>
      <w:r w:rsidRPr="00697A55">
        <w:rPr>
          <w:rFonts w:asciiTheme="minorHAnsi" w:hAnsiTheme="minorHAnsi" w:cstheme="minorHAnsi"/>
          <w:sz w:val="24"/>
          <w:szCs w:val="24"/>
        </w:rPr>
        <w:t>11.</w:t>
      </w:r>
      <w:r w:rsidRPr="00697A55">
        <w:rPr>
          <w:rFonts w:asciiTheme="minorHAnsi" w:hAnsiTheme="minorHAnsi" w:cstheme="minorHAnsi"/>
          <w:sz w:val="24"/>
          <w:szCs w:val="24"/>
        </w:rPr>
        <w:tab/>
        <w:t xml:space="preserve">Physical education [Electronic resource]: methodical recommendations for independent classes in physical education for students of the aerobics department of NTUU "KPI". Methodical recommendations for students engaged in aerobics / NTUU "KPI" ; comp. N. V. Ivanyuta, S. E. Tolmachova, N. V. Kuzmenko, N. V. Hradusova [and others] - Electronic text data (1 file: 32.4 Kb.) - Kyiv : NTUU "KPI", 2015. 137 p. - Title from the screen. URI (Uniform Resource Identifier): </w:t>
      </w:r>
    </w:p>
    <w:p w:rsidR="00697A55" w:rsidRPr="00697A55" w:rsidRDefault="00697A55" w:rsidP="00697A55">
      <w:pPr>
        <w:spacing w:line="240" w:lineRule="auto"/>
        <w:ind w:firstLine="709"/>
        <w:rPr>
          <w:rFonts w:asciiTheme="minorHAnsi" w:hAnsiTheme="minorHAnsi" w:cstheme="minorHAnsi"/>
          <w:sz w:val="24"/>
          <w:szCs w:val="24"/>
        </w:rPr>
      </w:pPr>
      <w:r w:rsidRPr="00697A55">
        <w:rPr>
          <w:rFonts w:asciiTheme="minorHAnsi" w:hAnsiTheme="minorHAnsi" w:cstheme="minorHAnsi"/>
          <w:sz w:val="24"/>
          <w:szCs w:val="24"/>
        </w:rPr>
        <w:t>https://ela.kpi.ua/handle/123456789/15480</w:t>
      </w:r>
    </w:p>
    <w:p w:rsidR="00697A55" w:rsidRPr="00697A55" w:rsidRDefault="00697A55" w:rsidP="00697A55">
      <w:pPr>
        <w:spacing w:line="240" w:lineRule="auto"/>
        <w:ind w:firstLine="709"/>
        <w:rPr>
          <w:rFonts w:asciiTheme="minorHAnsi" w:hAnsiTheme="minorHAnsi" w:cstheme="minorHAnsi"/>
          <w:sz w:val="24"/>
          <w:szCs w:val="24"/>
        </w:rPr>
      </w:pPr>
      <w:r w:rsidRPr="00697A55">
        <w:rPr>
          <w:rFonts w:asciiTheme="minorHAnsi" w:hAnsiTheme="minorHAnsi" w:cstheme="minorHAnsi"/>
          <w:sz w:val="24"/>
          <w:szCs w:val="24"/>
        </w:rPr>
        <w:t>12.</w:t>
      </w:r>
      <w:r w:rsidRPr="00697A55">
        <w:rPr>
          <w:rFonts w:asciiTheme="minorHAnsi" w:hAnsiTheme="minorHAnsi" w:cstheme="minorHAnsi"/>
          <w:sz w:val="24"/>
          <w:szCs w:val="24"/>
        </w:rPr>
        <w:tab/>
        <w:t xml:space="preserve">Features of the organization and conduct of volleyball competitions in higher education institutions under simplified rules [Electronic resource]: guidelines / NTUU "KPI" ; compiled by. Electronic text data (1 file: 874 Kb.) - Kyiv : NTUU "KPI", 2015. 29 p. - Title from the screen. URI (Uniform Resource Identifier): </w:t>
      </w:r>
    </w:p>
    <w:p w:rsidR="00EF2929" w:rsidRDefault="00B41406" w:rsidP="00697A55">
      <w:pPr>
        <w:spacing w:line="240" w:lineRule="auto"/>
        <w:ind w:firstLine="709"/>
        <w:rPr>
          <w:rFonts w:asciiTheme="minorHAnsi" w:hAnsiTheme="minorHAnsi" w:cstheme="minorHAnsi"/>
          <w:sz w:val="24"/>
          <w:szCs w:val="24"/>
        </w:rPr>
      </w:pPr>
      <w:hyperlink r:id="rId13" w:history="1">
        <w:r w:rsidR="00697A55" w:rsidRPr="00397E5C">
          <w:rPr>
            <w:rStyle w:val="a5"/>
            <w:rFonts w:asciiTheme="minorHAnsi" w:hAnsiTheme="minorHAnsi" w:cstheme="minorHAnsi"/>
            <w:sz w:val="24"/>
            <w:szCs w:val="24"/>
          </w:rPr>
          <w:t>https://ela.kpi.ua/handle/123456789/15477</w:t>
        </w:r>
      </w:hyperlink>
    </w:p>
    <w:p w:rsidR="00697A55" w:rsidRPr="00697A55" w:rsidRDefault="00697A55" w:rsidP="00697A55">
      <w:pPr>
        <w:spacing w:line="240" w:lineRule="auto"/>
        <w:ind w:firstLine="709"/>
        <w:rPr>
          <w:rFonts w:asciiTheme="minorHAnsi" w:hAnsiTheme="minorHAnsi" w:cstheme="minorHAnsi"/>
          <w:sz w:val="24"/>
          <w:szCs w:val="24"/>
        </w:rPr>
      </w:pPr>
      <w:r w:rsidRPr="00697A55">
        <w:rPr>
          <w:rFonts w:asciiTheme="minorHAnsi" w:hAnsiTheme="minorHAnsi" w:cstheme="minorHAnsi"/>
          <w:sz w:val="24"/>
          <w:szCs w:val="24"/>
        </w:rPr>
        <w:t>13.</w:t>
      </w:r>
      <w:r w:rsidRPr="00697A55">
        <w:rPr>
          <w:rFonts w:asciiTheme="minorHAnsi" w:hAnsiTheme="minorHAnsi" w:cstheme="minorHAnsi"/>
          <w:sz w:val="24"/>
          <w:szCs w:val="24"/>
        </w:rPr>
        <w:tab/>
        <w:t xml:space="preserve">Physical education. Methodical recommendations for the implementation of a set of exercises with fitball for students of the aerobics department of NTUU "KPI" [Electronic resource] / NTUU "KPI" ; comp. N. V. Ivanyuta, S. E. Tolmachova - Electronic text data (1 file: 906 KB) - Kyiv : NTUU "KPI", 2015. 42 p. - Title from the screen. URI (Uniform Resource Identifier): </w:t>
      </w:r>
    </w:p>
    <w:p w:rsidR="00697A55" w:rsidRPr="00697A55" w:rsidRDefault="00697A55" w:rsidP="00697A55">
      <w:pPr>
        <w:spacing w:line="240" w:lineRule="auto"/>
        <w:ind w:firstLine="709"/>
        <w:rPr>
          <w:rFonts w:asciiTheme="minorHAnsi" w:hAnsiTheme="minorHAnsi" w:cstheme="minorHAnsi"/>
          <w:sz w:val="24"/>
          <w:szCs w:val="24"/>
        </w:rPr>
      </w:pPr>
      <w:r w:rsidRPr="00697A55">
        <w:rPr>
          <w:rFonts w:asciiTheme="minorHAnsi" w:hAnsiTheme="minorHAnsi" w:cstheme="minorHAnsi"/>
          <w:sz w:val="24"/>
          <w:szCs w:val="24"/>
        </w:rPr>
        <w:t>https://ela.kpi.ua/handle/123456789/11742</w:t>
      </w:r>
    </w:p>
    <w:p w:rsidR="00697A55" w:rsidRPr="00697A55" w:rsidRDefault="00697A55" w:rsidP="00697A55">
      <w:pPr>
        <w:spacing w:line="240" w:lineRule="auto"/>
        <w:ind w:firstLine="709"/>
        <w:rPr>
          <w:rFonts w:asciiTheme="minorHAnsi" w:hAnsiTheme="minorHAnsi" w:cstheme="minorHAnsi"/>
          <w:sz w:val="24"/>
          <w:szCs w:val="24"/>
        </w:rPr>
      </w:pPr>
      <w:r w:rsidRPr="00697A55">
        <w:rPr>
          <w:rFonts w:asciiTheme="minorHAnsi" w:hAnsiTheme="minorHAnsi" w:cstheme="minorHAnsi"/>
          <w:sz w:val="24"/>
          <w:szCs w:val="24"/>
        </w:rPr>
        <w:t>14.</w:t>
      </w:r>
      <w:r w:rsidRPr="00697A55">
        <w:rPr>
          <w:rFonts w:asciiTheme="minorHAnsi" w:hAnsiTheme="minorHAnsi" w:cstheme="minorHAnsi"/>
          <w:sz w:val="24"/>
          <w:szCs w:val="24"/>
        </w:rPr>
        <w:tab/>
        <w:t xml:space="preserve">Methodical recommendations on the organization and conduct of training sessions in the department of table tennis NTUU "KPI" [Electronic resource] / NTUU "KPI" ; compiled by. L. G. Hryshko, O. M. Chychenyova, V. K. Shcherbachenko - Electronic text data (1 file: 448 Kb.) - Kyiv : NTUU "KPI", 2014. 58 p. - Title from the screen. URI (Uniform Resource Identifier): </w:t>
      </w:r>
    </w:p>
    <w:p w:rsidR="00697A55" w:rsidRPr="00697A55" w:rsidRDefault="00697A55" w:rsidP="00697A55">
      <w:pPr>
        <w:spacing w:line="240" w:lineRule="auto"/>
        <w:ind w:firstLine="709"/>
        <w:rPr>
          <w:rFonts w:asciiTheme="minorHAnsi" w:hAnsiTheme="minorHAnsi" w:cstheme="minorHAnsi"/>
          <w:sz w:val="24"/>
          <w:szCs w:val="24"/>
        </w:rPr>
      </w:pPr>
      <w:r w:rsidRPr="00697A55">
        <w:rPr>
          <w:rFonts w:asciiTheme="minorHAnsi" w:hAnsiTheme="minorHAnsi" w:cstheme="minorHAnsi"/>
          <w:sz w:val="24"/>
          <w:szCs w:val="24"/>
        </w:rPr>
        <w:t>https://ela.kpi.ua/handle/123456789/10156</w:t>
      </w:r>
    </w:p>
    <w:p w:rsidR="00697A55" w:rsidRPr="00697A55" w:rsidRDefault="00697A55" w:rsidP="00697A55">
      <w:pPr>
        <w:spacing w:line="240" w:lineRule="auto"/>
        <w:ind w:firstLine="709"/>
        <w:rPr>
          <w:rFonts w:asciiTheme="minorHAnsi" w:hAnsiTheme="minorHAnsi" w:cstheme="minorHAnsi"/>
          <w:sz w:val="24"/>
          <w:szCs w:val="24"/>
        </w:rPr>
      </w:pPr>
      <w:r w:rsidRPr="00697A55">
        <w:rPr>
          <w:rFonts w:asciiTheme="minorHAnsi" w:hAnsiTheme="minorHAnsi" w:cstheme="minorHAnsi"/>
          <w:sz w:val="24"/>
          <w:szCs w:val="24"/>
        </w:rPr>
        <w:t>15.</w:t>
      </w:r>
      <w:r w:rsidRPr="00697A55">
        <w:rPr>
          <w:rFonts w:asciiTheme="minorHAnsi" w:hAnsiTheme="minorHAnsi" w:cstheme="minorHAnsi"/>
          <w:sz w:val="24"/>
          <w:szCs w:val="24"/>
        </w:rPr>
        <w:tab/>
        <w:t xml:space="preserve">Development of physical qualities in shaping classes [Electronic resource] : methodical recommendations for practical classes for students of the training department of shaping / NTUU "KPI" ; comp. H. L. Boyko, O. F. Tverdokhlib, T. H. Kozlova, S. U. Sharafutdinova, N. E. Havrylova - Electronic text data (1 file: 1.60 MB) - Kyiv : NTUU "KPI", 2014. 31 p. - Title from the screen. URI (Uniform Resource Identifier): </w:t>
      </w:r>
    </w:p>
    <w:p w:rsidR="00697A55" w:rsidRPr="00697A55" w:rsidRDefault="00697A55" w:rsidP="00697A55">
      <w:pPr>
        <w:spacing w:line="240" w:lineRule="auto"/>
        <w:ind w:firstLine="709"/>
        <w:rPr>
          <w:rFonts w:asciiTheme="minorHAnsi" w:hAnsiTheme="minorHAnsi" w:cstheme="minorHAnsi"/>
          <w:sz w:val="24"/>
          <w:szCs w:val="24"/>
        </w:rPr>
      </w:pPr>
      <w:r w:rsidRPr="00697A55">
        <w:rPr>
          <w:rFonts w:asciiTheme="minorHAnsi" w:hAnsiTheme="minorHAnsi" w:cstheme="minorHAnsi"/>
          <w:sz w:val="24"/>
          <w:szCs w:val="24"/>
        </w:rPr>
        <w:t>https://ela.kpi.ua/handle/123456789/10148</w:t>
      </w:r>
    </w:p>
    <w:p w:rsidR="00697A55" w:rsidRPr="00697A55" w:rsidRDefault="00697A55" w:rsidP="00697A55">
      <w:pPr>
        <w:spacing w:line="240" w:lineRule="auto"/>
        <w:ind w:firstLine="709"/>
        <w:rPr>
          <w:rFonts w:asciiTheme="minorHAnsi" w:hAnsiTheme="minorHAnsi" w:cstheme="minorHAnsi"/>
          <w:sz w:val="24"/>
          <w:szCs w:val="24"/>
        </w:rPr>
      </w:pPr>
      <w:r w:rsidRPr="00697A55">
        <w:rPr>
          <w:rFonts w:asciiTheme="minorHAnsi" w:hAnsiTheme="minorHAnsi" w:cstheme="minorHAnsi"/>
          <w:sz w:val="24"/>
          <w:szCs w:val="24"/>
        </w:rPr>
        <w:t>16.</w:t>
      </w:r>
      <w:r w:rsidRPr="00697A55">
        <w:rPr>
          <w:rFonts w:asciiTheme="minorHAnsi" w:hAnsiTheme="minorHAnsi" w:cstheme="minorHAnsi"/>
          <w:sz w:val="24"/>
          <w:szCs w:val="24"/>
        </w:rPr>
        <w:tab/>
        <w:t xml:space="preserve">Methodical recommendations for the implementation of a set of exercises on the Pilates system [Electronic resource] / NTUU "KPI" ; compiled by. Electronic text data (1 file: 17.1 MB) - Kyiv : NTUU "KPI", 2014. 66 p. - Title from the screen. URI (Uniform Resource Identifier): </w:t>
      </w:r>
    </w:p>
    <w:p w:rsidR="00697A55" w:rsidRPr="00697A55" w:rsidRDefault="00697A55" w:rsidP="00697A55">
      <w:pPr>
        <w:spacing w:line="240" w:lineRule="auto"/>
        <w:ind w:firstLine="709"/>
        <w:rPr>
          <w:rFonts w:asciiTheme="minorHAnsi" w:hAnsiTheme="minorHAnsi" w:cstheme="minorHAnsi"/>
          <w:sz w:val="24"/>
          <w:szCs w:val="24"/>
        </w:rPr>
      </w:pPr>
      <w:r w:rsidRPr="00697A55">
        <w:rPr>
          <w:rFonts w:asciiTheme="minorHAnsi" w:hAnsiTheme="minorHAnsi" w:cstheme="minorHAnsi"/>
          <w:sz w:val="24"/>
          <w:szCs w:val="24"/>
        </w:rPr>
        <w:t>https://ela.kpi.ua/handle/123456789/8148</w:t>
      </w:r>
    </w:p>
    <w:p w:rsidR="00697A55" w:rsidRPr="00697A55" w:rsidRDefault="00697A55" w:rsidP="00697A55">
      <w:pPr>
        <w:spacing w:line="240" w:lineRule="auto"/>
        <w:ind w:firstLine="709"/>
        <w:rPr>
          <w:rFonts w:asciiTheme="minorHAnsi" w:hAnsiTheme="minorHAnsi" w:cstheme="minorHAnsi"/>
          <w:sz w:val="24"/>
          <w:szCs w:val="24"/>
        </w:rPr>
      </w:pPr>
      <w:r w:rsidRPr="00697A55">
        <w:rPr>
          <w:rFonts w:asciiTheme="minorHAnsi" w:hAnsiTheme="minorHAnsi" w:cstheme="minorHAnsi"/>
          <w:sz w:val="24"/>
          <w:szCs w:val="24"/>
        </w:rPr>
        <w:t>17.</w:t>
      </w:r>
      <w:r w:rsidRPr="00697A55">
        <w:rPr>
          <w:rFonts w:asciiTheme="minorHAnsi" w:hAnsiTheme="minorHAnsi" w:cstheme="minorHAnsi"/>
          <w:sz w:val="24"/>
          <w:szCs w:val="24"/>
        </w:rPr>
        <w:tab/>
        <w:t xml:space="preserve">Initial training in swimming [Electronic resource] : methodical recommendations for practical classes for students who do not know how to swim / NTUU "KPI" ; comp. N. A. Dakal, K. M. Smirnov, E. M. Shcheglov - Electronic text data (1 file: 5.72 Kb) - Kyiv : NTUU "KPI", 2012 - Title from the screen. URI (Uniform Resource Identifier): </w:t>
      </w:r>
    </w:p>
    <w:p w:rsidR="00697A55" w:rsidRDefault="00B41406" w:rsidP="00697A55">
      <w:pPr>
        <w:spacing w:line="240" w:lineRule="auto"/>
        <w:ind w:firstLine="709"/>
        <w:rPr>
          <w:rFonts w:asciiTheme="minorHAnsi" w:hAnsiTheme="minorHAnsi" w:cstheme="minorHAnsi"/>
          <w:sz w:val="24"/>
          <w:szCs w:val="24"/>
        </w:rPr>
      </w:pPr>
      <w:hyperlink r:id="rId14" w:history="1">
        <w:r w:rsidR="00697A55" w:rsidRPr="00397E5C">
          <w:rPr>
            <w:rStyle w:val="a5"/>
            <w:rFonts w:asciiTheme="minorHAnsi" w:hAnsiTheme="minorHAnsi" w:cstheme="minorHAnsi"/>
            <w:sz w:val="24"/>
            <w:szCs w:val="24"/>
          </w:rPr>
          <w:t>https://ela.kpi.ua/handle/123456789/1787</w:t>
        </w:r>
      </w:hyperlink>
    </w:p>
    <w:p w:rsidR="00697A55" w:rsidRPr="00253AC6" w:rsidRDefault="00697A55" w:rsidP="00697A55">
      <w:pPr>
        <w:spacing w:line="240" w:lineRule="auto"/>
        <w:ind w:firstLine="709"/>
        <w:rPr>
          <w:rFonts w:asciiTheme="minorHAnsi" w:hAnsiTheme="minorHAnsi" w:cstheme="minorHAnsi"/>
          <w:sz w:val="24"/>
          <w:szCs w:val="24"/>
        </w:rPr>
      </w:pPr>
    </w:p>
    <w:p w:rsidR="00AA6B23" w:rsidRPr="0049753E" w:rsidRDefault="00BC1F6B" w:rsidP="00AA6B23">
      <w:pPr>
        <w:pStyle w:val="1"/>
        <w:numPr>
          <w:ilvl w:val="0"/>
          <w:numId w:val="0"/>
        </w:numPr>
        <w:shd w:val="clear" w:color="auto" w:fill="BFBFBF" w:themeFill="background1" w:themeFillShade="BF"/>
        <w:spacing w:line="240" w:lineRule="auto"/>
        <w:jc w:val="center"/>
        <w:rPr>
          <w:rFonts w:cstheme="minorHAnsi"/>
        </w:rPr>
      </w:pPr>
      <w:r w:rsidRPr="0049753E">
        <w:rPr>
          <w:rFonts w:cstheme="minorHAnsi"/>
        </w:rPr>
        <w:t>Educational content</w:t>
      </w:r>
    </w:p>
    <w:p w:rsidR="00BC1F6B" w:rsidRDefault="00BC1F6B" w:rsidP="00473694">
      <w:pPr>
        <w:rPr>
          <w:rFonts w:asciiTheme="minorHAnsi" w:hAnsiTheme="minorHAnsi" w:cstheme="minorHAnsi"/>
          <w:b/>
          <w:sz w:val="24"/>
          <w:szCs w:val="24"/>
        </w:rPr>
      </w:pPr>
      <w:r w:rsidRPr="0049753E">
        <w:rPr>
          <w:rFonts w:asciiTheme="minorHAnsi" w:hAnsiTheme="minorHAnsi" w:cstheme="minorHAnsi"/>
          <w:b/>
          <w:sz w:val="24"/>
          <w:szCs w:val="24"/>
        </w:rPr>
        <w:t>Methods of mastering the discipline (educational component)</w:t>
      </w:r>
    </w:p>
    <w:p w:rsidR="00697A55" w:rsidRPr="00697A55" w:rsidRDefault="00697A55" w:rsidP="00697A55">
      <w:pPr>
        <w:rPr>
          <w:rFonts w:asciiTheme="minorHAnsi" w:hAnsiTheme="minorHAnsi" w:cstheme="minorHAnsi"/>
          <w:b/>
          <w:sz w:val="24"/>
          <w:szCs w:val="24"/>
        </w:rPr>
      </w:pPr>
      <w:r w:rsidRPr="00697A55">
        <w:rPr>
          <w:rFonts w:asciiTheme="minorHAnsi" w:hAnsiTheme="minorHAnsi" w:cstheme="minorHAnsi"/>
          <w:b/>
          <w:sz w:val="24"/>
          <w:szCs w:val="24"/>
        </w:rPr>
        <w:t xml:space="preserve">Chapter 1. </w:t>
      </w:r>
      <w:r w:rsidRPr="0095335C">
        <w:rPr>
          <w:rFonts w:asciiTheme="minorHAnsi" w:hAnsiTheme="minorHAnsi" w:cstheme="minorHAnsi"/>
          <w:sz w:val="24"/>
          <w:szCs w:val="24"/>
        </w:rPr>
        <w:t>Theoretical and methodological foundations of motivation for a healthy lifestyle.</w:t>
      </w:r>
      <w:r w:rsidRPr="00697A55">
        <w:rPr>
          <w:rFonts w:asciiTheme="minorHAnsi" w:hAnsiTheme="minorHAnsi" w:cstheme="minorHAnsi"/>
          <w:b/>
          <w:sz w:val="24"/>
          <w:szCs w:val="24"/>
        </w:rPr>
        <w:t xml:space="preserve"> </w:t>
      </w:r>
    </w:p>
    <w:p w:rsidR="00697A55" w:rsidRPr="00697A55" w:rsidRDefault="00697A55" w:rsidP="00697A55">
      <w:pPr>
        <w:rPr>
          <w:rFonts w:asciiTheme="minorHAnsi" w:hAnsiTheme="minorHAnsi" w:cstheme="minorHAnsi"/>
          <w:b/>
          <w:sz w:val="24"/>
          <w:szCs w:val="24"/>
        </w:rPr>
      </w:pPr>
      <w:r w:rsidRPr="00697A55">
        <w:rPr>
          <w:rFonts w:asciiTheme="minorHAnsi" w:hAnsiTheme="minorHAnsi" w:cstheme="minorHAnsi"/>
          <w:b/>
          <w:sz w:val="24"/>
          <w:szCs w:val="24"/>
        </w:rPr>
        <w:t>Topic 1.1. General principles of health</w:t>
      </w:r>
    </w:p>
    <w:p w:rsidR="00697A55" w:rsidRPr="00697A55" w:rsidRDefault="00697A55" w:rsidP="00697A55">
      <w:pPr>
        <w:rPr>
          <w:rFonts w:asciiTheme="minorHAnsi" w:hAnsiTheme="minorHAnsi" w:cstheme="minorHAnsi"/>
          <w:b/>
          <w:sz w:val="24"/>
          <w:szCs w:val="24"/>
        </w:rPr>
      </w:pPr>
      <w:r w:rsidRPr="00697A55">
        <w:rPr>
          <w:rFonts w:asciiTheme="minorHAnsi" w:hAnsiTheme="minorHAnsi" w:cstheme="minorHAnsi"/>
          <w:b/>
          <w:sz w:val="24"/>
          <w:szCs w:val="24"/>
        </w:rPr>
        <w:t>Lecture 1: Health as a state task and personal need of a person.</w:t>
      </w:r>
    </w:p>
    <w:p w:rsidR="00697A55" w:rsidRPr="0095335C" w:rsidRDefault="00697A55" w:rsidP="00697A55">
      <w:pPr>
        <w:rPr>
          <w:rFonts w:asciiTheme="minorHAnsi" w:hAnsiTheme="minorHAnsi" w:cstheme="minorHAnsi"/>
          <w:sz w:val="24"/>
          <w:szCs w:val="24"/>
        </w:rPr>
      </w:pPr>
      <w:r w:rsidRPr="0095335C">
        <w:rPr>
          <w:rFonts w:asciiTheme="minorHAnsi" w:hAnsiTheme="minorHAnsi" w:cstheme="minorHAnsi"/>
          <w:sz w:val="24"/>
          <w:szCs w:val="24"/>
        </w:rPr>
        <w:t>History of human cognition of the essence of health from ancient times to the present. Concepts of health and healthy lifestyle. State approaches to the formation, strengthening and preservation of human health in the world. Human health - global problems of our time.</w:t>
      </w:r>
    </w:p>
    <w:p w:rsidR="00697A55" w:rsidRPr="0095335C" w:rsidRDefault="00697A55" w:rsidP="00697A55">
      <w:pPr>
        <w:rPr>
          <w:rFonts w:asciiTheme="minorHAnsi" w:hAnsiTheme="minorHAnsi" w:cstheme="minorHAnsi"/>
          <w:sz w:val="24"/>
          <w:szCs w:val="24"/>
        </w:rPr>
      </w:pPr>
      <w:r w:rsidRPr="00697A55">
        <w:rPr>
          <w:rFonts w:asciiTheme="minorHAnsi" w:hAnsiTheme="minorHAnsi" w:cstheme="minorHAnsi"/>
          <w:b/>
          <w:sz w:val="24"/>
          <w:szCs w:val="24"/>
        </w:rPr>
        <w:lastRenderedPageBreak/>
        <w:t xml:space="preserve">Practical lesson № 1. </w:t>
      </w:r>
      <w:r w:rsidRPr="0095335C">
        <w:rPr>
          <w:rFonts w:asciiTheme="minorHAnsi" w:hAnsiTheme="minorHAnsi" w:cstheme="minorHAnsi"/>
          <w:sz w:val="24"/>
          <w:szCs w:val="24"/>
        </w:rPr>
        <w:t xml:space="preserve">The main components of health. Essential elements of human health, its spiritual well-being and harmonious development: mental, physical, social. Natural factors of health The relationship between pathology and health, normology. Mechanisms of health research. </w:t>
      </w:r>
    </w:p>
    <w:p w:rsidR="00697A55" w:rsidRPr="0095335C" w:rsidRDefault="00697A55" w:rsidP="00697A55">
      <w:pPr>
        <w:rPr>
          <w:rFonts w:asciiTheme="minorHAnsi" w:hAnsiTheme="minorHAnsi" w:cstheme="minorHAnsi"/>
          <w:sz w:val="24"/>
          <w:szCs w:val="24"/>
        </w:rPr>
      </w:pPr>
      <w:r w:rsidRPr="0095335C">
        <w:rPr>
          <w:rFonts w:asciiTheme="minorHAnsi" w:hAnsiTheme="minorHAnsi" w:cstheme="minorHAnsi"/>
          <w:sz w:val="24"/>
          <w:szCs w:val="24"/>
        </w:rPr>
        <w:t>Conducting an express survey.</w:t>
      </w:r>
    </w:p>
    <w:p w:rsidR="00697A55" w:rsidRPr="0095335C" w:rsidRDefault="00697A55" w:rsidP="00697A55">
      <w:pPr>
        <w:rPr>
          <w:rFonts w:asciiTheme="minorHAnsi" w:hAnsiTheme="minorHAnsi" w:cstheme="minorHAnsi"/>
          <w:sz w:val="24"/>
          <w:szCs w:val="24"/>
        </w:rPr>
      </w:pPr>
      <w:r w:rsidRPr="00697A55">
        <w:rPr>
          <w:rFonts w:asciiTheme="minorHAnsi" w:hAnsiTheme="minorHAnsi" w:cstheme="minorHAnsi"/>
          <w:b/>
          <w:sz w:val="24"/>
          <w:szCs w:val="24"/>
        </w:rPr>
        <w:t xml:space="preserve">Practical lesson № 2. </w:t>
      </w:r>
      <w:r w:rsidRPr="0095335C">
        <w:rPr>
          <w:rFonts w:asciiTheme="minorHAnsi" w:hAnsiTheme="minorHAnsi" w:cstheme="minorHAnsi"/>
          <w:sz w:val="24"/>
          <w:szCs w:val="24"/>
        </w:rPr>
        <w:t>The essence of a healthy lifestyle and conditions for its formation. Healthy lifestyle in the national traditions of different peoples. The role of motivations and attitudes in shaping the foundations of a healthy life of a modern person. Components of a healthy lifestyle of a modern person: way, level, quality, lifestyle, etc.</w:t>
      </w:r>
    </w:p>
    <w:p w:rsidR="00697A55" w:rsidRPr="00697A55" w:rsidRDefault="00697A55" w:rsidP="00697A55">
      <w:pPr>
        <w:rPr>
          <w:rFonts w:asciiTheme="minorHAnsi" w:hAnsiTheme="minorHAnsi" w:cstheme="minorHAnsi"/>
          <w:b/>
          <w:sz w:val="24"/>
          <w:szCs w:val="24"/>
        </w:rPr>
      </w:pPr>
      <w:r w:rsidRPr="0095335C">
        <w:rPr>
          <w:rFonts w:asciiTheme="minorHAnsi" w:hAnsiTheme="minorHAnsi" w:cstheme="minorHAnsi"/>
          <w:sz w:val="24"/>
          <w:szCs w:val="24"/>
        </w:rPr>
        <w:t>Conducting an express survey</w:t>
      </w:r>
    </w:p>
    <w:p w:rsidR="00697A55" w:rsidRPr="0095335C" w:rsidRDefault="0095335C" w:rsidP="00697A55">
      <w:pPr>
        <w:rPr>
          <w:rFonts w:asciiTheme="minorHAnsi" w:hAnsiTheme="minorHAnsi" w:cstheme="minorHAnsi"/>
          <w:sz w:val="24"/>
          <w:szCs w:val="24"/>
        </w:rPr>
      </w:pPr>
      <w:r>
        <w:rPr>
          <w:rFonts w:asciiTheme="minorHAnsi" w:hAnsiTheme="minorHAnsi" w:cstheme="minorHAnsi"/>
          <w:b/>
          <w:sz w:val="24"/>
          <w:szCs w:val="24"/>
        </w:rPr>
        <w:t>Practical session №</w:t>
      </w:r>
      <w:r w:rsidR="00697A55" w:rsidRPr="00697A55">
        <w:rPr>
          <w:rFonts w:asciiTheme="minorHAnsi" w:hAnsiTheme="minorHAnsi" w:cstheme="minorHAnsi"/>
          <w:b/>
          <w:sz w:val="24"/>
          <w:szCs w:val="24"/>
        </w:rPr>
        <w:t xml:space="preserve"> 3. </w:t>
      </w:r>
      <w:r w:rsidR="00697A55" w:rsidRPr="0095335C">
        <w:rPr>
          <w:rFonts w:asciiTheme="minorHAnsi" w:hAnsiTheme="minorHAnsi" w:cstheme="minorHAnsi"/>
          <w:sz w:val="24"/>
          <w:szCs w:val="24"/>
        </w:rPr>
        <w:t xml:space="preserve">Genetic aspects of health. Biorhythms and health. Mental and physical performance of a person. Fatigue, its essence and diagnosis. Overwork, measures to prevent it. Control and self-control over the state of the body. The daily routine. </w:t>
      </w:r>
    </w:p>
    <w:p w:rsidR="00697A55" w:rsidRPr="0095335C" w:rsidRDefault="00697A55" w:rsidP="00697A55">
      <w:pPr>
        <w:rPr>
          <w:rFonts w:asciiTheme="minorHAnsi" w:hAnsiTheme="minorHAnsi" w:cstheme="minorHAnsi"/>
          <w:sz w:val="24"/>
          <w:szCs w:val="24"/>
        </w:rPr>
      </w:pPr>
      <w:r w:rsidRPr="0095335C">
        <w:rPr>
          <w:rFonts w:asciiTheme="minorHAnsi" w:hAnsiTheme="minorHAnsi" w:cstheme="minorHAnsi"/>
          <w:sz w:val="24"/>
          <w:szCs w:val="24"/>
        </w:rPr>
        <w:t>Conducting an express survey</w:t>
      </w:r>
    </w:p>
    <w:p w:rsidR="00697A55" w:rsidRPr="00697A55" w:rsidRDefault="00697A55" w:rsidP="00697A55">
      <w:pPr>
        <w:rPr>
          <w:rFonts w:asciiTheme="minorHAnsi" w:hAnsiTheme="minorHAnsi" w:cstheme="minorHAnsi"/>
          <w:b/>
          <w:sz w:val="24"/>
          <w:szCs w:val="24"/>
        </w:rPr>
      </w:pPr>
      <w:r w:rsidRPr="00697A55">
        <w:rPr>
          <w:rFonts w:asciiTheme="minorHAnsi" w:hAnsiTheme="minorHAnsi" w:cstheme="minorHAnsi"/>
          <w:b/>
          <w:sz w:val="24"/>
          <w:szCs w:val="24"/>
        </w:rPr>
        <w:t>Topic 1.2.  Health effects of behavior.</w:t>
      </w:r>
    </w:p>
    <w:p w:rsidR="00697A55" w:rsidRPr="0095335C" w:rsidRDefault="00697A55" w:rsidP="00697A55">
      <w:pPr>
        <w:rPr>
          <w:rFonts w:asciiTheme="minorHAnsi" w:hAnsiTheme="minorHAnsi" w:cstheme="minorHAnsi"/>
          <w:sz w:val="24"/>
          <w:szCs w:val="24"/>
        </w:rPr>
      </w:pPr>
      <w:r w:rsidRPr="00697A55">
        <w:rPr>
          <w:rFonts w:asciiTheme="minorHAnsi" w:hAnsiTheme="minorHAnsi" w:cstheme="minorHAnsi"/>
          <w:b/>
          <w:sz w:val="24"/>
          <w:szCs w:val="24"/>
        </w:rPr>
        <w:t xml:space="preserve">Lecture 2. </w:t>
      </w:r>
      <w:r w:rsidRPr="0095335C">
        <w:rPr>
          <w:rFonts w:asciiTheme="minorHAnsi" w:hAnsiTheme="minorHAnsi" w:cstheme="minorHAnsi"/>
          <w:sz w:val="24"/>
          <w:szCs w:val="24"/>
        </w:rPr>
        <w:t>Hierarchy of needs and values in human existence. Heredity, habits, preferences.</w:t>
      </w:r>
    </w:p>
    <w:p w:rsidR="00697A55" w:rsidRPr="0095335C" w:rsidRDefault="00697A55" w:rsidP="00697A55">
      <w:pPr>
        <w:rPr>
          <w:rFonts w:asciiTheme="minorHAnsi" w:hAnsiTheme="minorHAnsi" w:cstheme="minorHAnsi"/>
          <w:sz w:val="24"/>
          <w:szCs w:val="24"/>
        </w:rPr>
      </w:pPr>
      <w:r w:rsidRPr="0095335C">
        <w:rPr>
          <w:rFonts w:asciiTheme="minorHAnsi" w:hAnsiTheme="minorHAnsi" w:cstheme="minorHAnsi"/>
          <w:sz w:val="24"/>
          <w:szCs w:val="24"/>
        </w:rPr>
        <w:t>Social determination of human health: hierarchy of needs and values in human existence. Heredity, habits, preferences. Formation of behavioral safety skills. Moral principles and principles of life harmonization. Self-discipline, respect, moderation, spirituality, control of desires and emotions.</w:t>
      </w:r>
    </w:p>
    <w:p w:rsidR="00697A55" w:rsidRPr="0095335C" w:rsidRDefault="00697A55" w:rsidP="00697A55">
      <w:pPr>
        <w:rPr>
          <w:rFonts w:asciiTheme="minorHAnsi" w:hAnsiTheme="minorHAnsi" w:cstheme="minorHAnsi"/>
          <w:sz w:val="24"/>
          <w:szCs w:val="24"/>
        </w:rPr>
      </w:pPr>
      <w:r w:rsidRPr="00697A55">
        <w:rPr>
          <w:rFonts w:asciiTheme="minorHAnsi" w:hAnsiTheme="minorHAnsi" w:cstheme="minorHAnsi"/>
          <w:b/>
          <w:sz w:val="24"/>
          <w:szCs w:val="24"/>
        </w:rPr>
        <w:t xml:space="preserve">Practical training № 4. </w:t>
      </w:r>
      <w:r w:rsidRPr="0095335C">
        <w:rPr>
          <w:rFonts w:asciiTheme="minorHAnsi" w:hAnsiTheme="minorHAnsi" w:cstheme="minorHAnsi"/>
          <w:sz w:val="24"/>
          <w:szCs w:val="24"/>
        </w:rPr>
        <w:t xml:space="preserve">Human health and behavioral features that contribute to its preservation and strengthening. The impact of behavior on human reserves and resources. Deviant behavior (alcohol, drug use, tobacco smoking, substance abuse, etc.) and its prevention. Social conditions of health. </w:t>
      </w:r>
    </w:p>
    <w:p w:rsidR="00697A55" w:rsidRPr="0095335C" w:rsidRDefault="00697A55" w:rsidP="00697A55">
      <w:pPr>
        <w:rPr>
          <w:rFonts w:asciiTheme="minorHAnsi" w:hAnsiTheme="minorHAnsi" w:cstheme="minorHAnsi"/>
          <w:sz w:val="24"/>
          <w:szCs w:val="24"/>
        </w:rPr>
      </w:pPr>
      <w:r w:rsidRPr="0095335C">
        <w:rPr>
          <w:rFonts w:asciiTheme="minorHAnsi" w:hAnsiTheme="minorHAnsi" w:cstheme="minorHAnsi"/>
          <w:sz w:val="24"/>
          <w:szCs w:val="24"/>
        </w:rPr>
        <w:t>Conducting a quick survey.</w:t>
      </w:r>
    </w:p>
    <w:p w:rsidR="00697A55" w:rsidRPr="0095335C" w:rsidRDefault="00697A55" w:rsidP="00697A55">
      <w:pPr>
        <w:rPr>
          <w:rFonts w:asciiTheme="minorHAnsi" w:hAnsiTheme="minorHAnsi" w:cstheme="minorHAnsi"/>
          <w:sz w:val="24"/>
          <w:szCs w:val="24"/>
        </w:rPr>
      </w:pPr>
      <w:r w:rsidRPr="00697A55">
        <w:rPr>
          <w:rFonts w:asciiTheme="minorHAnsi" w:hAnsiTheme="minorHAnsi" w:cstheme="minorHAnsi"/>
          <w:b/>
          <w:sz w:val="24"/>
          <w:szCs w:val="24"/>
        </w:rPr>
        <w:t>Practical training № 5</w:t>
      </w:r>
      <w:r w:rsidRPr="0095335C">
        <w:rPr>
          <w:rFonts w:asciiTheme="minorHAnsi" w:hAnsiTheme="minorHAnsi" w:cstheme="minorHAnsi"/>
          <w:sz w:val="24"/>
          <w:szCs w:val="24"/>
        </w:rPr>
        <w:t xml:space="preserve">. Physical health, its essence. Adaptive potential. Modern approaches to determining the quantitative characteristics of physical health. Comprehensive assessment of physical performance: testing of physical qualities, functional diagnostics of body systems, anthropometry, assessment of the musculoskeletal system. Methods of self-assessment of physical conditions. </w:t>
      </w:r>
    </w:p>
    <w:p w:rsidR="00697A55" w:rsidRPr="0095335C" w:rsidRDefault="00697A55" w:rsidP="00697A55">
      <w:pPr>
        <w:rPr>
          <w:rFonts w:asciiTheme="minorHAnsi" w:hAnsiTheme="minorHAnsi" w:cstheme="minorHAnsi"/>
          <w:sz w:val="24"/>
          <w:szCs w:val="24"/>
        </w:rPr>
      </w:pPr>
      <w:r w:rsidRPr="0095335C">
        <w:rPr>
          <w:rFonts w:asciiTheme="minorHAnsi" w:hAnsiTheme="minorHAnsi" w:cstheme="minorHAnsi"/>
          <w:sz w:val="24"/>
          <w:szCs w:val="24"/>
        </w:rPr>
        <w:t>Conducting an express survey</w:t>
      </w:r>
    </w:p>
    <w:p w:rsidR="00697A55" w:rsidRPr="00697A55" w:rsidRDefault="0095335C" w:rsidP="00697A55">
      <w:pPr>
        <w:rPr>
          <w:rFonts w:asciiTheme="minorHAnsi" w:hAnsiTheme="minorHAnsi" w:cstheme="minorHAnsi"/>
          <w:b/>
          <w:sz w:val="24"/>
          <w:szCs w:val="24"/>
        </w:rPr>
      </w:pPr>
      <w:r>
        <w:rPr>
          <w:rFonts w:asciiTheme="minorHAnsi" w:hAnsiTheme="minorHAnsi" w:cstheme="minorHAnsi"/>
          <w:b/>
          <w:sz w:val="24"/>
          <w:szCs w:val="24"/>
        </w:rPr>
        <w:t>Practical lesson №</w:t>
      </w:r>
      <w:r w:rsidR="00697A55" w:rsidRPr="00697A55">
        <w:rPr>
          <w:rFonts w:asciiTheme="minorHAnsi" w:hAnsiTheme="minorHAnsi" w:cstheme="minorHAnsi"/>
          <w:b/>
          <w:sz w:val="24"/>
          <w:szCs w:val="24"/>
        </w:rPr>
        <w:t xml:space="preserve"> 6. </w:t>
      </w:r>
      <w:r w:rsidR="00697A55" w:rsidRPr="0095335C">
        <w:rPr>
          <w:rFonts w:asciiTheme="minorHAnsi" w:hAnsiTheme="minorHAnsi" w:cstheme="minorHAnsi"/>
          <w:sz w:val="24"/>
          <w:szCs w:val="24"/>
        </w:rPr>
        <w:t>Health and environmental factors. Health properties of color, sound, smell, etc. Psycho-emotional and mental means of regulation and self-regulation of the psychosomatic state of a person. Sound-verbal, light, color means of regulation. Fundamentals of herbal medicine. Theory of color perception by M. Luscher. Types of temperament, definition of temperament types. Temperament and behavior.</w:t>
      </w:r>
      <w:r w:rsidR="00697A55" w:rsidRPr="00697A55">
        <w:rPr>
          <w:rFonts w:asciiTheme="minorHAnsi" w:hAnsiTheme="minorHAnsi" w:cstheme="minorHAnsi"/>
          <w:b/>
          <w:sz w:val="24"/>
          <w:szCs w:val="24"/>
        </w:rPr>
        <w:t xml:space="preserve"> </w:t>
      </w:r>
    </w:p>
    <w:p w:rsidR="00697A55" w:rsidRPr="0095335C" w:rsidRDefault="00697A55" w:rsidP="00697A55">
      <w:pPr>
        <w:rPr>
          <w:rFonts w:asciiTheme="minorHAnsi" w:hAnsiTheme="minorHAnsi" w:cstheme="minorHAnsi"/>
          <w:sz w:val="24"/>
          <w:szCs w:val="24"/>
        </w:rPr>
      </w:pPr>
      <w:r w:rsidRPr="0095335C">
        <w:rPr>
          <w:rFonts w:asciiTheme="minorHAnsi" w:hAnsiTheme="minorHAnsi" w:cstheme="minorHAnsi"/>
          <w:sz w:val="24"/>
          <w:szCs w:val="24"/>
        </w:rPr>
        <w:t>Conducting an express survey</w:t>
      </w:r>
    </w:p>
    <w:p w:rsidR="006D50EF" w:rsidRPr="006D50EF" w:rsidRDefault="006D50EF" w:rsidP="006D50EF">
      <w:pPr>
        <w:rPr>
          <w:rFonts w:asciiTheme="minorHAnsi" w:hAnsiTheme="minorHAnsi" w:cstheme="minorHAnsi"/>
          <w:b/>
          <w:sz w:val="24"/>
          <w:szCs w:val="24"/>
        </w:rPr>
      </w:pPr>
      <w:r w:rsidRPr="006D50EF">
        <w:rPr>
          <w:rFonts w:asciiTheme="minorHAnsi" w:hAnsiTheme="minorHAnsi" w:cstheme="minorHAnsi"/>
          <w:b/>
          <w:sz w:val="24"/>
          <w:szCs w:val="24"/>
        </w:rPr>
        <w:t>Topic 1.3. Health and age periods of human life</w:t>
      </w:r>
    </w:p>
    <w:p w:rsidR="006D50EF" w:rsidRPr="006D50EF" w:rsidRDefault="006D50EF" w:rsidP="006D50EF">
      <w:pPr>
        <w:rPr>
          <w:rFonts w:asciiTheme="minorHAnsi" w:hAnsiTheme="minorHAnsi" w:cstheme="minorHAnsi"/>
          <w:b/>
          <w:sz w:val="24"/>
          <w:szCs w:val="24"/>
        </w:rPr>
      </w:pPr>
      <w:r w:rsidRPr="006D50EF">
        <w:rPr>
          <w:rFonts w:asciiTheme="minorHAnsi" w:hAnsiTheme="minorHAnsi" w:cstheme="minorHAnsi"/>
          <w:b/>
          <w:sz w:val="24"/>
          <w:szCs w:val="24"/>
        </w:rPr>
        <w:t xml:space="preserve">Lecture 3: Age-related changes in personal potential. </w:t>
      </w:r>
    </w:p>
    <w:p w:rsidR="006D50EF" w:rsidRPr="0095335C" w:rsidRDefault="006D50EF" w:rsidP="006D50EF">
      <w:pPr>
        <w:rPr>
          <w:rFonts w:asciiTheme="minorHAnsi" w:hAnsiTheme="minorHAnsi" w:cstheme="minorHAnsi"/>
          <w:sz w:val="24"/>
          <w:szCs w:val="24"/>
        </w:rPr>
      </w:pPr>
      <w:r w:rsidRPr="0095335C">
        <w:rPr>
          <w:rFonts w:asciiTheme="minorHAnsi" w:hAnsiTheme="minorHAnsi" w:cstheme="minorHAnsi"/>
          <w:sz w:val="24"/>
          <w:szCs w:val="24"/>
        </w:rPr>
        <w:t xml:space="preserve">Determination of human biological age. The concept of "psychosomatic state of a person". Psychosomatic disorders, their characteristics. Means of regulating the psychosomatic state. Mental health. Psychosomatic overload and factors of its occurrence. Stress, its concept. Stress resistance in different periods of life, prevention of disorders. </w:t>
      </w:r>
    </w:p>
    <w:p w:rsidR="006D50EF" w:rsidRPr="0095335C" w:rsidRDefault="006D50EF" w:rsidP="006D50EF">
      <w:pPr>
        <w:rPr>
          <w:rFonts w:asciiTheme="minorHAnsi" w:hAnsiTheme="minorHAnsi" w:cstheme="minorHAnsi"/>
          <w:sz w:val="24"/>
          <w:szCs w:val="24"/>
        </w:rPr>
      </w:pPr>
      <w:r w:rsidRPr="006D50EF">
        <w:rPr>
          <w:rFonts w:asciiTheme="minorHAnsi" w:hAnsiTheme="minorHAnsi" w:cstheme="minorHAnsi"/>
          <w:b/>
          <w:sz w:val="24"/>
          <w:szCs w:val="24"/>
        </w:rPr>
        <w:t xml:space="preserve">Practical lesson 7. </w:t>
      </w:r>
      <w:r w:rsidRPr="0095335C">
        <w:rPr>
          <w:rFonts w:asciiTheme="minorHAnsi" w:hAnsiTheme="minorHAnsi" w:cstheme="minorHAnsi"/>
          <w:sz w:val="24"/>
          <w:szCs w:val="24"/>
        </w:rPr>
        <w:t xml:space="preserve">Age periodization of human life. Crises of age periods in human life. Emotional discomfort as a factor in psychosomatic disorders. Prevention of psychosomatic disorders. Persons at risk. Stress factors. </w:t>
      </w:r>
    </w:p>
    <w:p w:rsidR="006D50EF" w:rsidRPr="0095335C" w:rsidRDefault="006D50EF" w:rsidP="006D50EF">
      <w:pPr>
        <w:rPr>
          <w:rFonts w:asciiTheme="minorHAnsi" w:hAnsiTheme="minorHAnsi" w:cstheme="minorHAnsi"/>
          <w:sz w:val="24"/>
          <w:szCs w:val="24"/>
        </w:rPr>
      </w:pPr>
      <w:r w:rsidRPr="0095335C">
        <w:rPr>
          <w:rFonts w:asciiTheme="minorHAnsi" w:hAnsiTheme="minorHAnsi" w:cstheme="minorHAnsi"/>
          <w:sz w:val="24"/>
          <w:szCs w:val="24"/>
        </w:rPr>
        <w:t>Conducting an express survey</w:t>
      </w:r>
    </w:p>
    <w:p w:rsidR="006D50EF" w:rsidRPr="006D50EF" w:rsidRDefault="006D50EF" w:rsidP="006D50EF">
      <w:pPr>
        <w:rPr>
          <w:rFonts w:asciiTheme="minorHAnsi" w:hAnsiTheme="minorHAnsi" w:cstheme="minorHAnsi"/>
          <w:b/>
          <w:sz w:val="24"/>
          <w:szCs w:val="24"/>
        </w:rPr>
      </w:pPr>
      <w:r w:rsidRPr="006D50EF">
        <w:rPr>
          <w:rFonts w:asciiTheme="minorHAnsi" w:hAnsiTheme="minorHAnsi" w:cstheme="minorHAnsi"/>
          <w:b/>
          <w:sz w:val="24"/>
          <w:szCs w:val="24"/>
        </w:rPr>
        <w:t>Topic 1.4: Nutrition and health</w:t>
      </w:r>
    </w:p>
    <w:p w:rsidR="006D50EF" w:rsidRPr="006D50EF" w:rsidRDefault="006D50EF" w:rsidP="006D50EF">
      <w:pPr>
        <w:rPr>
          <w:rFonts w:asciiTheme="minorHAnsi" w:hAnsiTheme="minorHAnsi" w:cstheme="minorHAnsi"/>
          <w:b/>
          <w:sz w:val="24"/>
          <w:szCs w:val="24"/>
        </w:rPr>
      </w:pPr>
      <w:r w:rsidRPr="006D50EF">
        <w:rPr>
          <w:rFonts w:asciiTheme="minorHAnsi" w:hAnsiTheme="minorHAnsi" w:cstheme="minorHAnsi"/>
          <w:b/>
          <w:sz w:val="24"/>
          <w:szCs w:val="24"/>
        </w:rPr>
        <w:t xml:space="preserve">Lecture 4. Influence of qualitative and quantitative parameters of nutrition on human health. </w:t>
      </w:r>
    </w:p>
    <w:p w:rsidR="006D50EF" w:rsidRPr="0095335C" w:rsidRDefault="006D50EF" w:rsidP="006D50EF">
      <w:pPr>
        <w:rPr>
          <w:rFonts w:asciiTheme="minorHAnsi" w:hAnsiTheme="minorHAnsi" w:cstheme="minorHAnsi"/>
          <w:sz w:val="24"/>
          <w:szCs w:val="24"/>
        </w:rPr>
      </w:pPr>
      <w:r w:rsidRPr="0095335C">
        <w:rPr>
          <w:rFonts w:asciiTheme="minorHAnsi" w:hAnsiTheme="minorHAnsi" w:cstheme="minorHAnsi"/>
          <w:sz w:val="24"/>
          <w:szCs w:val="24"/>
        </w:rPr>
        <w:lastRenderedPageBreak/>
        <w:t xml:space="preserve">Regulation and self-regulation of the psychosomatic state of a person by means of nutrition. Nutrition and health. Modern theories of nutrition. Characteristics of the main food groups. Balanced rational nutrition regimen: norm, frequency, daily distribution of nutrient intake, caloric content. </w:t>
      </w:r>
    </w:p>
    <w:p w:rsidR="006D50EF" w:rsidRPr="0095335C" w:rsidRDefault="006D50EF" w:rsidP="006D50EF">
      <w:pPr>
        <w:rPr>
          <w:rFonts w:asciiTheme="minorHAnsi" w:hAnsiTheme="minorHAnsi" w:cstheme="minorHAnsi"/>
          <w:sz w:val="24"/>
          <w:szCs w:val="24"/>
        </w:rPr>
      </w:pPr>
      <w:r w:rsidRPr="0095335C">
        <w:rPr>
          <w:rFonts w:asciiTheme="minorHAnsi" w:hAnsiTheme="minorHAnsi" w:cstheme="minorHAnsi"/>
          <w:sz w:val="24"/>
          <w:szCs w:val="24"/>
        </w:rPr>
        <w:t>Practical lesson № 8. Modern problems of nutrition. Harmful effects of modern nutrition. Principles of proper nutrition. The influence of food on human behavior. Formation of human food motivation. Factors influencing the specifics of nutrition.</w:t>
      </w:r>
    </w:p>
    <w:p w:rsidR="006D50EF" w:rsidRPr="0095335C" w:rsidRDefault="006D50EF" w:rsidP="006D50EF">
      <w:pPr>
        <w:rPr>
          <w:rFonts w:asciiTheme="minorHAnsi" w:hAnsiTheme="minorHAnsi" w:cstheme="minorHAnsi"/>
          <w:sz w:val="24"/>
          <w:szCs w:val="24"/>
        </w:rPr>
      </w:pPr>
      <w:r w:rsidRPr="0095335C">
        <w:rPr>
          <w:rFonts w:asciiTheme="minorHAnsi" w:hAnsiTheme="minorHAnsi" w:cstheme="minorHAnsi"/>
          <w:sz w:val="24"/>
          <w:szCs w:val="24"/>
        </w:rPr>
        <w:t>Conducting an express survey.</w:t>
      </w:r>
    </w:p>
    <w:p w:rsidR="006D50EF" w:rsidRPr="0095335C" w:rsidRDefault="006D50EF" w:rsidP="006D50EF">
      <w:pPr>
        <w:rPr>
          <w:rFonts w:asciiTheme="minorHAnsi" w:hAnsiTheme="minorHAnsi" w:cstheme="minorHAnsi"/>
          <w:sz w:val="24"/>
          <w:szCs w:val="24"/>
        </w:rPr>
      </w:pPr>
      <w:r w:rsidRPr="006D50EF">
        <w:rPr>
          <w:rFonts w:asciiTheme="minorHAnsi" w:hAnsiTheme="minorHAnsi" w:cstheme="minorHAnsi"/>
          <w:b/>
          <w:sz w:val="24"/>
          <w:szCs w:val="24"/>
        </w:rPr>
        <w:t xml:space="preserve">Practical lesson №9. </w:t>
      </w:r>
      <w:r w:rsidRPr="0095335C">
        <w:rPr>
          <w:rFonts w:asciiTheme="minorHAnsi" w:hAnsiTheme="minorHAnsi" w:cstheme="minorHAnsi"/>
          <w:sz w:val="24"/>
          <w:szCs w:val="24"/>
        </w:rPr>
        <w:t>Food quality and diseases. Food contamination and risk of disease. Components of food and their importance for the body. Rules for the use of food products.</w:t>
      </w:r>
    </w:p>
    <w:p w:rsidR="006D50EF" w:rsidRPr="0095335C" w:rsidRDefault="006D50EF" w:rsidP="006D50EF">
      <w:pPr>
        <w:rPr>
          <w:rFonts w:asciiTheme="minorHAnsi" w:hAnsiTheme="minorHAnsi" w:cstheme="minorHAnsi"/>
          <w:sz w:val="24"/>
          <w:szCs w:val="24"/>
        </w:rPr>
      </w:pPr>
      <w:r w:rsidRPr="0095335C">
        <w:rPr>
          <w:rFonts w:asciiTheme="minorHAnsi" w:hAnsiTheme="minorHAnsi" w:cstheme="minorHAnsi"/>
          <w:sz w:val="24"/>
          <w:szCs w:val="24"/>
        </w:rPr>
        <w:t>Conducting an express survey.</w:t>
      </w:r>
    </w:p>
    <w:p w:rsidR="006D50EF" w:rsidRPr="0095335C" w:rsidRDefault="006D50EF" w:rsidP="006D50EF">
      <w:pPr>
        <w:rPr>
          <w:rFonts w:asciiTheme="minorHAnsi" w:hAnsiTheme="minorHAnsi" w:cstheme="minorHAnsi"/>
          <w:sz w:val="24"/>
          <w:szCs w:val="24"/>
        </w:rPr>
      </w:pPr>
      <w:r w:rsidRPr="006D50EF">
        <w:rPr>
          <w:rFonts w:asciiTheme="minorHAnsi" w:hAnsiTheme="minorHAnsi" w:cstheme="minorHAnsi"/>
          <w:b/>
          <w:sz w:val="24"/>
          <w:szCs w:val="24"/>
        </w:rPr>
        <w:t xml:space="preserve">Practical lesson №10. </w:t>
      </w:r>
      <w:r w:rsidRPr="0095335C">
        <w:rPr>
          <w:rFonts w:asciiTheme="minorHAnsi" w:hAnsiTheme="minorHAnsi" w:cstheme="minorHAnsi"/>
          <w:sz w:val="24"/>
          <w:szCs w:val="24"/>
        </w:rPr>
        <w:t>Modern theories of nutrition. The role of water in the life support of the body. Health and medical nutrition. The impact of food additives on human health.</w:t>
      </w:r>
    </w:p>
    <w:p w:rsidR="006D50EF" w:rsidRPr="006D50EF" w:rsidRDefault="006D50EF" w:rsidP="006D50EF">
      <w:pPr>
        <w:rPr>
          <w:rFonts w:asciiTheme="minorHAnsi" w:hAnsiTheme="minorHAnsi" w:cstheme="minorHAnsi"/>
          <w:b/>
          <w:sz w:val="24"/>
          <w:szCs w:val="24"/>
        </w:rPr>
      </w:pPr>
      <w:r w:rsidRPr="0095335C">
        <w:rPr>
          <w:rFonts w:asciiTheme="minorHAnsi" w:hAnsiTheme="minorHAnsi" w:cstheme="minorHAnsi"/>
          <w:sz w:val="24"/>
          <w:szCs w:val="24"/>
        </w:rPr>
        <w:t>Conducting an express survey</w:t>
      </w:r>
      <w:r w:rsidR="0095335C">
        <w:rPr>
          <w:rFonts w:asciiTheme="minorHAnsi" w:hAnsiTheme="minorHAnsi" w:cstheme="minorHAnsi"/>
          <w:b/>
          <w:sz w:val="24"/>
          <w:szCs w:val="24"/>
        </w:rPr>
        <w:t>.</w:t>
      </w:r>
    </w:p>
    <w:p w:rsidR="006D50EF" w:rsidRPr="006D50EF" w:rsidRDefault="006D50EF" w:rsidP="006D50EF">
      <w:pPr>
        <w:rPr>
          <w:rFonts w:asciiTheme="minorHAnsi" w:hAnsiTheme="minorHAnsi" w:cstheme="minorHAnsi"/>
          <w:b/>
          <w:sz w:val="24"/>
          <w:szCs w:val="24"/>
        </w:rPr>
      </w:pPr>
      <w:r w:rsidRPr="006D50EF">
        <w:rPr>
          <w:rFonts w:asciiTheme="minorHAnsi" w:hAnsiTheme="minorHAnsi" w:cstheme="minorHAnsi"/>
          <w:b/>
          <w:sz w:val="24"/>
          <w:szCs w:val="24"/>
        </w:rPr>
        <w:t>Lecture 5. Environmental aspects of nutrition</w:t>
      </w:r>
    </w:p>
    <w:p w:rsidR="006D50EF" w:rsidRPr="0095335C" w:rsidRDefault="006D50EF" w:rsidP="006D50EF">
      <w:pPr>
        <w:rPr>
          <w:rFonts w:asciiTheme="minorHAnsi" w:hAnsiTheme="minorHAnsi" w:cstheme="minorHAnsi"/>
          <w:sz w:val="24"/>
          <w:szCs w:val="24"/>
        </w:rPr>
      </w:pPr>
      <w:r w:rsidRPr="0095335C">
        <w:rPr>
          <w:rFonts w:asciiTheme="minorHAnsi" w:hAnsiTheme="minorHAnsi" w:cstheme="minorHAnsi"/>
          <w:sz w:val="24"/>
          <w:szCs w:val="24"/>
        </w:rPr>
        <w:t xml:space="preserve">Factors of environmental pollution. Environmental pollution and migration of chemical compounds. Environmental pollution in the conditions of hostilities. Soil and microorganisms. Chemical elements in the soil that cause disease. Food purification technologies. </w:t>
      </w:r>
    </w:p>
    <w:p w:rsidR="006D50EF" w:rsidRPr="0095335C" w:rsidRDefault="006D50EF" w:rsidP="006D50EF">
      <w:pPr>
        <w:rPr>
          <w:rFonts w:asciiTheme="minorHAnsi" w:hAnsiTheme="minorHAnsi" w:cstheme="minorHAnsi"/>
          <w:sz w:val="24"/>
          <w:szCs w:val="24"/>
        </w:rPr>
      </w:pPr>
      <w:r w:rsidRPr="006D50EF">
        <w:rPr>
          <w:rFonts w:asciiTheme="minorHAnsi" w:hAnsiTheme="minorHAnsi" w:cstheme="minorHAnsi"/>
          <w:b/>
          <w:sz w:val="24"/>
          <w:szCs w:val="24"/>
        </w:rPr>
        <w:t xml:space="preserve">Practical training № 11: </w:t>
      </w:r>
      <w:r w:rsidRPr="0095335C">
        <w:rPr>
          <w:rFonts w:asciiTheme="minorHAnsi" w:hAnsiTheme="minorHAnsi" w:cstheme="minorHAnsi"/>
          <w:sz w:val="24"/>
          <w:szCs w:val="24"/>
        </w:rPr>
        <w:t xml:space="preserve">Determination of body weight components and methods of its correction. Features of nutrition in representatives of different somatotypes. Features of dietary nutrition. The effect of nutrition on the microbiota. Features of sports nutrition. </w:t>
      </w:r>
    </w:p>
    <w:p w:rsidR="006D50EF" w:rsidRPr="006D50EF" w:rsidRDefault="006D50EF" w:rsidP="006D50EF">
      <w:pPr>
        <w:rPr>
          <w:rFonts w:asciiTheme="minorHAnsi" w:hAnsiTheme="minorHAnsi" w:cstheme="minorHAnsi"/>
          <w:b/>
          <w:sz w:val="24"/>
          <w:szCs w:val="24"/>
        </w:rPr>
      </w:pPr>
      <w:r w:rsidRPr="0095335C">
        <w:rPr>
          <w:rFonts w:asciiTheme="minorHAnsi" w:hAnsiTheme="minorHAnsi" w:cstheme="minorHAnsi"/>
          <w:sz w:val="24"/>
          <w:szCs w:val="24"/>
        </w:rPr>
        <w:t>Conducting an express survey.</w:t>
      </w:r>
    </w:p>
    <w:p w:rsidR="006D50EF" w:rsidRPr="0095335C" w:rsidRDefault="006D50EF" w:rsidP="006D50EF">
      <w:pPr>
        <w:rPr>
          <w:rFonts w:asciiTheme="minorHAnsi" w:hAnsiTheme="minorHAnsi" w:cstheme="minorHAnsi"/>
          <w:sz w:val="24"/>
          <w:szCs w:val="24"/>
        </w:rPr>
      </w:pPr>
      <w:r w:rsidRPr="006D50EF">
        <w:rPr>
          <w:rFonts w:asciiTheme="minorHAnsi" w:hAnsiTheme="minorHAnsi" w:cstheme="minorHAnsi"/>
          <w:b/>
          <w:sz w:val="24"/>
          <w:szCs w:val="24"/>
        </w:rPr>
        <w:t xml:space="preserve">Practical training №12. </w:t>
      </w:r>
      <w:r w:rsidRPr="0095335C">
        <w:rPr>
          <w:rFonts w:asciiTheme="minorHAnsi" w:hAnsiTheme="minorHAnsi" w:cstheme="minorHAnsi"/>
          <w:sz w:val="24"/>
          <w:szCs w:val="24"/>
        </w:rPr>
        <w:t>Problems of hidden starvation: the impact of vitamin and mineral deficiency on health. Influence of diet on metabolic processes in the body. The pyramid of healthy eating. Features of nutrition in the presence of psychosomatic disorders. Antidepressant foods.</w:t>
      </w:r>
    </w:p>
    <w:p w:rsidR="006D50EF" w:rsidRPr="0095335C" w:rsidRDefault="006D50EF" w:rsidP="006D50EF">
      <w:pPr>
        <w:rPr>
          <w:rFonts w:asciiTheme="minorHAnsi" w:hAnsiTheme="minorHAnsi" w:cstheme="minorHAnsi"/>
          <w:sz w:val="24"/>
          <w:szCs w:val="24"/>
        </w:rPr>
      </w:pPr>
      <w:r w:rsidRPr="0095335C">
        <w:rPr>
          <w:rFonts w:asciiTheme="minorHAnsi" w:hAnsiTheme="minorHAnsi" w:cstheme="minorHAnsi"/>
          <w:sz w:val="24"/>
          <w:szCs w:val="24"/>
        </w:rPr>
        <w:t>Conducting an express survey.</w:t>
      </w:r>
    </w:p>
    <w:p w:rsidR="006D50EF" w:rsidRPr="006D50EF" w:rsidRDefault="006D50EF" w:rsidP="006D50EF">
      <w:pPr>
        <w:rPr>
          <w:rFonts w:asciiTheme="minorHAnsi" w:hAnsiTheme="minorHAnsi" w:cstheme="minorHAnsi"/>
          <w:b/>
          <w:sz w:val="24"/>
          <w:szCs w:val="24"/>
        </w:rPr>
      </w:pPr>
      <w:r w:rsidRPr="006D50EF">
        <w:rPr>
          <w:rFonts w:asciiTheme="minorHAnsi" w:hAnsiTheme="minorHAnsi" w:cstheme="minorHAnsi"/>
          <w:b/>
          <w:sz w:val="24"/>
          <w:szCs w:val="24"/>
        </w:rPr>
        <w:t>Practical training № 13</w:t>
      </w:r>
      <w:r w:rsidRPr="0095335C">
        <w:rPr>
          <w:rFonts w:asciiTheme="minorHAnsi" w:hAnsiTheme="minorHAnsi" w:cstheme="minorHAnsi"/>
          <w:sz w:val="24"/>
          <w:szCs w:val="24"/>
        </w:rPr>
        <w:t>. Performing modular control work №1</w:t>
      </w:r>
    </w:p>
    <w:p w:rsidR="006D50EF" w:rsidRPr="006D50EF" w:rsidRDefault="006D50EF" w:rsidP="006D50EF">
      <w:pPr>
        <w:rPr>
          <w:rFonts w:asciiTheme="minorHAnsi" w:hAnsiTheme="minorHAnsi" w:cstheme="minorHAnsi"/>
          <w:b/>
          <w:sz w:val="24"/>
          <w:szCs w:val="24"/>
        </w:rPr>
      </w:pPr>
      <w:r w:rsidRPr="006D50EF">
        <w:rPr>
          <w:rFonts w:asciiTheme="minorHAnsi" w:hAnsiTheme="minorHAnsi" w:cstheme="minorHAnsi"/>
          <w:b/>
          <w:sz w:val="24"/>
          <w:szCs w:val="24"/>
        </w:rPr>
        <w:t>Section 2. Formation of skills and abilities of a healthy lifestyle by means and methods of physical activity.</w:t>
      </w:r>
    </w:p>
    <w:p w:rsidR="006D50EF" w:rsidRPr="006D50EF" w:rsidRDefault="006D50EF" w:rsidP="006D50EF">
      <w:pPr>
        <w:rPr>
          <w:rFonts w:asciiTheme="minorHAnsi" w:hAnsiTheme="minorHAnsi" w:cstheme="minorHAnsi"/>
          <w:b/>
          <w:sz w:val="24"/>
          <w:szCs w:val="24"/>
        </w:rPr>
      </w:pPr>
      <w:r w:rsidRPr="006D50EF">
        <w:rPr>
          <w:rFonts w:asciiTheme="minorHAnsi" w:hAnsiTheme="minorHAnsi" w:cstheme="minorHAnsi"/>
          <w:b/>
          <w:sz w:val="24"/>
          <w:szCs w:val="24"/>
        </w:rPr>
        <w:t>Topic.2.1. Motor activity of persons of different age, sex</w:t>
      </w:r>
    </w:p>
    <w:p w:rsidR="006D50EF" w:rsidRPr="006D50EF" w:rsidRDefault="006D50EF" w:rsidP="006D50EF">
      <w:pPr>
        <w:rPr>
          <w:rFonts w:asciiTheme="minorHAnsi" w:hAnsiTheme="minorHAnsi" w:cstheme="minorHAnsi"/>
          <w:b/>
          <w:sz w:val="24"/>
          <w:szCs w:val="24"/>
        </w:rPr>
      </w:pPr>
      <w:r w:rsidRPr="006D50EF">
        <w:rPr>
          <w:rFonts w:asciiTheme="minorHAnsi" w:hAnsiTheme="minorHAnsi" w:cstheme="minorHAnsi"/>
          <w:b/>
          <w:sz w:val="24"/>
          <w:szCs w:val="24"/>
        </w:rPr>
        <w:t>Lecture 1: Physical activity as a biological need of the body</w:t>
      </w:r>
    </w:p>
    <w:p w:rsidR="006D50EF" w:rsidRPr="0095335C" w:rsidRDefault="006D50EF" w:rsidP="006D50EF">
      <w:pPr>
        <w:rPr>
          <w:rFonts w:asciiTheme="minorHAnsi" w:hAnsiTheme="minorHAnsi" w:cstheme="minorHAnsi"/>
          <w:sz w:val="24"/>
          <w:szCs w:val="24"/>
        </w:rPr>
      </w:pPr>
      <w:r w:rsidRPr="0095335C">
        <w:rPr>
          <w:rFonts w:asciiTheme="minorHAnsi" w:hAnsiTheme="minorHAnsi" w:cstheme="minorHAnsi"/>
          <w:sz w:val="24"/>
          <w:szCs w:val="24"/>
        </w:rPr>
        <w:t xml:space="preserve">The essence of physical activity. The influence of physical activity on the human body. Healthy spine as a guarantee of effective functioning of internal organs and systems. Age-specific features of physical activity. </w:t>
      </w:r>
    </w:p>
    <w:p w:rsidR="006D50EF" w:rsidRPr="0095335C" w:rsidRDefault="006D50EF" w:rsidP="006D50EF">
      <w:pPr>
        <w:rPr>
          <w:rFonts w:asciiTheme="minorHAnsi" w:hAnsiTheme="minorHAnsi" w:cstheme="minorHAnsi"/>
          <w:sz w:val="24"/>
          <w:szCs w:val="24"/>
        </w:rPr>
      </w:pPr>
      <w:r w:rsidRPr="006D50EF">
        <w:rPr>
          <w:rFonts w:asciiTheme="minorHAnsi" w:hAnsiTheme="minorHAnsi" w:cstheme="minorHAnsi"/>
          <w:b/>
          <w:sz w:val="24"/>
          <w:szCs w:val="24"/>
        </w:rPr>
        <w:t xml:space="preserve">Practical lesson № 1. </w:t>
      </w:r>
      <w:r w:rsidRPr="0095335C">
        <w:rPr>
          <w:rFonts w:asciiTheme="minorHAnsi" w:hAnsiTheme="minorHAnsi" w:cstheme="minorHAnsi"/>
          <w:sz w:val="24"/>
          <w:szCs w:val="24"/>
        </w:rPr>
        <w:t xml:space="preserve">Physical activity and its effect on the human body. Hypodynamia and hypokinesia and their impact on the human body. Norms of physical activity. Influence of motor activity on the state of the musculoskeletal system. </w:t>
      </w:r>
    </w:p>
    <w:p w:rsidR="006D50EF" w:rsidRPr="0095335C" w:rsidRDefault="006D50EF" w:rsidP="006D50EF">
      <w:pPr>
        <w:rPr>
          <w:rFonts w:asciiTheme="minorHAnsi" w:hAnsiTheme="minorHAnsi" w:cstheme="minorHAnsi"/>
          <w:sz w:val="24"/>
          <w:szCs w:val="24"/>
        </w:rPr>
      </w:pPr>
      <w:r w:rsidRPr="0095335C">
        <w:rPr>
          <w:rFonts w:asciiTheme="minorHAnsi" w:hAnsiTheme="minorHAnsi" w:cstheme="minorHAnsi"/>
          <w:sz w:val="24"/>
          <w:szCs w:val="24"/>
        </w:rPr>
        <w:t>Conducting an express survey.</w:t>
      </w:r>
    </w:p>
    <w:p w:rsidR="006D50EF" w:rsidRPr="0095335C" w:rsidRDefault="006D50EF" w:rsidP="006D50EF">
      <w:pPr>
        <w:rPr>
          <w:rFonts w:asciiTheme="minorHAnsi" w:hAnsiTheme="minorHAnsi" w:cstheme="minorHAnsi"/>
          <w:sz w:val="24"/>
          <w:szCs w:val="24"/>
        </w:rPr>
      </w:pPr>
      <w:r w:rsidRPr="006D50EF">
        <w:rPr>
          <w:rFonts w:asciiTheme="minorHAnsi" w:hAnsiTheme="minorHAnsi" w:cstheme="minorHAnsi"/>
          <w:b/>
          <w:sz w:val="24"/>
          <w:szCs w:val="24"/>
        </w:rPr>
        <w:t xml:space="preserve">Practical lesson № 2. </w:t>
      </w:r>
      <w:r w:rsidRPr="0095335C">
        <w:rPr>
          <w:rFonts w:asciiTheme="minorHAnsi" w:hAnsiTheme="minorHAnsi" w:cstheme="minorHAnsi"/>
          <w:sz w:val="24"/>
          <w:szCs w:val="24"/>
        </w:rPr>
        <w:t>Physical exercises as a means of nonspecific prevention of functional disorders and diseases. Types of physical exercises. Principles of physical activity. The relationship of physical activity with physical, mental and social aspects of health. The influence of various factors on physical activity and the body's need for it.</w:t>
      </w:r>
    </w:p>
    <w:p w:rsidR="006D50EF" w:rsidRPr="0095335C" w:rsidRDefault="006D50EF" w:rsidP="006D50EF">
      <w:pPr>
        <w:rPr>
          <w:rFonts w:asciiTheme="minorHAnsi" w:hAnsiTheme="minorHAnsi" w:cstheme="minorHAnsi"/>
          <w:sz w:val="24"/>
          <w:szCs w:val="24"/>
        </w:rPr>
      </w:pPr>
      <w:r w:rsidRPr="0095335C">
        <w:rPr>
          <w:rFonts w:asciiTheme="minorHAnsi" w:hAnsiTheme="minorHAnsi" w:cstheme="minorHAnsi"/>
          <w:sz w:val="24"/>
          <w:szCs w:val="24"/>
        </w:rPr>
        <w:t>Conducting an express survey</w:t>
      </w:r>
    </w:p>
    <w:p w:rsidR="006D50EF" w:rsidRPr="0095335C" w:rsidRDefault="0095335C" w:rsidP="006D50EF">
      <w:pPr>
        <w:rPr>
          <w:rFonts w:asciiTheme="minorHAnsi" w:hAnsiTheme="minorHAnsi" w:cstheme="minorHAnsi"/>
          <w:sz w:val="24"/>
          <w:szCs w:val="24"/>
        </w:rPr>
      </w:pPr>
      <w:r>
        <w:rPr>
          <w:rFonts w:asciiTheme="minorHAnsi" w:hAnsiTheme="minorHAnsi" w:cstheme="minorHAnsi"/>
          <w:b/>
          <w:sz w:val="24"/>
          <w:szCs w:val="24"/>
        </w:rPr>
        <w:t>Practical session №</w:t>
      </w:r>
      <w:r w:rsidR="006D50EF" w:rsidRPr="006D50EF">
        <w:rPr>
          <w:rFonts w:asciiTheme="minorHAnsi" w:hAnsiTheme="minorHAnsi" w:cstheme="minorHAnsi"/>
          <w:b/>
          <w:sz w:val="24"/>
          <w:szCs w:val="24"/>
        </w:rPr>
        <w:t>3</w:t>
      </w:r>
      <w:r w:rsidR="006D50EF" w:rsidRPr="0095335C">
        <w:rPr>
          <w:rFonts w:asciiTheme="minorHAnsi" w:hAnsiTheme="minorHAnsi" w:cstheme="minorHAnsi"/>
          <w:sz w:val="24"/>
          <w:szCs w:val="24"/>
        </w:rPr>
        <w:t>. Age-related dynamics of human performance decline. Factors of decrease in human performance. Manifestation of physical qualities in different age periods of a person.</w:t>
      </w:r>
    </w:p>
    <w:p w:rsidR="006D50EF" w:rsidRPr="0095335C" w:rsidRDefault="006D50EF" w:rsidP="006D50EF">
      <w:pPr>
        <w:rPr>
          <w:rFonts w:asciiTheme="minorHAnsi" w:hAnsiTheme="minorHAnsi" w:cstheme="minorHAnsi"/>
          <w:sz w:val="24"/>
          <w:szCs w:val="24"/>
        </w:rPr>
      </w:pPr>
      <w:r w:rsidRPr="0095335C">
        <w:rPr>
          <w:rFonts w:asciiTheme="minorHAnsi" w:hAnsiTheme="minorHAnsi" w:cstheme="minorHAnsi"/>
          <w:sz w:val="24"/>
          <w:szCs w:val="24"/>
        </w:rPr>
        <w:t>Conducting an express survey</w:t>
      </w:r>
    </w:p>
    <w:p w:rsidR="006D50EF" w:rsidRPr="006D50EF" w:rsidRDefault="006D50EF" w:rsidP="006D50EF">
      <w:pPr>
        <w:rPr>
          <w:rFonts w:asciiTheme="minorHAnsi" w:hAnsiTheme="minorHAnsi" w:cstheme="minorHAnsi"/>
          <w:b/>
          <w:sz w:val="24"/>
          <w:szCs w:val="24"/>
        </w:rPr>
      </w:pPr>
      <w:r w:rsidRPr="006D50EF">
        <w:rPr>
          <w:rFonts w:asciiTheme="minorHAnsi" w:hAnsiTheme="minorHAnsi" w:cstheme="minorHAnsi"/>
          <w:b/>
          <w:sz w:val="24"/>
          <w:szCs w:val="24"/>
        </w:rPr>
        <w:lastRenderedPageBreak/>
        <w:t xml:space="preserve">Lecture 2. Health improvement systems. </w:t>
      </w:r>
    </w:p>
    <w:p w:rsidR="006D50EF" w:rsidRPr="0095335C" w:rsidRDefault="006D50EF" w:rsidP="006D50EF">
      <w:pPr>
        <w:rPr>
          <w:rFonts w:asciiTheme="minorHAnsi" w:hAnsiTheme="minorHAnsi" w:cstheme="minorHAnsi"/>
          <w:sz w:val="24"/>
          <w:szCs w:val="24"/>
        </w:rPr>
      </w:pPr>
      <w:r w:rsidRPr="0095335C">
        <w:rPr>
          <w:rFonts w:asciiTheme="minorHAnsi" w:hAnsiTheme="minorHAnsi" w:cstheme="minorHAnsi"/>
          <w:sz w:val="24"/>
          <w:szCs w:val="24"/>
        </w:rPr>
        <w:t xml:space="preserve">Health improvement systems at the present stage of development of physical culture. Health systems and their components. Classification of the main natural systems of health improvement. Scientifically grounded, folk and traditional health systems. </w:t>
      </w:r>
    </w:p>
    <w:p w:rsidR="006D50EF" w:rsidRPr="0095335C" w:rsidRDefault="006D50EF" w:rsidP="006D50EF">
      <w:pPr>
        <w:rPr>
          <w:rFonts w:asciiTheme="minorHAnsi" w:hAnsiTheme="minorHAnsi" w:cstheme="minorHAnsi"/>
          <w:sz w:val="24"/>
          <w:szCs w:val="24"/>
        </w:rPr>
      </w:pPr>
      <w:r w:rsidRPr="006D50EF">
        <w:rPr>
          <w:rFonts w:asciiTheme="minorHAnsi" w:hAnsiTheme="minorHAnsi" w:cstheme="minorHAnsi"/>
          <w:b/>
          <w:sz w:val="24"/>
          <w:szCs w:val="24"/>
        </w:rPr>
        <w:t xml:space="preserve">Practical lesson № 4. </w:t>
      </w:r>
      <w:r w:rsidRPr="0095335C">
        <w:rPr>
          <w:rFonts w:asciiTheme="minorHAnsi" w:hAnsiTheme="minorHAnsi" w:cstheme="minorHAnsi"/>
          <w:sz w:val="24"/>
          <w:szCs w:val="24"/>
        </w:rPr>
        <w:t xml:space="preserve">Systems of psycho-emotional recovery: M. Norbekov's system, yoga, qigong, wushu, martial arts. </w:t>
      </w:r>
    </w:p>
    <w:p w:rsidR="006D50EF" w:rsidRPr="0095335C" w:rsidRDefault="006D50EF" w:rsidP="006D50EF">
      <w:pPr>
        <w:rPr>
          <w:rFonts w:asciiTheme="minorHAnsi" w:hAnsiTheme="minorHAnsi" w:cstheme="minorHAnsi"/>
          <w:sz w:val="24"/>
          <w:szCs w:val="24"/>
        </w:rPr>
      </w:pPr>
      <w:r w:rsidRPr="0095335C">
        <w:rPr>
          <w:rFonts w:asciiTheme="minorHAnsi" w:hAnsiTheme="minorHAnsi" w:cstheme="minorHAnsi"/>
          <w:sz w:val="24"/>
          <w:szCs w:val="24"/>
        </w:rPr>
        <w:t>Conducting an express survey.</w:t>
      </w:r>
    </w:p>
    <w:p w:rsidR="006D50EF" w:rsidRPr="0095335C" w:rsidRDefault="006D50EF" w:rsidP="006D50EF">
      <w:pPr>
        <w:rPr>
          <w:rFonts w:asciiTheme="minorHAnsi" w:hAnsiTheme="minorHAnsi" w:cstheme="minorHAnsi"/>
          <w:sz w:val="24"/>
          <w:szCs w:val="24"/>
        </w:rPr>
      </w:pPr>
      <w:r w:rsidRPr="006D50EF">
        <w:rPr>
          <w:rFonts w:asciiTheme="minorHAnsi" w:hAnsiTheme="minorHAnsi" w:cstheme="minorHAnsi"/>
          <w:b/>
          <w:sz w:val="24"/>
          <w:szCs w:val="24"/>
        </w:rPr>
        <w:t xml:space="preserve">Practical lesson № 5. </w:t>
      </w:r>
      <w:r w:rsidRPr="0095335C">
        <w:rPr>
          <w:rFonts w:asciiTheme="minorHAnsi" w:hAnsiTheme="minorHAnsi" w:cstheme="minorHAnsi"/>
          <w:sz w:val="24"/>
          <w:szCs w:val="24"/>
        </w:rPr>
        <w:t>Breathing systems of health improvement: breathing by K. Buteyko; breathing by O. Strelnikova; breathing by P. Bragg, Wimm Hof system. The system "Bodyflex".</w:t>
      </w:r>
    </w:p>
    <w:p w:rsidR="006D50EF" w:rsidRPr="0095335C" w:rsidRDefault="006D50EF" w:rsidP="006D50EF">
      <w:pPr>
        <w:rPr>
          <w:rFonts w:asciiTheme="minorHAnsi" w:hAnsiTheme="minorHAnsi" w:cstheme="minorHAnsi"/>
          <w:sz w:val="24"/>
          <w:szCs w:val="24"/>
        </w:rPr>
      </w:pPr>
      <w:r w:rsidRPr="0095335C">
        <w:rPr>
          <w:rFonts w:asciiTheme="minorHAnsi" w:hAnsiTheme="minorHAnsi" w:cstheme="minorHAnsi"/>
          <w:sz w:val="24"/>
          <w:szCs w:val="24"/>
        </w:rPr>
        <w:t>Conducting an express survey.</w:t>
      </w:r>
    </w:p>
    <w:p w:rsidR="006D50EF" w:rsidRPr="0095335C" w:rsidRDefault="006D50EF" w:rsidP="006D50EF">
      <w:pPr>
        <w:rPr>
          <w:rFonts w:asciiTheme="minorHAnsi" w:hAnsiTheme="minorHAnsi" w:cstheme="minorHAnsi"/>
          <w:sz w:val="24"/>
          <w:szCs w:val="24"/>
        </w:rPr>
      </w:pPr>
      <w:r w:rsidRPr="006D50EF">
        <w:rPr>
          <w:rFonts w:asciiTheme="minorHAnsi" w:hAnsiTheme="minorHAnsi" w:cstheme="minorHAnsi"/>
          <w:b/>
          <w:sz w:val="24"/>
          <w:szCs w:val="24"/>
        </w:rPr>
        <w:t xml:space="preserve">Practical lesson № 6. </w:t>
      </w:r>
      <w:r w:rsidRPr="0095335C">
        <w:rPr>
          <w:rFonts w:asciiTheme="minorHAnsi" w:hAnsiTheme="minorHAnsi" w:cstheme="minorHAnsi"/>
          <w:sz w:val="24"/>
          <w:szCs w:val="24"/>
        </w:rPr>
        <w:t>The system of wellness nutrition: M. Montignac's nutrition system. H. Moll's nutrition system. G. Shelton's system (separate meals). Veganism and vegetarianism. Intermittent fasting system.</w:t>
      </w:r>
    </w:p>
    <w:p w:rsidR="006D50EF" w:rsidRPr="0095335C" w:rsidRDefault="006D50EF" w:rsidP="006D50EF">
      <w:pPr>
        <w:rPr>
          <w:rFonts w:asciiTheme="minorHAnsi" w:hAnsiTheme="minorHAnsi" w:cstheme="minorHAnsi"/>
          <w:sz w:val="24"/>
          <w:szCs w:val="24"/>
        </w:rPr>
      </w:pPr>
      <w:r w:rsidRPr="0095335C">
        <w:rPr>
          <w:rFonts w:asciiTheme="minorHAnsi" w:hAnsiTheme="minorHAnsi" w:cstheme="minorHAnsi"/>
          <w:sz w:val="24"/>
          <w:szCs w:val="24"/>
        </w:rPr>
        <w:t xml:space="preserve">Conducting an express survey. </w:t>
      </w:r>
    </w:p>
    <w:p w:rsidR="006D50EF" w:rsidRPr="0095335C" w:rsidRDefault="006D50EF" w:rsidP="006D50EF">
      <w:pPr>
        <w:rPr>
          <w:rFonts w:asciiTheme="minorHAnsi" w:hAnsiTheme="minorHAnsi" w:cstheme="minorHAnsi"/>
          <w:sz w:val="24"/>
          <w:szCs w:val="24"/>
        </w:rPr>
      </w:pPr>
      <w:r w:rsidRPr="006D50EF">
        <w:rPr>
          <w:rFonts w:asciiTheme="minorHAnsi" w:hAnsiTheme="minorHAnsi" w:cstheme="minorHAnsi"/>
          <w:b/>
          <w:sz w:val="24"/>
          <w:szCs w:val="24"/>
        </w:rPr>
        <w:t xml:space="preserve">Practical lesson № 7. </w:t>
      </w:r>
      <w:r w:rsidRPr="0095335C">
        <w:rPr>
          <w:rFonts w:asciiTheme="minorHAnsi" w:hAnsiTheme="minorHAnsi" w:cstheme="minorHAnsi"/>
          <w:sz w:val="24"/>
          <w:szCs w:val="24"/>
        </w:rPr>
        <w:t>Systems of body cleansing: Liver cleansing system. Kidney cleansing systems. Lymphatic cleansing system;</w:t>
      </w:r>
    </w:p>
    <w:p w:rsidR="006D50EF" w:rsidRPr="0095335C" w:rsidRDefault="006D50EF" w:rsidP="006D50EF">
      <w:pPr>
        <w:rPr>
          <w:rFonts w:asciiTheme="minorHAnsi" w:hAnsiTheme="minorHAnsi" w:cstheme="minorHAnsi"/>
          <w:sz w:val="24"/>
          <w:szCs w:val="24"/>
        </w:rPr>
      </w:pPr>
      <w:r w:rsidRPr="0095335C">
        <w:rPr>
          <w:rFonts w:asciiTheme="minorHAnsi" w:hAnsiTheme="minorHAnsi" w:cstheme="minorHAnsi"/>
          <w:sz w:val="24"/>
          <w:szCs w:val="24"/>
        </w:rPr>
        <w:t>Conducting an express survey</w:t>
      </w:r>
    </w:p>
    <w:p w:rsidR="006D50EF" w:rsidRPr="0095335C" w:rsidRDefault="006D50EF" w:rsidP="006D50EF">
      <w:pPr>
        <w:rPr>
          <w:rFonts w:asciiTheme="minorHAnsi" w:hAnsiTheme="minorHAnsi" w:cstheme="minorHAnsi"/>
          <w:sz w:val="24"/>
          <w:szCs w:val="24"/>
        </w:rPr>
      </w:pPr>
      <w:r w:rsidRPr="006D50EF">
        <w:rPr>
          <w:rFonts w:asciiTheme="minorHAnsi" w:hAnsiTheme="minorHAnsi" w:cstheme="minorHAnsi"/>
          <w:b/>
          <w:sz w:val="24"/>
          <w:szCs w:val="24"/>
        </w:rPr>
        <w:t xml:space="preserve">Practical training №8. </w:t>
      </w:r>
      <w:r w:rsidRPr="0095335C">
        <w:rPr>
          <w:rFonts w:asciiTheme="minorHAnsi" w:hAnsiTheme="minorHAnsi" w:cstheme="minorHAnsi"/>
          <w:sz w:val="24"/>
          <w:szCs w:val="24"/>
        </w:rPr>
        <w:t>Systems of hardening the body: O. Zalmanov's hardening system; S. Kneipp's hardening system; Porfiry Ivanov's natural healing system "Detka"; Wimm Hof's system.</w:t>
      </w:r>
    </w:p>
    <w:p w:rsidR="006D50EF" w:rsidRPr="0095335C" w:rsidRDefault="006D50EF" w:rsidP="006D50EF">
      <w:pPr>
        <w:rPr>
          <w:rFonts w:asciiTheme="minorHAnsi" w:hAnsiTheme="minorHAnsi" w:cstheme="minorHAnsi"/>
          <w:sz w:val="24"/>
          <w:szCs w:val="24"/>
        </w:rPr>
      </w:pPr>
      <w:r w:rsidRPr="0095335C">
        <w:rPr>
          <w:rFonts w:asciiTheme="minorHAnsi" w:hAnsiTheme="minorHAnsi" w:cstheme="minorHAnsi"/>
          <w:sz w:val="24"/>
          <w:szCs w:val="24"/>
        </w:rPr>
        <w:t>Conducting an express survey.</w:t>
      </w:r>
    </w:p>
    <w:p w:rsidR="006D50EF" w:rsidRPr="0095335C" w:rsidRDefault="006D50EF" w:rsidP="006D50EF">
      <w:pPr>
        <w:rPr>
          <w:rFonts w:asciiTheme="minorHAnsi" w:hAnsiTheme="minorHAnsi" w:cstheme="minorHAnsi"/>
          <w:sz w:val="24"/>
          <w:szCs w:val="24"/>
        </w:rPr>
      </w:pPr>
      <w:r w:rsidRPr="006D50EF">
        <w:rPr>
          <w:rFonts w:asciiTheme="minorHAnsi" w:hAnsiTheme="minorHAnsi" w:cstheme="minorHAnsi"/>
          <w:b/>
          <w:sz w:val="24"/>
          <w:szCs w:val="24"/>
        </w:rPr>
        <w:t>Practical training №9</w:t>
      </w:r>
      <w:r w:rsidRPr="0095335C">
        <w:rPr>
          <w:rFonts w:asciiTheme="minorHAnsi" w:hAnsiTheme="minorHAnsi" w:cstheme="minorHAnsi"/>
          <w:sz w:val="24"/>
          <w:szCs w:val="24"/>
        </w:rPr>
        <w:t>. Systems of physical development: Lydiard's system "Running from a heart attack". M. Amosov's system "Mode of restrictions and loads". Katsuzo Nishi's health system. The system of J. Pilates. The system of Moshe Feldenkrais. Water aerobics.</w:t>
      </w:r>
    </w:p>
    <w:p w:rsidR="006D50EF" w:rsidRPr="006D50EF" w:rsidRDefault="006D50EF" w:rsidP="006D50EF">
      <w:pPr>
        <w:rPr>
          <w:rFonts w:asciiTheme="minorHAnsi" w:hAnsiTheme="minorHAnsi" w:cstheme="minorHAnsi"/>
          <w:b/>
          <w:sz w:val="24"/>
          <w:szCs w:val="24"/>
        </w:rPr>
      </w:pPr>
      <w:r w:rsidRPr="0095335C">
        <w:rPr>
          <w:rFonts w:asciiTheme="minorHAnsi" w:hAnsiTheme="minorHAnsi" w:cstheme="minorHAnsi"/>
          <w:sz w:val="24"/>
          <w:szCs w:val="24"/>
        </w:rPr>
        <w:t>Conducting an express survey</w:t>
      </w:r>
    </w:p>
    <w:p w:rsidR="006D50EF" w:rsidRPr="006D50EF" w:rsidRDefault="006D50EF" w:rsidP="006D50EF">
      <w:pPr>
        <w:rPr>
          <w:rFonts w:asciiTheme="minorHAnsi" w:hAnsiTheme="minorHAnsi" w:cstheme="minorHAnsi"/>
          <w:b/>
          <w:sz w:val="24"/>
          <w:szCs w:val="24"/>
        </w:rPr>
      </w:pPr>
      <w:r w:rsidRPr="006D50EF">
        <w:rPr>
          <w:rFonts w:asciiTheme="minorHAnsi" w:hAnsiTheme="minorHAnsi" w:cstheme="minorHAnsi"/>
          <w:b/>
          <w:sz w:val="24"/>
          <w:szCs w:val="24"/>
        </w:rPr>
        <w:t>Topic 2.1 Individual programs of physical activity.</w:t>
      </w:r>
    </w:p>
    <w:p w:rsidR="006D50EF" w:rsidRPr="0095335C" w:rsidRDefault="006D50EF" w:rsidP="006D50EF">
      <w:pPr>
        <w:rPr>
          <w:rFonts w:asciiTheme="minorHAnsi" w:hAnsiTheme="minorHAnsi" w:cstheme="minorHAnsi"/>
          <w:sz w:val="24"/>
          <w:szCs w:val="24"/>
        </w:rPr>
      </w:pPr>
      <w:r w:rsidRPr="006D50EF">
        <w:rPr>
          <w:rFonts w:asciiTheme="minorHAnsi" w:hAnsiTheme="minorHAnsi" w:cstheme="minorHAnsi"/>
          <w:b/>
          <w:sz w:val="24"/>
          <w:szCs w:val="24"/>
        </w:rPr>
        <w:t xml:space="preserve">Lecture 3. Substantiation and application of programs of motor activity of different directions. The purpose and tasks of training programs of health and sports orientation. Principles of health training. </w:t>
      </w:r>
      <w:r w:rsidRPr="0095335C">
        <w:rPr>
          <w:rFonts w:asciiTheme="minorHAnsi" w:hAnsiTheme="minorHAnsi" w:cstheme="minorHAnsi"/>
          <w:sz w:val="24"/>
          <w:szCs w:val="24"/>
        </w:rPr>
        <w:t>Taking into account individual features of a person during the preparation of training programs of health-improving orientation. Directness of training programs.</w:t>
      </w:r>
    </w:p>
    <w:p w:rsidR="006D50EF" w:rsidRPr="0095335C" w:rsidRDefault="006D50EF" w:rsidP="006D50EF">
      <w:pPr>
        <w:rPr>
          <w:rFonts w:asciiTheme="minorHAnsi" w:hAnsiTheme="minorHAnsi" w:cstheme="minorHAnsi"/>
          <w:sz w:val="24"/>
          <w:szCs w:val="24"/>
        </w:rPr>
      </w:pPr>
      <w:r w:rsidRPr="006D50EF">
        <w:rPr>
          <w:rFonts w:asciiTheme="minorHAnsi" w:hAnsiTheme="minorHAnsi" w:cstheme="minorHAnsi"/>
          <w:b/>
          <w:sz w:val="24"/>
          <w:szCs w:val="24"/>
        </w:rPr>
        <w:t>Practical lesson № 10</w:t>
      </w:r>
      <w:r w:rsidRPr="0095335C">
        <w:rPr>
          <w:rFonts w:asciiTheme="minorHAnsi" w:hAnsiTheme="minorHAnsi" w:cstheme="minorHAnsi"/>
          <w:sz w:val="24"/>
          <w:szCs w:val="24"/>
        </w:rPr>
        <w:t>. Characteristics of loads used in training programs. Structure of a training session. Features of application of physical loads of different orientation.</w:t>
      </w:r>
    </w:p>
    <w:p w:rsidR="006D50EF" w:rsidRPr="0095335C" w:rsidRDefault="006D50EF" w:rsidP="006D50EF">
      <w:pPr>
        <w:rPr>
          <w:rFonts w:asciiTheme="minorHAnsi" w:hAnsiTheme="minorHAnsi" w:cstheme="minorHAnsi"/>
          <w:sz w:val="24"/>
          <w:szCs w:val="24"/>
        </w:rPr>
      </w:pPr>
      <w:r w:rsidRPr="0095335C">
        <w:rPr>
          <w:rFonts w:asciiTheme="minorHAnsi" w:hAnsiTheme="minorHAnsi" w:cstheme="minorHAnsi"/>
          <w:sz w:val="24"/>
          <w:szCs w:val="24"/>
        </w:rPr>
        <w:t>Conducting an express survey</w:t>
      </w:r>
    </w:p>
    <w:p w:rsidR="0095335C" w:rsidRDefault="006D50EF" w:rsidP="006D50EF">
      <w:pPr>
        <w:rPr>
          <w:rFonts w:asciiTheme="minorHAnsi" w:hAnsiTheme="minorHAnsi" w:cstheme="minorHAnsi"/>
          <w:b/>
          <w:sz w:val="24"/>
          <w:szCs w:val="24"/>
        </w:rPr>
      </w:pPr>
      <w:r w:rsidRPr="006D50EF">
        <w:rPr>
          <w:rFonts w:asciiTheme="minorHAnsi" w:hAnsiTheme="minorHAnsi" w:cstheme="minorHAnsi"/>
          <w:b/>
          <w:sz w:val="24"/>
          <w:szCs w:val="24"/>
        </w:rPr>
        <w:t xml:space="preserve">Lecture 4. Methods of mastering programs on motor activity of different orientation. </w:t>
      </w:r>
    </w:p>
    <w:p w:rsidR="006D50EF" w:rsidRPr="0095335C" w:rsidRDefault="006D50EF" w:rsidP="006D50EF">
      <w:pPr>
        <w:rPr>
          <w:rFonts w:asciiTheme="minorHAnsi" w:hAnsiTheme="minorHAnsi" w:cstheme="minorHAnsi"/>
          <w:sz w:val="24"/>
          <w:szCs w:val="24"/>
        </w:rPr>
      </w:pPr>
      <w:r w:rsidRPr="0095335C">
        <w:rPr>
          <w:rFonts w:asciiTheme="minorHAnsi" w:hAnsiTheme="minorHAnsi" w:cstheme="minorHAnsi"/>
          <w:sz w:val="24"/>
          <w:szCs w:val="24"/>
        </w:rPr>
        <w:t xml:space="preserve">Methods of development of physical qualities of a person. Methods of restoring physical performance. </w:t>
      </w:r>
    </w:p>
    <w:p w:rsidR="006D50EF" w:rsidRPr="0095335C" w:rsidRDefault="006D50EF" w:rsidP="006D50EF">
      <w:pPr>
        <w:rPr>
          <w:rFonts w:asciiTheme="minorHAnsi" w:hAnsiTheme="minorHAnsi" w:cstheme="minorHAnsi"/>
          <w:sz w:val="24"/>
          <w:szCs w:val="24"/>
        </w:rPr>
      </w:pPr>
      <w:r w:rsidRPr="006D50EF">
        <w:rPr>
          <w:rFonts w:asciiTheme="minorHAnsi" w:hAnsiTheme="minorHAnsi" w:cstheme="minorHAnsi"/>
          <w:b/>
          <w:sz w:val="24"/>
          <w:szCs w:val="24"/>
        </w:rPr>
        <w:t xml:space="preserve">Practical lesson № 11. </w:t>
      </w:r>
      <w:r w:rsidRPr="0095335C">
        <w:rPr>
          <w:rFonts w:asciiTheme="minorHAnsi" w:hAnsiTheme="minorHAnsi" w:cstheme="minorHAnsi"/>
          <w:sz w:val="24"/>
          <w:szCs w:val="24"/>
        </w:rPr>
        <w:t>Methods of flexibility development. Methods of development of coordination abilities and agility. Methods of endurance development.</w:t>
      </w:r>
    </w:p>
    <w:p w:rsidR="006D50EF" w:rsidRPr="0095335C" w:rsidRDefault="006D50EF" w:rsidP="006D50EF">
      <w:pPr>
        <w:rPr>
          <w:rFonts w:asciiTheme="minorHAnsi" w:hAnsiTheme="minorHAnsi" w:cstheme="minorHAnsi"/>
          <w:sz w:val="24"/>
          <w:szCs w:val="24"/>
        </w:rPr>
      </w:pPr>
      <w:r w:rsidRPr="0095335C">
        <w:rPr>
          <w:rFonts w:asciiTheme="minorHAnsi" w:hAnsiTheme="minorHAnsi" w:cstheme="minorHAnsi"/>
          <w:sz w:val="24"/>
          <w:szCs w:val="24"/>
        </w:rPr>
        <w:t>Conducting an express survey</w:t>
      </w:r>
    </w:p>
    <w:p w:rsidR="006D50EF" w:rsidRPr="00A854D8" w:rsidRDefault="006D50EF" w:rsidP="006D50EF">
      <w:pPr>
        <w:rPr>
          <w:rFonts w:asciiTheme="minorHAnsi" w:hAnsiTheme="minorHAnsi" w:cstheme="minorHAnsi"/>
          <w:sz w:val="24"/>
          <w:szCs w:val="24"/>
        </w:rPr>
      </w:pPr>
      <w:r w:rsidRPr="006D50EF">
        <w:rPr>
          <w:rFonts w:asciiTheme="minorHAnsi" w:hAnsiTheme="minorHAnsi" w:cstheme="minorHAnsi"/>
          <w:b/>
          <w:sz w:val="24"/>
          <w:szCs w:val="24"/>
        </w:rPr>
        <w:t xml:space="preserve">Practical lesson № 12. </w:t>
      </w:r>
      <w:r w:rsidRPr="00A854D8">
        <w:rPr>
          <w:rFonts w:asciiTheme="minorHAnsi" w:hAnsiTheme="minorHAnsi" w:cstheme="minorHAnsi"/>
          <w:sz w:val="24"/>
          <w:szCs w:val="24"/>
        </w:rPr>
        <w:t>Methods of strength training. Methods of developing speed and speed-power abilities.</w:t>
      </w:r>
    </w:p>
    <w:p w:rsidR="006D50EF" w:rsidRPr="00A854D8" w:rsidRDefault="006D50EF" w:rsidP="006D50EF">
      <w:pPr>
        <w:rPr>
          <w:rFonts w:asciiTheme="minorHAnsi" w:hAnsiTheme="minorHAnsi" w:cstheme="minorHAnsi"/>
          <w:sz w:val="24"/>
          <w:szCs w:val="24"/>
        </w:rPr>
      </w:pPr>
      <w:r w:rsidRPr="00A854D8">
        <w:rPr>
          <w:rFonts w:asciiTheme="minorHAnsi" w:hAnsiTheme="minorHAnsi" w:cstheme="minorHAnsi"/>
          <w:sz w:val="24"/>
          <w:szCs w:val="24"/>
        </w:rPr>
        <w:t>Conducting an express survey</w:t>
      </w:r>
    </w:p>
    <w:p w:rsidR="00697A55" w:rsidRPr="00A854D8" w:rsidRDefault="006D50EF" w:rsidP="006D50EF">
      <w:pPr>
        <w:rPr>
          <w:rFonts w:asciiTheme="minorHAnsi" w:hAnsiTheme="minorHAnsi" w:cstheme="minorHAnsi"/>
          <w:sz w:val="24"/>
          <w:szCs w:val="24"/>
        </w:rPr>
      </w:pPr>
      <w:r w:rsidRPr="006D50EF">
        <w:rPr>
          <w:rFonts w:asciiTheme="minorHAnsi" w:hAnsiTheme="minorHAnsi" w:cstheme="minorHAnsi"/>
          <w:b/>
          <w:sz w:val="24"/>
          <w:szCs w:val="24"/>
        </w:rPr>
        <w:t xml:space="preserve">Practical lesson № 13. </w:t>
      </w:r>
      <w:r w:rsidRPr="00A854D8">
        <w:rPr>
          <w:rFonts w:asciiTheme="minorHAnsi" w:hAnsiTheme="minorHAnsi" w:cstheme="minorHAnsi"/>
          <w:sz w:val="24"/>
          <w:szCs w:val="24"/>
        </w:rPr>
        <w:t>Performing a modular control work №2.</w:t>
      </w:r>
    </w:p>
    <w:p w:rsidR="007704D6" w:rsidRPr="00A854D8" w:rsidRDefault="007704D6" w:rsidP="006D50EF">
      <w:pPr>
        <w:rPr>
          <w:rFonts w:asciiTheme="minorHAnsi" w:hAnsiTheme="minorHAnsi" w:cstheme="minorHAnsi"/>
          <w:sz w:val="24"/>
          <w:szCs w:val="24"/>
        </w:rPr>
      </w:pPr>
      <w:r w:rsidRPr="007704D6">
        <w:rPr>
          <w:rFonts w:asciiTheme="minorHAnsi" w:hAnsiTheme="minorHAnsi" w:cstheme="minorHAnsi"/>
          <w:b/>
          <w:sz w:val="24"/>
          <w:szCs w:val="24"/>
        </w:rPr>
        <w:t xml:space="preserve">Practical lesson №14. </w:t>
      </w:r>
      <w:r w:rsidRPr="00A854D8">
        <w:rPr>
          <w:rFonts w:asciiTheme="minorHAnsi" w:hAnsiTheme="minorHAnsi" w:cstheme="minorHAnsi"/>
          <w:sz w:val="24"/>
          <w:szCs w:val="24"/>
        </w:rPr>
        <w:t>Conducting a credit test</w:t>
      </w:r>
    </w:p>
    <w:p w:rsidR="007704D6" w:rsidRDefault="007704D6" w:rsidP="006D50EF">
      <w:pPr>
        <w:rPr>
          <w:rFonts w:asciiTheme="minorHAnsi" w:hAnsiTheme="minorHAnsi" w:cstheme="minorHAnsi"/>
          <w:b/>
          <w:sz w:val="24"/>
          <w:szCs w:val="24"/>
          <w:lang w:val="en-US"/>
        </w:rPr>
      </w:pPr>
      <w:r>
        <w:rPr>
          <w:rFonts w:asciiTheme="minorHAnsi" w:hAnsiTheme="minorHAnsi" w:cstheme="minorHAnsi"/>
          <w:b/>
          <w:sz w:val="24"/>
          <w:szCs w:val="24"/>
        </w:rPr>
        <w:t xml:space="preserve">6. </w:t>
      </w:r>
      <w:r>
        <w:rPr>
          <w:rFonts w:asciiTheme="minorHAnsi" w:hAnsiTheme="minorHAnsi" w:cstheme="minorHAnsi"/>
          <w:b/>
          <w:sz w:val="24"/>
          <w:szCs w:val="24"/>
          <w:lang w:val="en-US"/>
        </w:rPr>
        <w:t>Independent work</w:t>
      </w:r>
      <w:r w:rsidR="00A854D8">
        <w:rPr>
          <w:rFonts w:asciiTheme="minorHAnsi" w:hAnsiTheme="minorHAnsi" w:cstheme="minorHAnsi"/>
          <w:b/>
          <w:sz w:val="24"/>
          <w:szCs w:val="24"/>
          <w:lang w:val="en-US"/>
        </w:rPr>
        <w:t xml:space="preserve"> of the student</w:t>
      </w:r>
    </w:p>
    <w:p w:rsidR="00A854D8" w:rsidRPr="00A854D8" w:rsidRDefault="00A854D8" w:rsidP="006D50EF">
      <w:pPr>
        <w:rPr>
          <w:rFonts w:asciiTheme="minorHAnsi" w:hAnsiTheme="minorHAnsi" w:cstheme="minorHAnsi"/>
          <w:sz w:val="24"/>
          <w:szCs w:val="24"/>
        </w:rPr>
      </w:pPr>
      <w:r w:rsidRPr="00A854D8">
        <w:rPr>
          <w:rFonts w:asciiTheme="minorHAnsi" w:hAnsiTheme="minorHAnsi" w:cstheme="minorHAnsi"/>
          <w:sz w:val="24"/>
          <w:szCs w:val="24"/>
        </w:rPr>
        <w:t>Preparation for practical classes, completion of module tests.</w:t>
      </w:r>
    </w:p>
    <w:p w:rsidR="00A854D8" w:rsidRPr="00A854D8" w:rsidRDefault="00A854D8" w:rsidP="00A854D8">
      <w:pPr>
        <w:rPr>
          <w:rFonts w:asciiTheme="minorHAnsi" w:hAnsiTheme="minorHAnsi" w:cstheme="minorHAnsi"/>
          <w:sz w:val="24"/>
          <w:szCs w:val="24"/>
        </w:rPr>
      </w:pPr>
      <w:r w:rsidRPr="00A854D8">
        <w:rPr>
          <w:rFonts w:asciiTheme="minorHAnsi" w:hAnsiTheme="minorHAnsi" w:cstheme="minorHAnsi"/>
          <w:sz w:val="24"/>
          <w:szCs w:val="24"/>
        </w:rPr>
        <w:lastRenderedPageBreak/>
        <w:t>Independent work of a higher education applicant</w:t>
      </w:r>
      <w:r w:rsidRPr="00A854D8">
        <w:rPr>
          <w:rFonts w:asciiTheme="minorHAnsi" w:hAnsiTheme="minorHAnsi" w:cstheme="minorHAnsi"/>
          <w:sz w:val="24"/>
          <w:szCs w:val="24"/>
          <w:lang w:val="en-US"/>
        </w:rPr>
        <w:t xml:space="preserve"> </w:t>
      </w:r>
      <w:r w:rsidRPr="00A854D8">
        <w:rPr>
          <w:rFonts w:asciiTheme="minorHAnsi" w:hAnsiTheme="minorHAnsi" w:cstheme="minorHAnsi"/>
          <w:sz w:val="24"/>
          <w:szCs w:val="24"/>
        </w:rPr>
        <w:t>(18 hours) involves preparation for classroom</w:t>
      </w:r>
      <w:r w:rsidRPr="00A854D8">
        <w:rPr>
          <w:rFonts w:asciiTheme="minorHAnsi" w:hAnsiTheme="minorHAnsi" w:cstheme="minorHAnsi"/>
          <w:sz w:val="24"/>
          <w:szCs w:val="24"/>
          <w:lang w:val="en-US"/>
        </w:rPr>
        <w:t xml:space="preserve"> </w:t>
      </w:r>
      <w:r w:rsidRPr="00A854D8">
        <w:rPr>
          <w:rFonts w:asciiTheme="minorHAnsi" w:hAnsiTheme="minorHAnsi" w:cstheme="minorHAnsi"/>
          <w:sz w:val="24"/>
          <w:szCs w:val="24"/>
        </w:rPr>
        <w:t>classes and control activities.</w:t>
      </w:r>
    </w:p>
    <w:p w:rsidR="00A854D8" w:rsidRPr="00A854D8" w:rsidRDefault="00A854D8" w:rsidP="00A854D8">
      <w:pPr>
        <w:rPr>
          <w:rFonts w:asciiTheme="minorHAnsi" w:hAnsiTheme="minorHAnsi" w:cstheme="minorHAnsi"/>
          <w:b/>
          <w:sz w:val="24"/>
          <w:szCs w:val="24"/>
          <w:lang w:val="en-US"/>
        </w:rPr>
      </w:pPr>
      <w:r w:rsidRPr="00A854D8">
        <w:rPr>
          <w:rFonts w:asciiTheme="minorHAnsi" w:hAnsiTheme="minorHAnsi" w:cstheme="minorHAnsi"/>
          <w:sz w:val="24"/>
          <w:szCs w:val="24"/>
        </w:rPr>
        <w:t>Distribution of SRS hours: preparation for practical classes - 9 hours;</w:t>
      </w:r>
      <w:r w:rsidRPr="00A854D8">
        <w:rPr>
          <w:rFonts w:asciiTheme="minorHAnsi" w:hAnsiTheme="minorHAnsi" w:cstheme="minorHAnsi"/>
          <w:sz w:val="24"/>
          <w:szCs w:val="24"/>
          <w:lang w:val="en-US"/>
        </w:rPr>
        <w:t xml:space="preserve"> </w:t>
      </w:r>
      <w:r w:rsidRPr="00A854D8">
        <w:rPr>
          <w:rFonts w:asciiTheme="minorHAnsi" w:hAnsiTheme="minorHAnsi" w:cstheme="minorHAnsi"/>
          <w:sz w:val="24"/>
          <w:szCs w:val="24"/>
        </w:rPr>
        <w:t>preparation for the ICR - 6 hours;</w:t>
      </w:r>
      <w:r w:rsidRPr="00A854D8">
        <w:rPr>
          <w:rFonts w:asciiTheme="minorHAnsi" w:hAnsiTheme="minorHAnsi" w:cstheme="minorHAnsi"/>
          <w:sz w:val="24"/>
          <w:szCs w:val="24"/>
          <w:lang w:val="en-US"/>
        </w:rPr>
        <w:t xml:space="preserve"> </w:t>
      </w:r>
      <w:r w:rsidRPr="00A854D8">
        <w:rPr>
          <w:rFonts w:asciiTheme="minorHAnsi" w:hAnsiTheme="minorHAnsi" w:cstheme="minorHAnsi"/>
          <w:sz w:val="24"/>
          <w:szCs w:val="24"/>
        </w:rPr>
        <w:t>preparation for the test - 3 hours.</w:t>
      </w:r>
    </w:p>
    <w:p w:rsidR="00EE57CA" w:rsidRPr="00EE57CA" w:rsidRDefault="00EE57CA" w:rsidP="00EE57CA"/>
    <w:p w:rsidR="00F95D78" w:rsidRPr="00521CCA" w:rsidRDefault="00F93AC4" w:rsidP="006D50EF">
      <w:pPr>
        <w:pStyle w:val="1"/>
        <w:numPr>
          <w:ilvl w:val="0"/>
          <w:numId w:val="0"/>
        </w:numPr>
        <w:shd w:val="clear" w:color="auto" w:fill="BFBFBF" w:themeFill="background1" w:themeFillShade="BF"/>
        <w:spacing w:line="240" w:lineRule="auto"/>
        <w:jc w:val="center"/>
        <w:rPr>
          <w:rFonts w:cstheme="minorHAnsi"/>
        </w:rPr>
      </w:pPr>
      <w:r w:rsidRPr="00521CCA">
        <w:rPr>
          <w:rFonts w:cstheme="minorHAnsi"/>
        </w:rPr>
        <w:t>Policy and control</w:t>
      </w:r>
    </w:p>
    <w:p w:rsidR="00F93AC4" w:rsidRPr="00521CCA" w:rsidRDefault="00F93AC4" w:rsidP="00F93AC4">
      <w:pPr>
        <w:pStyle w:val="af1"/>
        <w:tabs>
          <w:tab w:val="left" w:pos="284"/>
        </w:tabs>
        <w:ind w:firstLine="709"/>
        <w:jc w:val="both"/>
        <w:rPr>
          <w:rFonts w:asciiTheme="minorHAnsi" w:eastAsiaTheme="minorHAnsi" w:hAnsiTheme="minorHAnsi" w:cstheme="minorHAnsi"/>
          <w:b/>
          <w:sz w:val="24"/>
          <w:szCs w:val="24"/>
        </w:rPr>
      </w:pPr>
      <w:r w:rsidRPr="00521CCA">
        <w:rPr>
          <w:rFonts w:asciiTheme="minorHAnsi" w:eastAsiaTheme="minorHAnsi" w:hAnsiTheme="minorHAnsi" w:cstheme="minorHAnsi"/>
          <w:b/>
          <w:sz w:val="24"/>
          <w:szCs w:val="24"/>
        </w:rPr>
        <w:t xml:space="preserve">7. Policy of the discipline (educational component) </w:t>
      </w:r>
    </w:p>
    <w:p w:rsidR="00F93AC4" w:rsidRPr="00521CCA" w:rsidRDefault="00F93AC4" w:rsidP="00F93AC4">
      <w:pPr>
        <w:pStyle w:val="af1"/>
        <w:tabs>
          <w:tab w:val="left" w:pos="284"/>
        </w:tabs>
        <w:ind w:firstLine="709"/>
        <w:jc w:val="both"/>
        <w:rPr>
          <w:rFonts w:asciiTheme="minorHAnsi" w:eastAsiaTheme="minorHAnsi" w:hAnsiTheme="minorHAnsi" w:cstheme="minorHAnsi"/>
          <w:sz w:val="24"/>
          <w:szCs w:val="24"/>
        </w:rPr>
      </w:pPr>
      <w:r w:rsidRPr="00521CCA">
        <w:rPr>
          <w:rFonts w:asciiTheme="minorHAnsi" w:eastAsiaTheme="minorHAnsi" w:hAnsiTheme="minorHAnsi" w:cstheme="minorHAnsi"/>
          <w:sz w:val="24"/>
          <w:szCs w:val="24"/>
        </w:rPr>
        <w:t xml:space="preserve">System of requirements for students: </w:t>
      </w:r>
    </w:p>
    <w:p w:rsidR="00F93AC4" w:rsidRPr="00521CCA" w:rsidRDefault="00F93AC4" w:rsidP="00F93AC4">
      <w:pPr>
        <w:pStyle w:val="af1"/>
        <w:tabs>
          <w:tab w:val="left" w:pos="284"/>
        </w:tabs>
        <w:ind w:firstLine="709"/>
        <w:jc w:val="both"/>
        <w:rPr>
          <w:rFonts w:asciiTheme="minorHAnsi" w:eastAsiaTheme="minorHAnsi" w:hAnsiTheme="minorHAnsi" w:cstheme="minorHAnsi"/>
          <w:sz w:val="24"/>
          <w:szCs w:val="24"/>
        </w:rPr>
      </w:pPr>
      <w:r w:rsidRPr="00521CCA">
        <w:rPr>
          <w:rFonts w:asciiTheme="minorHAnsi" w:eastAsiaTheme="minorHAnsi" w:hAnsiTheme="minorHAnsi" w:cstheme="minorHAnsi"/>
          <w:sz w:val="24"/>
          <w:szCs w:val="24"/>
        </w:rPr>
        <w:t xml:space="preserve">Rules of conduct in the classroom: compliance with safety requirements. </w:t>
      </w:r>
    </w:p>
    <w:p w:rsidR="00F93AC4" w:rsidRPr="00521CCA" w:rsidRDefault="00F93AC4" w:rsidP="00F93AC4">
      <w:pPr>
        <w:pStyle w:val="af1"/>
        <w:tabs>
          <w:tab w:val="left" w:pos="284"/>
        </w:tabs>
        <w:ind w:firstLine="709"/>
        <w:jc w:val="both"/>
        <w:rPr>
          <w:rFonts w:asciiTheme="minorHAnsi" w:eastAsiaTheme="minorHAnsi" w:hAnsiTheme="minorHAnsi" w:cstheme="minorHAnsi"/>
          <w:sz w:val="24"/>
          <w:szCs w:val="24"/>
        </w:rPr>
      </w:pPr>
      <w:r w:rsidRPr="00521CCA">
        <w:rPr>
          <w:rFonts w:asciiTheme="minorHAnsi" w:eastAsiaTheme="minorHAnsi" w:hAnsiTheme="minorHAnsi" w:cstheme="minorHAnsi"/>
          <w:sz w:val="24"/>
          <w:szCs w:val="24"/>
        </w:rPr>
        <w:t xml:space="preserve">Rules for the protection of individual tasks: compliance with the principle </w:t>
      </w:r>
    </w:p>
    <w:p w:rsidR="00F93AC4" w:rsidRPr="00521CCA" w:rsidRDefault="00F93AC4" w:rsidP="00521CCA">
      <w:pPr>
        <w:pStyle w:val="af1"/>
        <w:tabs>
          <w:tab w:val="left" w:pos="284"/>
        </w:tabs>
        <w:ind w:firstLine="709"/>
        <w:jc w:val="both"/>
        <w:rPr>
          <w:rFonts w:asciiTheme="minorHAnsi" w:eastAsiaTheme="minorHAnsi" w:hAnsiTheme="minorHAnsi" w:cstheme="minorHAnsi"/>
          <w:sz w:val="24"/>
          <w:szCs w:val="24"/>
        </w:rPr>
      </w:pPr>
      <w:r w:rsidRPr="00521CCA">
        <w:rPr>
          <w:rFonts w:asciiTheme="minorHAnsi" w:eastAsiaTheme="minorHAnsi" w:hAnsiTheme="minorHAnsi" w:cstheme="minorHAnsi"/>
          <w:sz w:val="24"/>
          <w:szCs w:val="24"/>
        </w:rPr>
        <w:t>Rules for awarding incentive points: incentive points are awarded for</w:t>
      </w:r>
      <w:r w:rsidR="00B93F60">
        <w:rPr>
          <w:rFonts w:asciiTheme="minorHAnsi" w:eastAsiaTheme="minorHAnsi" w:hAnsiTheme="minorHAnsi" w:cstheme="minorHAnsi"/>
          <w:sz w:val="24"/>
          <w:szCs w:val="24"/>
        </w:rPr>
        <w:t xml:space="preserve"> </w:t>
      </w:r>
      <w:r w:rsidRPr="00521CCA">
        <w:rPr>
          <w:rFonts w:asciiTheme="minorHAnsi" w:eastAsiaTheme="minorHAnsi" w:hAnsiTheme="minorHAnsi" w:cstheme="minorHAnsi"/>
          <w:sz w:val="24"/>
          <w:szCs w:val="24"/>
        </w:rPr>
        <w:t>performance of analytical work on topics agreed with the teacher up to 10 points.</w:t>
      </w:r>
    </w:p>
    <w:p w:rsidR="00F93AC4" w:rsidRPr="00521CCA" w:rsidRDefault="00F93AC4" w:rsidP="00521CCA">
      <w:pPr>
        <w:spacing w:line="240" w:lineRule="auto"/>
        <w:ind w:firstLine="709"/>
        <w:rPr>
          <w:rFonts w:asciiTheme="minorHAnsi" w:hAnsiTheme="minorHAnsi" w:cstheme="minorHAnsi"/>
          <w:sz w:val="24"/>
          <w:szCs w:val="24"/>
        </w:rPr>
      </w:pPr>
      <w:r w:rsidRPr="00521CCA">
        <w:rPr>
          <w:rFonts w:asciiTheme="minorHAnsi" w:hAnsiTheme="minorHAnsi" w:cstheme="minorHAnsi"/>
          <w:sz w:val="24"/>
          <w:szCs w:val="24"/>
        </w:rPr>
        <w:t xml:space="preserve">• policy of deadlines and rescheduling: classes that are missed without good reason, are completed in the allotted time at the end of the semester. Students have the possibility of two reshuffles in the presence of the commission. </w:t>
      </w:r>
    </w:p>
    <w:p w:rsidR="00F93AC4" w:rsidRPr="00521CCA" w:rsidRDefault="00F93AC4" w:rsidP="00521CCA">
      <w:pPr>
        <w:spacing w:line="240" w:lineRule="auto"/>
        <w:ind w:firstLine="709"/>
        <w:rPr>
          <w:rFonts w:asciiTheme="minorHAnsi" w:hAnsiTheme="minorHAnsi" w:cstheme="minorHAnsi"/>
          <w:sz w:val="24"/>
          <w:szCs w:val="24"/>
        </w:rPr>
      </w:pPr>
      <w:r w:rsidRPr="00521CCA">
        <w:rPr>
          <w:rFonts w:asciiTheme="minorHAnsi" w:hAnsiTheme="minorHAnsi" w:cstheme="minorHAnsi"/>
          <w:sz w:val="24"/>
          <w:szCs w:val="24"/>
        </w:rPr>
        <w:t>• policy on academic integrity: policy, principles of academic integrity</w:t>
      </w:r>
      <w:r w:rsidR="00DA03FE">
        <w:rPr>
          <w:rFonts w:asciiTheme="minorHAnsi" w:hAnsiTheme="minorHAnsi" w:cstheme="minorHAnsi"/>
          <w:sz w:val="24"/>
          <w:szCs w:val="24"/>
          <w:lang w:val="en-US"/>
        </w:rPr>
        <w:t>,</w:t>
      </w:r>
      <w:r w:rsidRPr="00521CCA">
        <w:rPr>
          <w:rFonts w:asciiTheme="minorHAnsi" w:hAnsiTheme="minorHAnsi" w:cstheme="minorHAnsi"/>
          <w:sz w:val="24"/>
          <w:szCs w:val="24"/>
        </w:rPr>
        <w:t xml:space="preserve"> and norms of ethical behavior of students and employees of the University are defined in the code of honor of KPI named after Igor Sikorsky (see: https // kpi.ua / code).</w:t>
      </w:r>
    </w:p>
    <w:p w:rsidR="00F64015" w:rsidRPr="0049753E" w:rsidRDefault="00F93AC4" w:rsidP="00F93AC4">
      <w:pPr>
        <w:pStyle w:val="1"/>
        <w:numPr>
          <w:ilvl w:val="0"/>
          <w:numId w:val="30"/>
        </w:numPr>
        <w:rPr>
          <w:rFonts w:cstheme="minorHAnsi"/>
          <w:color w:val="auto"/>
        </w:rPr>
      </w:pPr>
      <w:r w:rsidRPr="0049753E">
        <w:rPr>
          <w:rFonts w:cstheme="minorHAnsi"/>
          <w:color w:val="auto"/>
        </w:rPr>
        <w:t>Types of control and rating system for assessing learning outcomes (RS</w:t>
      </w:r>
      <w:r w:rsidR="003832B9">
        <w:rPr>
          <w:rFonts w:cstheme="minorHAnsi"/>
          <w:color w:val="auto"/>
          <w:lang w:val="en-US"/>
        </w:rPr>
        <w:t>M</w:t>
      </w:r>
      <w:r w:rsidRPr="0049753E">
        <w:rPr>
          <w:rFonts w:cstheme="minorHAnsi"/>
          <w:color w:val="auto"/>
        </w:rPr>
        <w:t>)</w:t>
      </w:r>
    </w:p>
    <w:p w:rsidR="00F64015" w:rsidRPr="0049753E" w:rsidRDefault="00F93AC4" w:rsidP="00F64015">
      <w:pPr>
        <w:shd w:val="clear" w:color="auto" w:fill="EAF1DD"/>
        <w:spacing w:before="360" w:line="240" w:lineRule="auto"/>
        <w:ind w:firstLine="709"/>
        <w:jc w:val="center"/>
        <w:rPr>
          <w:rFonts w:asciiTheme="minorHAnsi" w:hAnsiTheme="minorHAnsi" w:cstheme="minorHAnsi"/>
          <w:b/>
          <w:bCs/>
          <w:i/>
          <w:iCs/>
          <w:sz w:val="24"/>
          <w:szCs w:val="24"/>
          <w:lang w:eastAsia="uk-UA"/>
        </w:rPr>
      </w:pPr>
      <w:r w:rsidRPr="0049753E">
        <w:rPr>
          <w:rFonts w:asciiTheme="minorHAnsi" w:hAnsiTheme="minorHAnsi" w:cstheme="minorHAnsi"/>
          <w:b/>
          <w:bCs/>
          <w:i/>
          <w:iCs/>
          <w:sz w:val="24"/>
          <w:szCs w:val="24"/>
          <w:lang w:eastAsia="uk-UA"/>
        </w:rPr>
        <w:t>The first semester</w:t>
      </w:r>
    </w:p>
    <w:p w:rsidR="00F93AC4" w:rsidRPr="006D0AE2" w:rsidRDefault="00F93AC4" w:rsidP="00F93AC4">
      <w:pPr>
        <w:autoSpaceDE w:val="0"/>
        <w:autoSpaceDN w:val="0"/>
        <w:spacing w:line="240" w:lineRule="auto"/>
        <w:ind w:firstLine="709"/>
        <w:jc w:val="both"/>
        <w:rPr>
          <w:rFonts w:asciiTheme="minorHAnsi" w:hAnsiTheme="minorHAnsi" w:cstheme="minorHAnsi"/>
          <w:b/>
          <w:bCs/>
          <w:sz w:val="24"/>
          <w:szCs w:val="24"/>
          <w:lang w:val="en-US" w:eastAsia="uk-UA"/>
        </w:rPr>
      </w:pPr>
      <w:r w:rsidRPr="006D0AE2">
        <w:rPr>
          <w:rFonts w:asciiTheme="minorHAnsi" w:hAnsiTheme="minorHAnsi" w:cstheme="minorHAnsi"/>
          <w:b/>
          <w:bCs/>
          <w:sz w:val="24"/>
          <w:szCs w:val="24"/>
          <w:lang w:val="en-US" w:eastAsia="uk-UA"/>
        </w:rPr>
        <w:t xml:space="preserve">1. Completion of test tasks in practical classes </w:t>
      </w:r>
    </w:p>
    <w:p w:rsidR="00F93AC4" w:rsidRPr="00521CCA" w:rsidRDefault="00F93AC4" w:rsidP="00F93AC4">
      <w:pPr>
        <w:autoSpaceDE w:val="0"/>
        <w:autoSpaceDN w:val="0"/>
        <w:spacing w:line="240" w:lineRule="auto"/>
        <w:ind w:firstLine="709"/>
        <w:jc w:val="both"/>
        <w:rPr>
          <w:rFonts w:asciiTheme="minorHAnsi" w:hAnsiTheme="minorHAnsi" w:cstheme="minorHAnsi"/>
          <w:bCs/>
          <w:sz w:val="24"/>
          <w:szCs w:val="24"/>
          <w:lang w:val="en-US" w:eastAsia="uk-UA"/>
        </w:rPr>
      </w:pPr>
      <w:r w:rsidRPr="00521CCA">
        <w:rPr>
          <w:rFonts w:asciiTheme="minorHAnsi" w:hAnsiTheme="minorHAnsi" w:cstheme="minorHAnsi"/>
          <w:bCs/>
          <w:sz w:val="24"/>
          <w:szCs w:val="24"/>
          <w:lang w:val="en-US" w:eastAsia="uk-UA"/>
        </w:rPr>
        <w:t xml:space="preserve">In practical classes № 1-12 test tasks are evaluated in 2 points. </w:t>
      </w:r>
    </w:p>
    <w:p w:rsidR="00F93AC4" w:rsidRPr="006D0AE2" w:rsidRDefault="00F93AC4" w:rsidP="00F93AC4">
      <w:pPr>
        <w:autoSpaceDE w:val="0"/>
        <w:autoSpaceDN w:val="0"/>
        <w:spacing w:line="240" w:lineRule="auto"/>
        <w:ind w:firstLine="709"/>
        <w:jc w:val="both"/>
        <w:rPr>
          <w:rFonts w:asciiTheme="minorHAnsi" w:hAnsiTheme="minorHAnsi" w:cstheme="minorHAnsi"/>
          <w:bCs/>
          <w:i/>
          <w:sz w:val="24"/>
          <w:szCs w:val="24"/>
          <w:lang w:val="en-US" w:eastAsia="uk-UA"/>
        </w:rPr>
      </w:pPr>
      <w:r w:rsidRPr="006D0AE2">
        <w:rPr>
          <w:rFonts w:asciiTheme="minorHAnsi" w:hAnsiTheme="minorHAnsi" w:cstheme="minorHAnsi"/>
          <w:bCs/>
          <w:i/>
          <w:sz w:val="24"/>
          <w:szCs w:val="24"/>
          <w:lang w:val="en-US" w:eastAsia="uk-UA"/>
        </w:rPr>
        <w:t xml:space="preserve">The maximum number of points for test tasks - 24 points. </w:t>
      </w:r>
    </w:p>
    <w:p w:rsidR="00F93AC4" w:rsidRPr="006D0AE2" w:rsidRDefault="00F93AC4" w:rsidP="00F93AC4">
      <w:pPr>
        <w:autoSpaceDE w:val="0"/>
        <w:autoSpaceDN w:val="0"/>
        <w:spacing w:line="240" w:lineRule="auto"/>
        <w:ind w:firstLine="709"/>
        <w:jc w:val="both"/>
        <w:rPr>
          <w:rFonts w:asciiTheme="minorHAnsi" w:hAnsiTheme="minorHAnsi" w:cstheme="minorHAnsi"/>
          <w:b/>
          <w:bCs/>
          <w:sz w:val="24"/>
          <w:szCs w:val="24"/>
          <w:lang w:val="en-US" w:eastAsia="uk-UA"/>
        </w:rPr>
      </w:pPr>
      <w:r w:rsidRPr="006D0AE2">
        <w:rPr>
          <w:rFonts w:asciiTheme="minorHAnsi" w:hAnsiTheme="minorHAnsi" w:cstheme="minorHAnsi"/>
          <w:b/>
          <w:bCs/>
          <w:sz w:val="24"/>
          <w:szCs w:val="24"/>
          <w:lang w:val="en-US" w:eastAsia="uk-UA"/>
        </w:rPr>
        <w:t xml:space="preserve">2. Modular test </w:t>
      </w:r>
    </w:p>
    <w:p w:rsidR="00F93AC4" w:rsidRPr="00521CCA" w:rsidRDefault="00F93AC4" w:rsidP="00F93AC4">
      <w:pPr>
        <w:autoSpaceDE w:val="0"/>
        <w:autoSpaceDN w:val="0"/>
        <w:spacing w:line="240" w:lineRule="auto"/>
        <w:ind w:firstLine="709"/>
        <w:jc w:val="both"/>
        <w:rPr>
          <w:rFonts w:asciiTheme="minorHAnsi" w:hAnsiTheme="minorHAnsi" w:cstheme="minorHAnsi"/>
          <w:bCs/>
          <w:sz w:val="24"/>
          <w:szCs w:val="24"/>
          <w:lang w:val="en-US" w:eastAsia="uk-UA"/>
        </w:rPr>
      </w:pPr>
      <w:r w:rsidRPr="00521CCA">
        <w:rPr>
          <w:rFonts w:asciiTheme="minorHAnsi" w:hAnsiTheme="minorHAnsi" w:cstheme="minorHAnsi"/>
          <w:bCs/>
          <w:sz w:val="24"/>
          <w:szCs w:val="24"/>
          <w:lang w:val="en-US" w:eastAsia="uk-UA"/>
        </w:rPr>
        <w:t xml:space="preserve">Conducted in the 13th practical lesson in </w:t>
      </w:r>
      <w:r w:rsidR="00C56D3F">
        <w:rPr>
          <w:rFonts w:asciiTheme="minorHAnsi" w:hAnsiTheme="minorHAnsi" w:cstheme="minorHAnsi"/>
          <w:bCs/>
          <w:sz w:val="24"/>
          <w:szCs w:val="24"/>
          <w:lang w:val="en-US" w:eastAsia="uk-UA"/>
        </w:rPr>
        <w:t>the form of a test containing 2</w:t>
      </w:r>
      <w:r w:rsidR="00C56D3F">
        <w:rPr>
          <w:rFonts w:asciiTheme="minorHAnsi" w:hAnsiTheme="minorHAnsi" w:cstheme="minorHAnsi"/>
          <w:bCs/>
          <w:sz w:val="24"/>
          <w:szCs w:val="24"/>
          <w:lang w:eastAsia="uk-UA"/>
        </w:rPr>
        <w:t>6</w:t>
      </w:r>
      <w:r w:rsidRPr="00521CCA">
        <w:rPr>
          <w:rFonts w:asciiTheme="minorHAnsi" w:hAnsiTheme="minorHAnsi" w:cstheme="minorHAnsi"/>
          <w:bCs/>
          <w:sz w:val="24"/>
          <w:szCs w:val="24"/>
          <w:lang w:val="en-US" w:eastAsia="uk-UA"/>
        </w:rPr>
        <w:t xml:space="preserve"> test tasks, each correct answer is evaluated in 1 point. </w:t>
      </w:r>
    </w:p>
    <w:p w:rsidR="00F93AC4" w:rsidRPr="006D0AE2" w:rsidRDefault="00C56D3F" w:rsidP="00F93AC4">
      <w:pPr>
        <w:autoSpaceDE w:val="0"/>
        <w:autoSpaceDN w:val="0"/>
        <w:spacing w:line="240" w:lineRule="auto"/>
        <w:ind w:firstLine="709"/>
        <w:jc w:val="both"/>
        <w:rPr>
          <w:rFonts w:asciiTheme="minorHAnsi" w:hAnsiTheme="minorHAnsi" w:cstheme="minorHAnsi"/>
          <w:bCs/>
          <w:i/>
          <w:sz w:val="24"/>
          <w:szCs w:val="24"/>
          <w:lang w:val="en-US" w:eastAsia="uk-UA"/>
        </w:rPr>
      </w:pPr>
      <w:r>
        <w:rPr>
          <w:rFonts w:asciiTheme="minorHAnsi" w:hAnsiTheme="minorHAnsi" w:cstheme="minorHAnsi"/>
          <w:bCs/>
          <w:i/>
          <w:sz w:val="24"/>
          <w:szCs w:val="24"/>
          <w:lang w:val="en-US" w:eastAsia="uk-UA"/>
        </w:rPr>
        <w:t>Maximum score - 2</w:t>
      </w:r>
      <w:r>
        <w:rPr>
          <w:rFonts w:asciiTheme="minorHAnsi" w:hAnsiTheme="minorHAnsi" w:cstheme="minorHAnsi"/>
          <w:bCs/>
          <w:i/>
          <w:sz w:val="24"/>
          <w:szCs w:val="24"/>
          <w:lang w:eastAsia="uk-UA"/>
        </w:rPr>
        <w:t>6</w:t>
      </w:r>
      <w:r w:rsidR="00F93AC4" w:rsidRPr="006D0AE2">
        <w:rPr>
          <w:rFonts w:asciiTheme="minorHAnsi" w:hAnsiTheme="minorHAnsi" w:cstheme="minorHAnsi"/>
          <w:bCs/>
          <w:i/>
          <w:sz w:val="24"/>
          <w:szCs w:val="24"/>
          <w:lang w:val="en-US" w:eastAsia="uk-UA"/>
        </w:rPr>
        <w:t xml:space="preserve"> points. </w:t>
      </w:r>
    </w:p>
    <w:p w:rsidR="00BA7813" w:rsidRPr="00521CCA" w:rsidRDefault="00F93AC4" w:rsidP="00F93AC4">
      <w:pPr>
        <w:autoSpaceDE w:val="0"/>
        <w:autoSpaceDN w:val="0"/>
        <w:spacing w:line="240" w:lineRule="auto"/>
        <w:ind w:firstLine="709"/>
        <w:jc w:val="both"/>
        <w:rPr>
          <w:rFonts w:asciiTheme="minorHAnsi" w:hAnsiTheme="minorHAnsi" w:cstheme="minorHAnsi"/>
          <w:i/>
          <w:sz w:val="24"/>
          <w:szCs w:val="24"/>
          <w:lang w:val="en-US" w:eastAsia="ru-RU"/>
        </w:rPr>
      </w:pPr>
      <w:r w:rsidRPr="00521CCA">
        <w:rPr>
          <w:rFonts w:asciiTheme="minorHAnsi" w:hAnsiTheme="minorHAnsi" w:cstheme="minorHAnsi"/>
          <w:bCs/>
          <w:sz w:val="24"/>
          <w:szCs w:val="24"/>
          <w:lang w:val="en-US" w:eastAsia="uk-UA"/>
        </w:rPr>
        <w:t>Calendar control is performed during the semester as a monitoring of the current state of compliance with the syllabus requirements. A student receives a positive result from the QC when his</w:t>
      </w:r>
      <w:r w:rsidR="003832B9">
        <w:rPr>
          <w:rFonts w:asciiTheme="minorHAnsi" w:hAnsiTheme="minorHAnsi" w:cstheme="minorHAnsi"/>
          <w:bCs/>
          <w:sz w:val="24"/>
          <w:szCs w:val="24"/>
          <w:lang w:val="en-US" w:eastAsia="uk-UA"/>
        </w:rPr>
        <w:t>/ her</w:t>
      </w:r>
      <w:r w:rsidRPr="00521CCA">
        <w:rPr>
          <w:rFonts w:asciiTheme="minorHAnsi" w:hAnsiTheme="minorHAnsi" w:cstheme="minorHAnsi"/>
          <w:bCs/>
          <w:sz w:val="24"/>
          <w:szCs w:val="24"/>
          <w:lang w:val="en-US" w:eastAsia="uk-UA"/>
        </w:rPr>
        <w:t xml:space="preserve"> current rating score is at least 50% of the maximum possible</w:t>
      </w:r>
      <w:r w:rsidR="003832B9">
        <w:rPr>
          <w:rFonts w:asciiTheme="minorHAnsi" w:hAnsiTheme="minorHAnsi" w:cstheme="minorHAnsi"/>
          <w:bCs/>
          <w:sz w:val="24"/>
          <w:szCs w:val="24"/>
          <w:lang w:val="en-US" w:eastAsia="uk-UA"/>
        </w:rPr>
        <w:t>.</w:t>
      </w:r>
    </w:p>
    <w:p w:rsidR="00F64015" w:rsidRPr="0049753E" w:rsidRDefault="00F93AC4" w:rsidP="005A3136">
      <w:pPr>
        <w:shd w:val="clear" w:color="auto" w:fill="EAF1DD"/>
        <w:spacing w:before="360" w:line="240" w:lineRule="auto"/>
        <w:ind w:firstLine="709"/>
        <w:jc w:val="center"/>
        <w:rPr>
          <w:rFonts w:asciiTheme="minorHAnsi" w:hAnsiTheme="minorHAnsi" w:cstheme="minorHAnsi"/>
          <w:b/>
          <w:bCs/>
          <w:i/>
          <w:iCs/>
          <w:sz w:val="24"/>
          <w:szCs w:val="24"/>
          <w:lang w:eastAsia="uk-UA"/>
        </w:rPr>
      </w:pPr>
      <w:r w:rsidRPr="0049753E">
        <w:rPr>
          <w:rFonts w:asciiTheme="minorHAnsi" w:hAnsiTheme="minorHAnsi" w:cstheme="minorHAnsi"/>
          <w:b/>
          <w:bCs/>
          <w:i/>
          <w:iCs/>
          <w:sz w:val="24"/>
          <w:szCs w:val="24"/>
          <w:lang w:eastAsia="uk-UA"/>
        </w:rPr>
        <w:t>Second semester</w:t>
      </w:r>
    </w:p>
    <w:p w:rsidR="00F93AC4" w:rsidRPr="00F12085" w:rsidRDefault="00F93AC4" w:rsidP="00521CCA">
      <w:pPr>
        <w:pStyle w:val="a0"/>
        <w:spacing w:line="240" w:lineRule="auto"/>
        <w:ind w:left="0" w:firstLine="709"/>
        <w:jc w:val="both"/>
        <w:rPr>
          <w:rFonts w:asciiTheme="minorHAnsi" w:hAnsiTheme="minorHAnsi" w:cstheme="minorHAnsi"/>
          <w:b/>
          <w:bCs/>
          <w:sz w:val="24"/>
          <w:szCs w:val="24"/>
          <w:lang w:eastAsia="uk-UA"/>
        </w:rPr>
      </w:pPr>
      <w:r w:rsidRPr="00F12085">
        <w:rPr>
          <w:rFonts w:asciiTheme="minorHAnsi" w:hAnsiTheme="minorHAnsi" w:cstheme="minorHAnsi"/>
          <w:b/>
          <w:bCs/>
          <w:sz w:val="24"/>
          <w:szCs w:val="24"/>
          <w:lang w:eastAsia="uk-UA"/>
        </w:rPr>
        <w:t xml:space="preserve">1. Completion of test tasks in practical classes </w:t>
      </w:r>
    </w:p>
    <w:p w:rsidR="00F93AC4" w:rsidRPr="00521CCA" w:rsidRDefault="00F93AC4" w:rsidP="00521CCA">
      <w:pPr>
        <w:pStyle w:val="a0"/>
        <w:spacing w:line="240" w:lineRule="auto"/>
        <w:ind w:left="0" w:firstLine="709"/>
        <w:jc w:val="both"/>
        <w:rPr>
          <w:rFonts w:asciiTheme="minorHAnsi" w:hAnsiTheme="minorHAnsi" w:cstheme="minorHAnsi"/>
          <w:bCs/>
          <w:sz w:val="24"/>
          <w:szCs w:val="24"/>
          <w:lang w:eastAsia="uk-UA"/>
        </w:rPr>
      </w:pPr>
      <w:r w:rsidRPr="00521CCA">
        <w:rPr>
          <w:rFonts w:asciiTheme="minorHAnsi" w:hAnsiTheme="minorHAnsi" w:cstheme="minorHAnsi"/>
          <w:bCs/>
          <w:sz w:val="24"/>
          <w:szCs w:val="24"/>
          <w:lang w:eastAsia="uk-UA"/>
        </w:rPr>
        <w:t>In practical classes №1-12</w:t>
      </w:r>
      <w:r w:rsidR="00E17070">
        <w:rPr>
          <w:rFonts w:asciiTheme="minorHAnsi" w:hAnsiTheme="minorHAnsi" w:cstheme="minorHAnsi"/>
          <w:bCs/>
          <w:sz w:val="24"/>
          <w:szCs w:val="24"/>
          <w:lang w:val="en-US" w:eastAsia="uk-UA"/>
        </w:rPr>
        <w:t>,</w:t>
      </w:r>
      <w:r w:rsidRPr="00521CCA">
        <w:rPr>
          <w:rFonts w:asciiTheme="minorHAnsi" w:hAnsiTheme="minorHAnsi" w:cstheme="minorHAnsi"/>
          <w:bCs/>
          <w:sz w:val="24"/>
          <w:szCs w:val="24"/>
          <w:lang w:eastAsia="uk-UA"/>
        </w:rPr>
        <w:t xml:space="preserve"> test tasks are evaluated in 2 points. </w:t>
      </w:r>
    </w:p>
    <w:p w:rsidR="00F93AC4" w:rsidRPr="00F12085" w:rsidRDefault="00F93AC4" w:rsidP="00521CCA">
      <w:pPr>
        <w:pStyle w:val="a0"/>
        <w:spacing w:line="240" w:lineRule="auto"/>
        <w:ind w:left="0" w:firstLine="709"/>
        <w:jc w:val="both"/>
        <w:rPr>
          <w:rFonts w:asciiTheme="minorHAnsi" w:hAnsiTheme="minorHAnsi" w:cstheme="minorHAnsi"/>
          <w:bCs/>
          <w:i/>
          <w:sz w:val="24"/>
          <w:szCs w:val="24"/>
          <w:lang w:eastAsia="uk-UA"/>
        </w:rPr>
      </w:pPr>
      <w:r w:rsidRPr="00F12085">
        <w:rPr>
          <w:rFonts w:asciiTheme="minorHAnsi" w:hAnsiTheme="minorHAnsi" w:cstheme="minorHAnsi"/>
          <w:bCs/>
          <w:i/>
          <w:sz w:val="24"/>
          <w:szCs w:val="24"/>
          <w:lang w:eastAsia="uk-UA"/>
        </w:rPr>
        <w:t>The maximum number o</w:t>
      </w:r>
      <w:r w:rsidR="00E17070">
        <w:rPr>
          <w:rFonts w:asciiTheme="minorHAnsi" w:hAnsiTheme="minorHAnsi" w:cstheme="minorHAnsi"/>
          <w:bCs/>
          <w:i/>
          <w:sz w:val="24"/>
          <w:szCs w:val="24"/>
          <w:lang w:eastAsia="uk-UA"/>
        </w:rPr>
        <w:t xml:space="preserve">f points for test tasks </w:t>
      </w:r>
      <w:r w:rsidR="00E17070">
        <w:rPr>
          <w:rFonts w:asciiTheme="minorHAnsi" w:hAnsiTheme="minorHAnsi" w:cstheme="minorHAnsi"/>
          <w:bCs/>
          <w:i/>
          <w:sz w:val="24"/>
          <w:szCs w:val="24"/>
          <w:lang w:val="en-US" w:eastAsia="uk-UA"/>
        </w:rPr>
        <w:t xml:space="preserve">is </w:t>
      </w:r>
      <w:r w:rsidR="00E17070">
        <w:rPr>
          <w:rFonts w:asciiTheme="minorHAnsi" w:hAnsiTheme="minorHAnsi" w:cstheme="minorHAnsi"/>
          <w:bCs/>
          <w:i/>
          <w:sz w:val="24"/>
          <w:szCs w:val="24"/>
          <w:lang w:eastAsia="uk-UA"/>
        </w:rPr>
        <w:t>24</w:t>
      </w:r>
      <w:r w:rsidRPr="00F12085">
        <w:rPr>
          <w:rFonts w:asciiTheme="minorHAnsi" w:hAnsiTheme="minorHAnsi" w:cstheme="minorHAnsi"/>
          <w:bCs/>
          <w:i/>
          <w:sz w:val="24"/>
          <w:szCs w:val="24"/>
          <w:lang w:eastAsia="uk-UA"/>
        </w:rPr>
        <w:t xml:space="preserve">. </w:t>
      </w:r>
    </w:p>
    <w:p w:rsidR="00F93AC4" w:rsidRPr="00F12085" w:rsidRDefault="00F93AC4" w:rsidP="00521CCA">
      <w:pPr>
        <w:pStyle w:val="a0"/>
        <w:spacing w:line="240" w:lineRule="auto"/>
        <w:ind w:left="0" w:firstLine="709"/>
        <w:jc w:val="both"/>
        <w:rPr>
          <w:rFonts w:asciiTheme="minorHAnsi" w:hAnsiTheme="minorHAnsi" w:cstheme="minorHAnsi"/>
          <w:b/>
          <w:bCs/>
          <w:sz w:val="24"/>
          <w:szCs w:val="24"/>
          <w:lang w:eastAsia="uk-UA"/>
        </w:rPr>
      </w:pPr>
      <w:r w:rsidRPr="00F12085">
        <w:rPr>
          <w:rFonts w:asciiTheme="minorHAnsi" w:hAnsiTheme="minorHAnsi" w:cstheme="minorHAnsi"/>
          <w:b/>
          <w:bCs/>
          <w:sz w:val="24"/>
          <w:szCs w:val="24"/>
          <w:lang w:eastAsia="uk-UA"/>
        </w:rPr>
        <w:t xml:space="preserve">2. Modular test </w:t>
      </w:r>
    </w:p>
    <w:p w:rsidR="00F93AC4" w:rsidRPr="00521CCA" w:rsidRDefault="00F93AC4" w:rsidP="00521CCA">
      <w:pPr>
        <w:pStyle w:val="a0"/>
        <w:spacing w:line="240" w:lineRule="auto"/>
        <w:ind w:left="0" w:firstLine="709"/>
        <w:jc w:val="both"/>
        <w:rPr>
          <w:rFonts w:asciiTheme="minorHAnsi" w:hAnsiTheme="minorHAnsi" w:cstheme="minorHAnsi"/>
          <w:bCs/>
          <w:sz w:val="24"/>
          <w:szCs w:val="24"/>
          <w:lang w:eastAsia="uk-UA"/>
        </w:rPr>
      </w:pPr>
      <w:r w:rsidRPr="00521CCA">
        <w:rPr>
          <w:rFonts w:asciiTheme="minorHAnsi" w:hAnsiTheme="minorHAnsi" w:cstheme="minorHAnsi"/>
          <w:bCs/>
          <w:sz w:val="24"/>
          <w:szCs w:val="24"/>
          <w:lang w:eastAsia="uk-UA"/>
        </w:rPr>
        <w:t xml:space="preserve">Conducted in the 13th practical lesson in </w:t>
      </w:r>
      <w:r w:rsidR="00C56D3F">
        <w:rPr>
          <w:rFonts w:asciiTheme="minorHAnsi" w:hAnsiTheme="minorHAnsi" w:cstheme="minorHAnsi"/>
          <w:bCs/>
          <w:sz w:val="24"/>
          <w:szCs w:val="24"/>
          <w:lang w:eastAsia="uk-UA"/>
        </w:rPr>
        <w:t>the form of a test containing 26</w:t>
      </w:r>
      <w:r w:rsidRPr="00521CCA">
        <w:rPr>
          <w:rFonts w:asciiTheme="minorHAnsi" w:hAnsiTheme="minorHAnsi" w:cstheme="minorHAnsi"/>
          <w:bCs/>
          <w:sz w:val="24"/>
          <w:szCs w:val="24"/>
          <w:lang w:eastAsia="uk-UA"/>
        </w:rPr>
        <w:t xml:space="preserve"> test tasks, each correct answer is evaluated in 1 point. </w:t>
      </w:r>
    </w:p>
    <w:p w:rsidR="00F93AC4" w:rsidRPr="00F12085" w:rsidRDefault="00C56D3F" w:rsidP="00521CCA">
      <w:pPr>
        <w:pStyle w:val="a0"/>
        <w:spacing w:line="240" w:lineRule="auto"/>
        <w:ind w:left="0" w:firstLine="709"/>
        <w:jc w:val="both"/>
        <w:rPr>
          <w:rFonts w:asciiTheme="minorHAnsi" w:hAnsiTheme="minorHAnsi" w:cstheme="minorHAnsi"/>
          <w:bCs/>
          <w:i/>
          <w:sz w:val="24"/>
          <w:szCs w:val="24"/>
          <w:lang w:eastAsia="uk-UA"/>
        </w:rPr>
      </w:pPr>
      <w:r>
        <w:rPr>
          <w:rFonts w:asciiTheme="minorHAnsi" w:hAnsiTheme="minorHAnsi" w:cstheme="minorHAnsi"/>
          <w:bCs/>
          <w:i/>
          <w:sz w:val="24"/>
          <w:szCs w:val="24"/>
          <w:lang w:eastAsia="uk-UA"/>
        </w:rPr>
        <w:t>Maximum score - 26</w:t>
      </w:r>
      <w:r w:rsidR="00F93AC4" w:rsidRPr="00F12085">
        <w:rPr>
          <w:rFonts w:asciiTheme="minorHAnsi" w:hAnsiTheme="minorHAnsi" w:cstheme="minorHAnsi"/>
          <w:bCs/>
          <w:i/>
          <w:sz w:val="24"/>
          <w:szCs w:val="24"/>
          <w:lang w:eastAsia="uk-UA"/>
        </w:rPr>
        <w:t xml:space="preserve"> points. </w:t>
      </w:r>
    </w:p>
    <w:p w:rsidR="00F93AC4" w:rsidRPr="00521CCA" w:rsidRDefault="00F93AC4" w:rsidP="00521CCA">
      <w:pPr>
        <w:pStyle w:val="a0"/>
        <w:spacing w:line="240" w:lineRule="auto"/>
        <w:ind w:left="0" w:firstLine="709"/>
        <w:jc w:val="both"/>
        <w:rPr>
          <w:rFonts w:asciiTheme="minorHAnsi" w:hAnsiTheme="minorHAnsi" w:cstheme="minorHAnsi"/>
          <w:bCs/>
          <w:sz w:val="24"/>
          <w:szCs w:val="24"/>
          <w:lang w:eastAsia="uk-UA"/>
        </w:rPr>
      </w:pPr>
      <w:r w:rsidRPr="00521CCA">
        <w:rPr>
          <w:rFonts w:asciiTheme="minorHAnsi" w:hAnsiTheme="minorHAnsi" w:cstheme="minorHAnsi"/>
          <w:bCs/>
          <w:sz w:val="24"/>
          <w:szCs w:val="24"/>
          <w:lang w:eastAsia="uk-UA"/>
        </w:rPr>
        <w:t xml:space="preserve">Calendar checks are performed twice a semester to monitor the current status of syllabus requirements. A student receives a positive result from the QC when his current rating score is at least 50% of the maximum possible at the time of the QC. </w:t>
      </w:r>
    </w:p>
    <w:p w:rsidR="00F93AC4" w:rsidRPr="00521CCA" w:rsidRDefault="00F93AC4" w:rsidP="00521CCA">
      <w:pPr>
        <w:pStyle w:val="a0"/>
        <w:spacing w:line="240" w:lineRule="auto"/>
        <w:ind w:left="0" w:firstLine="709"/>
        <w:jc w:val="both"/>
        <w:rPr>
          <w:rFonts w:asciiTheme="minorHAnsi" w:hAnsiTheme="minorHAnsi" w:cstheme="minorHAnsi"/>
          <w:bCs/>
          <w:sz w:val="24"/>
          <w:szCs w:val="24"/>
          <w:lang w:eastAsia="uk-UA"/>
        </w:rPr>
      </w:pPr>
      <w:r w:rsidRPr="00521CCA">
        <w:rPr>
          <w:rFonts w:asciiTheme="minorHAnsi" w:hAnsiTheme="minorHAnsi" w:cstheme="minorHAnsi"/>
          <w:bCs/>
          <w:sz w:val="24"/>
          <w:szCs w:val="24"/>
          <w:lang w:eastAsia="uk-UA"/>
        </w:rPr>
        <w:t xml:space="preserve">The final assessment of the student's mastery of the educational component is assessed by the result of his work for the semester with the transfer of his rating points to the university assessment scale (Table 1). </w:t>
      </w:r>
    </w:p>
    <w:p w:rsidR="00F93AC4" w:rsidRPr="00F12085" w:rsidRDefault="00F93AC4" w:rsidP="00F12085">
      <w:pPr>
        <w:pStyle w:val="a0"/>
        <w:spacing w:line="240" w:lineRule="auto"/>
        <w:ind w:left="0" w:firstLine="709"/>
        <w:jc w:val="center"/>
        <w:rPr>
          <w:rFonts w:asciiTheme="minorHAnsi" w:hAnsiTheme="minorHAnsi" w:cstheme="minorHAnsi"/>
          <w:bCs/>
          <w:i/>
          <w:sz w:val="24"/>
          <w:szCs w:val="24"/>
          <w:u w:val="single"/>
          <w:lang w:eastAsia="uk-UA"/>
        </w:rPr>
      </w:pPr>
      <w:r w:rsidRPr="00F12085">
        <w:rPr>
          <w:rFonts w:asciiTheme="minorHAnsi" w:hAnsiTheme="minorHAnsi" w:cstheme="minorHAnsi"/>
          <w:bCs/>
          <w:i/>
          <w:sz w:val="24"/>
          <w:szCs w:val="24"/>
          <w:u w:val="single"/>
          <w:lang w:eastAsia="uk-UA"/>
        </w:rPr>
        <w:t>The final student's rating cannot exceed 100 points!</w:t>
      </w:r>
    </w:p>
    <w:p w:rsidR="00F12085" w:rsidRPr="00F12085" w:rsidRDefault="00F12085" w:rsidP="00F12085">
      <w:pPr>
        <w:pStyle w:val="a0"/>
        <w:spacing w:line="240" w:lineRule="auto"/>
        <w:ind w:left="0" w:firstLine="851"/>
        <w:jc w:val="both"/>
        <w:rPr>
          <w:rFonts w:asciiTheme="minorHAnsi" w:hAnsiTheme="minorHAnsi" w:cstheme="minorHAnsi"/>
          <w:bCs/>
          <w:sz w:val="24"/>
          <w:szCs w:val="24"/>
          <w:lang w:eastAsia="uk-UA"/>
        </w:rPr>
      </w:pPr>
      <w:r w:rsidRPr="00F12085">
        <w:rPr>
          <w:rFonts w:asciiTheme="minorHAnsi" w:hAnsiTheme="minorHAnsi" w:cstheme="minorHAnsi"/>
          <w:bCs/>
          <w:sz w:val="24"/>
          <w:szCs w:val="24"/>
          <w:lang w:eastAsia="uk-UA"/>
        </w:rPr>
        <w:t xml:space="preserve">Semester control - credit. </w:t>
      </w:r>
    </w:p>
    <w:p w:rsidR="00F12085" w:rsidRPr="00F12085" w:rsidRDefault="00F12085" w:rsidP="00F12085">
      <w:pPr>
        <w:pStyle w:val="a0"/>
        <w:spacing w:line="240" w:lineRule="auto"/>
        <w:ind w:left="0" w:firstLine="851"/>
        <w:jc w:val="both"/>
        <w:rPr>
          <w:rFonts w:asciiTheme="minorHAnsi" w:hAnsiTheme="minorHAnsi" w:cstheme="minorHAnsi"/>
          <w:bCs/>
          <w:sz w:val="24"/>
          <w:szCs w:val="24"/>
          <w:lang w:eastAsia="uk-UA"/>
        </w:rPr>
      </w:pPr>
      <w:r w:rsidRPr="00F12085">
        <w:rPr>
          <w:rFonts w:asciiTheme="minorHAnsi" w:hAnsiTheme="minorHAnsi" w:cstheme="minorHAnsi"/>
          <w:bCs/>
          <w:sz w:val="24"/>
          <w:szCs w:val="24"/>
          <w:lang w:eastAsia="uk-UA"/>
        </w:rPr>
        <w:lastRenderedPageBreak/>
        <w:t xml:space="preserve">If a student scores less than 60 points in the 1-2 semester or wants to increase his / her rating score, then in the last scheduled session in the 2nd semester (18th week), </w:t>
      </w:r>
      <w:r w:rsidR="0011665C">
        <w:rPr>
          <w:rFonts w:asciiTheme="minorHAnsi" w:hAnsiTheme="minorHAnsi" w:cstheme="minorHAnsi"/>
          <w:bCs/>
          <w:sz w:val="24"/>
          <w:szCs w:val="24"/>
          <w:lang w:val="en-US" w:eastAsia="uk-UA"/>
        </w:rPr>
        <w:t>he/she</w:t>
      </w:r>
      <w:r w:rsidRPr="00F12085">
        <w:rPr>
          <w:rFonts w:asciiTheme="minorHAnsi" w:hAnsiTheme="minorHAnsi" w:cstheme="minorHAnsi"/>
          <w:bCs/>
          <w:sz w:val="24"/>
          <w:szCs w:val="24"/>
          <w:lang w:eastAsia="uk-UA"/>
        </w:rPr>
        <w:t xml:space="preserve"> is given the ability to perform a test, and its previous rating is revoked. </w:t>
      </w:r>
    </w:p>
    <w:p w:rsidR="00F12085" w:rsidRPr="00F12085" w:rsidRDefault="0011665C" w:rsidP="00F12085">
      <w:pPr>
        <w:pStyle w:val="a0"/>
        <w:spacing w:line="240" w:lineRule="auto"/>
        <w:ind w:left="0" w:firstLine="851"/>
        <w:jc w:val="both"/>
        <w:rPr>
          <w:rFonts w:asciiTheme="minorHAnsi" w:hAnsiTheme="minorHAnsi" w:cstheme="minorHAnsi"/>
          <w:bCs/>
          <w:sz w:val="24"/>
          <w:szCs w:val="24"/>
          <w:lang w:eastAsia="uk-UA"/>
        </w:rPr>
      </w:pPr>
      <w:r>
        <w:rPr>
          <w:rFonts w:asciiTheme="minorHAnsi" w:hAnsiTheme="minorHAnsi" w:cstheme="minorHAnsi"/>
          <w:bCs/>
          <w:sz w:val="24"/>
          <w:szCs w:val="24"/>
          <w:lang w:val="en-US" w:eastAsia="uk-UA"/>
        </w:rPr>
        <w:t>The test</w:t>
      </w:r>
      <w:r w:rsidR="00F12085" w:rsidRPr="00F12085">
        <w:rPr>
          <w:rFonts w:asciiTheme="minorHAnsi" w:hAnsiTheme="minorHAnsi" w:cstheme="minorHAnsi"/>
          <w:bCs/>
          <w:sz w:val="24"/>
          <w:szCs w:val="24"/>
          <w:lang w:eastAsia="uk-UA"/>
        </w:rPr>
        <w:t xml:space="preserve"> is conducted in the form of testing. The student is offered an integrated test containing 50 questions, each correct answer is evaluated in 2 points. </w:t>
      </w:r>
    </w:p>
    <w:p w:rsidR="00012A11" w:rsidRDefault="00F12085" w:rsidP="00012A11">
      <w:pPr>
        <w:pStyle w:val="a0"/>
        <w:spacing w:line="240" w:lineRule="auto"/>
        <w:ind w:left="0" w:firstLine="851"/>
        <w:jc w:val="both"/>
        <w:rPr>
          <w:rFonts w:asciiTheme="minorHAnsi" w:hAnsiTheme="minorHAnsi" w:cstheme="minorHAnsi"/>
          <w:bCs/>
          <w:i/>
          <w:sz w:val="24"/>
          <w:szCs w:val="24"/>
          <w:lang w:val="en-US" w:eastAsia="uk-UA"/>
        </w:rPr>
      </w:pPr>
      <w:r w:rsidRPr="00012A11">
        <w:rPr>
          <w:rFonts w:asciiTheme="minorHAnsi" w:hAnsiTheme="minorHAnsi" w:cstheme="minorHAnsi"/>
          <w:bCs/>
          <w:i/>
          <w:sz w:val="24"/>
          <w:szCs w:val="24"/>
          <w:lang w:eastAsia="uk-UA"/>
        </w:rPr>
        <w:t xml:space="preserve">The maximum number of points for the </w:t>
      </w:r>
      <w:r w:rsidR="00012A11" w:rsidRPr="00012A11">
        <w:rPr>
          <w:rFonts w:asciiTheme="minorHAnsi" w:hAnsiTheme="minorHAnsi" w:cstheme="minorHAnsi"/>
          <w:bCs/>
          <w:i/>
          <w:sz w:val="24"/>
          <w:szCs w:val="24"/>
          <w:lang w:eastAsia="uk-UA"/>
        </w:rPr>
        <w:t>integrated test is 100 points</w:t>
      </w:r>
      <w:r w:rsidR="00012A11" w:rsidRPr="00012A11">
        <w:rPr>
          <w:rFonts w:asciiTheme="minorHAnsi" w:hAnsiTheme="minorHAnsi" w:cstheme="minorHAnsi"/>
          <w:bCs/>
          <w:i/>
          <w:sz w:val="24"/>
          <w:szCs w:val="24"/>
          <w:lang w:val="en-US" w:eastAsia="uk-UA"/>
        </w:rPr>
        <w:t>.</w:t>
      </w:r>
    </w:p>
    <w:p w:rsidR="00012A11" w:rsidRDefault="00012A11" w:rsidP="00012A11">
      <w:pPr>
        <w:pStyle w:val="a0"/>
        <w:spacing w:line="240" w:lineRule="auto"/>
        <w:ind w:left="0" w:firstLine="851"/>
        <w:jc w:val="both"/>
        <w:rPr>
          <w:rFonts w:asciiTheme="minorHAnsi" w:hAnsiTheme="minorHAnsi" w:cstheme="minorHAnsi"/>
          <w:bCs/>
          <w:sz w:val="24"/>
          <w:szCs w:val="24"/>
          <w:lang w:eastAsia="uk-UA"/>
        </w:rPr>
      </w:pPr>
      <w:r w:rsidRPr="00012A11">
        <w:rPr>
          <w:rFonts w:asciiTheme="minorHAnsi" w:hAnsiTheme="minorHAnsi" w:cstheme="minorHAnsi"/>
          <w:bCs/>
          <w:sz w:val="24"/>
          <w:szCs w:val="24"/>
          <w:lang w:eastAsia="uk-UA"/>
        </w:rPr>
        <w:t>The points obtained by the student for the integrated test are translated into a grade on a university scale:</w:t>
      </w:r>
    </w:p>
    <w:p w:rsidR="00F93AC4" w:rsidRPr="00012A11" w:rsidRDefault="00F93AC4" w:rsidP="00012A11">
      <w:pPr>
        <w:pStyle w:val="a0"/>
        <w:spacing w:line="240" w:lineRule="auto"/>
        <w:ind w:left="0" w:firstLine="851"/>
        <w:jc w:val="center"/>
        <w:rPr>
          <w:rFonts w:asciiTheme="minorHAnsi" w:hAnsiTheme="minorHAnsi" w:cstheme="minorHAnsi"/>
          <w:bCs/>
          <w:i/>
          <w:sz w:val="24"/>
          <w:szCs w:val="24"/>
          <w:lang w:val="en-US" w:eastAsia="uk-UA"/>
        </w:rPr>
      </w:pPr>
      <w:r w:rsidRPr="00012A11">
        <w:rPr>
          <w:rFonts w:asciiTheme="minorHAnsi" w:hAnsiTheme="minorHAnsi" w:cstheme="minorHAnsi"/>
          <w:bCs/>
          <w:sz w:val="24"/>
          <w:szCs w:val="24"/>
          <w:lang w:eastAsia="uk-UA"/>
        </w:rPr>
        <w:t>Table 1</w:t>
      </w:r>
    </w:p>
    <w:p w:rsidR="00F64015" w:rsidRPr="00012A11" w:rsidRDefault="00F93AC4" w:rsidP="00F93AC4">
      <w:pPr>
        <w:pStyle w:val="a0"/>
        <w:spacing w:line="240" w:lineRule="auto"/>
        <w:contextualSpacing w:val="0"/>
        <w:jc w:val="both"/>
        <w:rPr>
          <w:rFonts w:asciiTheme="minorHAnsi" w:hAnsiTheme="minorHAnsi" w:cstheme="minorHAnsi"/>
          <w:sz w:val="24"/>
          <w:szCs w:val="24"/>
        </w:rPr>
      </w:pPr>
      <w:r w:rsidRPr="00012A11">
        <w:rPr>
          <w:rFonts w:asciiTheme="minorHAnsi" w:hAnsiTheme="minorHAnsi" w:cstheme="minorHAnsi"/>
          <w:bCs/>
          <w:sz w:val="24"/>
          <w:szCs w:val="24"/>
          <w:lang w:eastAsia="uk-UA"/>
        </w:rPr>
        <w:t>Correspondence of rating points to grades on the university scale: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gridCol w:w="4810"/>
      </w:tblGrid>
      <w:tr w:rsidR="00F93AC4" w:rsidRPr="008B6332" w:rsidTr="00550833">
        <w:tc>
          <w:tcPr>
            <w:tcW w:w="4760" w:type="dxa"/>
            <w:vAlign w:val="center"/>
          </w:tcPr>
          <w:p w:rsidR="00F93AC4" w:rsidRPr="008B6332" w:rsidRDefault="00F93AC4" w:rsidP="00F93AC4">
            <w:pPr>
              <w:spacing w:line="240" w:lineRule="auto"/>
              <w:jc w:val="center"/>
              <w:rPr>
                <w:rFonts w:asciiTheme="minorHAnsi" w:hAnsiTheme="minorHAnsi" w:cstheme="minorHAnsi"/>
                <w:sz w:val="24"/>
                <w:szCs w:val="24"/>
                <w:lang w:eastAsia="uk-UA"/>
              </w:rPr>
            </w:pPr>
            <w:r w:rsidRPr="008B6332">
              <w:rPr>
                <w:rFonts w:asciiTheme="minorHAnsi" w:hAnsiTheme="minorHAnsi" w:cstheme="minorHAnsi"/>
                <w:b/>
                <w:bCs/>
                <w:sz w:val="24"/>
                <w:szCs w:val="24"/>
                <w:lang w:eastAsia="uk-UA"/>
              </w:rPr>
              <w:t>Student Score University Score</w:t>
            </w:r>
          </w:p>
        </w:tc>
        <w:tc>
          <w:tcPr>
            <w:tcW w:w="4810" w:type="dxa"/>
            <w:vAlign w:val="center"/>
          </w:tcPr>
          <w:p w:rsidR="00F93AC4" w:rsidRPr="008B6332" w:rsidRDefault="00F93AC4" w:rsidP="00F93AC4">
            <w:pPr>
              <w:spacing w:line="240" w:lineRule="auto"/>
              <w:jc w:val="center"/>
              <w:rPr>
                <w:rFonts w:asciiTheme="minorHAnsi" w:hAnsiTheme="minorHAnsi" w:cstheme="minorHAnsi"/>
                <w:b/>
                <w:bCs/>
                <w:sz w:val="24"/>
                <w:szCs w:val="24"/>
                <w:lang w:eastAsia="uk-UA"/>
              </w:rPr>
            </w:pPr>
            <w:r w:rsidRPr="008B6332">
              <w:rPr>
                <w:rFonts w:asciiTheme="minorHAnsi" w:hAnsiTheme="minorHAnsi" w:cstheme="minorHAnsi"/>
                <w:b/>
                <w:bCs/>
                <w:sz w:val="24"/>
                <w:szCs w:val="24"/>
                <w:lang w:eastAsia="uk-UA"/>
              </w:rPr>
              <w:t>Student rating points University grade</w:t>
            </w:r>
          </w:p>
        </w:tc>
      </w:tr>
      <w:tr w:rsidR="00F93AC4" w:rsidRPr="008B6332" w:rsidTr="00550833">
        <w:tc>
          <w:tcPr>
            <w:tcW w:w="4760" w:type="dxa"/>
          </w:tcPr>
          <w:p w:rsidR="00F93AC4" w:rsidRPr="008B6332" w:rsidRDefault="00F93AC4" w:rsidP="00F93AC4">
            <w:pPr>
              <w:spacing w:line="240" w:lineRule="auto"/>
              <w:jc w:val="center"/>
              <w:rPr>
                <w:rFonts w:asciiTheme="minorHAnsi" w:hAnsiTheme="minorHAnsi" w:cstheme="minorHAnsi"/>
                <w:sz w:val="24"/>
                <w:szCs w:val="24"/>
                <w:lang w:eastAsia="uk-UA"/>
              </w:rPr>
            </w:pPr>
            <w:r w:rsidRPr="008B6332">
              <w:rPr>
                <w:rFonts w:asciiTheme="minorHAnsi" w:hAnsiTheme="minorHAnsi" w:cstheme="minorHAnsi"/>
                <w:sz w:val="24"/>
                <w:szCs w:val="24"/>
                <w:lang w:eastAsia="uk-UA"/>
              </w:rPr>
              <w:t>95 – 100</w:t>
            </w:r>
          </w:p>
        </w:tc>
        <w:tc>
          <w:tcPr>
            <w:tcW w:w="4810" w:type="dxa"/>
            <w:vAlign w:val="center"/>
          </w:tcPr>
          <w:p w:rsidR="00F93AC4" w:rsidRPr="008B6332" w:rsidRDefault="00F93AC4" w:rsidP="00F93AC4">
            <w:pPr>
              <w:spacing w:line="240" w:lineRule="auto"/>
              <w:jc w:val="center"/>
              <w:rPr>
                <w:rFonts w:asciiTheme="minorHAnsi" w:hAnsiTheme="minorHAnsi" w:cstheme="minorHAnsi"/>
                <w:sz w:val="24"/>
                <w:szCs w:val="24"/>
                <w:lang w:eastAsia="uk-UA"/>
              </w:rPr>
            </w:pPr>
            <w:r w:rsidRPr="008B6332">
              <w:rPr>
                <w:rFonts w:asciiTheme="minorHAnsi" w:hAnsiTheme="minorHAnsi" w:cstheme="minorHAnsi"/>
                <w:sz w:val="24"/>
                <w:szCs w:val="24"/>
                <w:lang w:eastAsia="uk-UA"/>
              </w:rPr>
              <w:t>Excellent</w:t>
            </w:r>
          </w:p>
        </w:tc>
      </w:tr>
      <w:tr w:rsidR="00F93AC4" w:rsidRPr="008B6332" w:rsidTr="00550833">
        <w:trPr>
          <w:trHeight w:val="323"/>
        </w:trPr>
        <w:tc>
          <w:tcPr>
            <w:tcW w:w="4760" w:type="dxa"/>
          </w:tcPr>
          <w:p w:rsidR="00F93AC4" w:rsidRPr="008B6332" w:rsidRDefault="00F93AC4" w:rsidP="00F93AC4">
            <w:pPr>
              <w:spacing w:line="240" w:lineRule="auto"/>
              <w:jc w:val="center"/>
              <w:rPr>
                <w:rFonts w:asciiTheme="minorHAnsi" w:hAnsiTheme="minorHAnsi" w:cstheme="minorHAnsi"/>
                <w:sz w:val="24"/>
                <w:szCs w:val="24"/>
                <w:lang w:eastAsia="uk-UA"/>
              </w:rPr>
            </w:pPr>
            <w:r w:rsidRPr="008B6332">
              <w:rPr>
                <w:rFonts w:asciiTheme="minorHAnsi" w:hAnsiTheme="minorHAnsi" w:cstheme="minorHAnsi"/>
                <w:sz w:val="24"/>
                <w:szCs w:val="24"/>
                <w:lang w:eastAsia="uk-UA"/>
              </w:rPr>
              <w:t>85 – 94</w:t>
            </w:r>
          </w:p>
        </w:tc>
        <w:tc>
          <w:tcPr>
            <w:tcW w:w="4810" w:type="dxa"/>
            <w:vAlign w:val="center"/>
          </w:tcPr>
          <w:p w:rsidR="00F93AC4" w:rsidRPr="008B6332" w:rsidRDefault="00F93AC4" w:rsidP="00F93AC4">
            <w:pPr>
              <w:spacing w:line="240" w:lineRule="auto"/>
              <w:jc w:val="center"/>
              <w:rPr>
                <w:rFonts w:asciiTheme="minorHAnsi" w:hAnsiTheme="minorHAnsi" w:cstheme="minorHAnsi"/>
                <w:sz w:val="24"/>
                <w:szCs w:val="24"/>
                <w:lang w:eastAsia="uk-UA"/>
              </w:rPr>
            </w:pPr>
            <w:r w:rsidRPr="008B6332">
              <w:rPr>
                <w:rFonts w:asciiTheme="minorHAnsi" w:hAnsiTheme="minorHAnsi" w:cstheme="minorHAnsi"/>
                <w:sz w:val="24"/>
                <w:szCs w:val="24"/>
                <w:lang w:eastAsia="uk-UA"/>
              </w:rPr>
              <w:t>Very Good</w:t>
            </w:r>
          </w:p>
        </w:tc>
      </w:tr>
      <w:tr w:rsidR="00F93AC4" w:rsidRPr="008B6332" w:rsidTr="00550833">
        <w:trPr>
          <w:trHeight w:val="322"/>
        </w:trPr>
        <w:tc>
          <w:tcPr>
            <w:tcW w:w="4760" w:type="dxa"/>
          </w:tcPr>
          <w:p w:rsidR="00F93AC4" w:rsidRPr="008B6332" w:rsidRDefault="00F93AC4" w:rsidP="00F93AC4">
            <w:pPr>
              <w:spacing w:line="240" w:lineRule="auto"/>
              <w:jc w:val="center"/>
              <w:rPr>
                <w:rFonts w:asciiTheme="minorHAnsi" w:hAnsiTheme="minorHAnsi" w:cstheme="minorHAnsi"/>
                <w:sz w:val="24"/>
                <w:szCs w:val="24"/>
                <w:lang w:eastAsia="uk-UA"/>
              </w:rPr>
            </w:pPr>
            <w:r w:rsidRPr="008B6332">
              <w:rPr>
                <w:rFonts w:asciiTheme="minorHAnsi" w:hAnsiTheme="minorHAnsi" w:cstheme="minorHAnsi"/>
                <w:sz w:val="24"/>
                <w:szCs w:val="24"/>
                <w:lang w:eastAsia="uk-UA"/>
              </w:rPr>
              <w:t>75 – 84</w:t>
            </w:r>
          </w:p>
        </w:tc>
        <w:tc>
          <w:tcPr>
            <w:tcW w:w="4810" w:type="dxa"/>
            <w:vAlign w:val="center"/>
          </w:tcPr>
          <w:p w:rsidR="00F93AC4" w:rsidRPr="008B6332" w:rsidRDefault="00F93AC4" w:rsidP="00F93AC4">
            <w:pPr>
              <w:spacing w:line="240" w:lineRule="auto"/>
              <w:jc w:val="center"/>
              <w:rPr>
                <w:rFonts w:asciiTheme="minorHAnsi" w:hAnsiTheme="minorHAnsi" w:cstheme="minorHAnsi"/>
                <w:sz w:val="24"/>
                <w:szCs w:val="24"/>
                <w:lang w:eastAsia="uk-UA"/>
              </w:rPr>
            </w:pPr>
            <w:r w:rsidRPr="008B6332">
              <w:rPr>
                <w:rFonts w:asciiTheme="minorHAnsi" w:hAnsiTheme="minorHAnsi" w:cstheme="minorHAnsi"/>
                <w:sz w:val="24"/>
                <w:szCs w:val="24"/>
                <w:lang w:eastAsia="uk-UA"/>
              </w:rPr>
              <w:t>Good</w:t>
            </w:r>
          </w:p>
        </w:tc>
      </w:tr>
      <w:tr w:rsidR="00F93AC4" w:rsidRPr="008B6332" w:rsidTr="00550833">
        <w:trPr>
          <w:trHeight w:val="323"/>
        </w:trPr>
        <w:tc>
          <w:tcPr>
            <w:tcW w:w="4760" w:type="dxa"/>
          </w:tcPr>
          <w:p w:rsidR="00F93AC4" w:rsidRPr="008B6332" w:rsidRDefault="00F93AC4" w:rsidP="00F93AC4">
            <w:pPr>
              <w:spacing w:line="240" w:lineRule="auto"/>
              <w:jc w:val="center"/>
              <w:rPr>
                <w:rFonts w:asciiTheme="minorHAnsi" w:hAnsiTheme="minorHAnsi" w:cstheme="minorHAnsi"/>
                <w:sz w:val="24"/>
                <w:szCs w:val="24"/>
                <w:lang w:eastAsia="uk-UA"/>
              </w:rPr>
            </w:pPr>
            <w:r w:rsidRPr="008B6332">
              <w:rPr>
                <w:rFonts w:asciiTheme="minorHAnsi" w:hAnsiTheme="minorHAnsi" w:cstheme="minorHAnsi"/>
                <w:sz w:val="24"/>
                <w:szCs w:val="24"/>
                <w:lang w:eastAsia="uk-UA"/>
              </w:rPr>
              <w:t>65 – 74</w:t>
            </w:r>
          </w:p>
        </w:tc>
        <w:tc>
          <w:tcPr>
            <w:tcW w:w="4810" w:type="dxa"/>
            <w:vAlign w:val="center"/>
          </w:tcPr>
          <w:p w:rsidR="00F93AC4" w:rsidRPr="008B6332" w:rsidRDefault="00F93AC4" w:rsidP="00F93AC4">
            <w:pPr>
              <w:spacing w:line="240" w:lineRule="auto"/>
              <w:jc w:val="center"/>
              <w:rPr>
                <w:rFonts w:asciiTheme="minorHAnsi" w:hAnsiTheme="minorHAnsi" w:cstheme="minorHAnsi"/>
                <w:sz w:val="24"/>
                <w:szCs w:val="24"/>
                <w:lang w:eastAsia="uk-UA"/>
              </w:rPr>
            </w:pPr>
            <w:r w:rsidRPr="008B6332">
              <w:rPr>
                <w:rFonts w:asciiTheme="minorHAnsi" w:hAnsiTheme="minorHAnsi" w:cstheme="minorHAnsi"/>
                <w:sz w:val="24"/>
                <w:szCs w:val="24"/>
                <w:lang w:eastAsia="uk-UA"/>
              </w:rPr>
              <w:t>Satisfactory</w:t>
            </w:r>
          </w:p>
        </w:tc>
      </w:tr>
      <w:tr w:rsidR="00F93AC4" w:rsidRPr="008B6332" w:rsidTr="00550833">
        <w:trPr>
          <w:trHeight w:val="322"/>
        </w:trPr>
        <w:tc>
          <w:tcPr>
            <w:tcW w:w="4760" w:type="dxa"/>
          </w:tcPr>
          <w:p w:rsidR="00F93AC4" w:rsidRPr="008B6332" w:rsidRDefault="00F93AC4" w:rsidP="00F93AC4">
            <w:pPr>
              <w:spacing w:line="240" w:lineRule="auto"/>
              <w:jc w:val="center"/>
              <w:rPr>
                <w:rFonts w:asciiTheme="minorHAnsi" w:hAnsiTheme="minorHAnsi" w:cstheme="minorHAnsi"/>
                <w:sz w:val="24"/>
                <w:szCs w:val="24"/>
                <w:lang w:eastAsia="uk-UA"/>
              </w:rPr>
            </w:pPr>
            <w:r w:rsidRPr="008B6332">
              <w:rPr>
                <w:rFonts w:asciiTheme="minorHAnsi" w:hAnsiTheme="minorHAnsi" w:cstheme="minorHAnsi"/>
                <w:sz w:val="24"/>
                <w:szCs w:val="24"/>
                <w:lang w:eastAsia="uk-UA"/>
              </w:rPr>
              <w:t>60 – 64</w:t>
            </w:r>
          </w:p>
        </w:tc>
        <w:tc>
          <w:tcPr>
            <w:tcW w:w="4810" w:type="dxa"/>
            <w:vAlign w:val="center"/>
          </w:tcPr>
          <w:p w:rsidR="00F93AC4" w:rsidRPr="008B6332" w:rsidRDefault="00F93AC4" w:rsidP="00F93AC4">
            <w:pPr>
              <w:spacing w:line="240" w:lineRule="auto"/>
              <w:jc w:val="center"/>
              <w:rPr>
                <w:rFonts w:asciiTheme="minorHAnsi" w:hAnsiTheme="minorHAnsi" w:cstheme="minorHAnsi"/>
                <w:sz w:val="24"/>
                <w:szCs w:val="24"/>
                <w:lang w:eastAsia="uk-UA"/>
              </w:rPr>
            </w:pPr>
            <w:r w:rsidRPr="008B6332">
              <w:rPr>
                <w:rFonts w:asciiTheme="minorHAnsi" w:hAnsiTheme="minorHAnsi" w:cstheme="minorHAnsi"/>
                <w:sz w:val="24"/>
                <w:szCs w:val="24"/>
                <w:lang w:eastAsia="uk-UA"/>
              </w:rPr>
              <w:t>Sufficient</w:t>
            </w:r>
          </w:p>
        </w:tc>
      </w:tr>
      <w:tr w:rsidR="00F93AC4" w:rsidRPr="0049753E" w:rsidTr="00550833">
        <w:trPr>
          <w:trHeight w:val="323"/>
        </w:trPr>
        <w:tc>
          <w:tcPr>
            <w:tcW w:w="4760" w:type="dxa"/>
            <w:vAlign w:val="center"/>
          </w:tcPr>
          <w:p w:rsidR="00F93AC4" w:rsidRPr="008B6332" w:rsidRDefault="00F93AC4" w:rsidP="00F93AC4">
            <w:pPr>
              <w:spacing w:line="240" w:lineRule="auto"/>
              <w:jc w:val="center"/>
              <w:rPr>
                <w:rFonts w:asciiTheme="minorHAnsi" w:hAnsiTheme="minorHAnsi" w:cstheme="minorHAnsi"/>
                <w:b/>
                <w:bCs/>
                <w:sz w:val="24"/>
                <w:szCs w:val="24"/>
                <w:lang w:eastAsia="uk-UA"/>
              </w:rPr>
            </w:pPr>
            <w:r w:rsidRPr="008B6332">
              <w:rPr>
                <w:rFonts w:asciiTheme="minorHAnsi" w:hAnsiTheme="minorHAnsi" w:cstheme="minorHAnsi"/>
                <w:b/>
                <w:bCs/>
                <w:sz w:val="24"/>
                <w:szCs w:val="24"/>
                <w:lang w:eastAsia="uk-UA"/>
              </w:rPr>
              <w:t>&lt; 60</w:t>
            </w:r>
          </w:p>
        </w:tc>
        <w:tc>
          <w:tcPr>
            <w:tcW w:w="4810" w:type="dxa"/>
          </w:tcPr>
          <w:p w:rsidR="00F93AC4" w:rsidRPr="008B6332" w:rsidRDefault="00F93AC4" w:rsidP="00F93AC4">
            <w:pPr>
              <w:spacing w:line="240" w:lineRule="auto"/>
              <w:jc w:val="center"/>
              <w:rPr>
                <w:rFonts w:asciiTheme="minorHAnsi" w:hAnsiTheme="minorHAnsi" w:cstheme="minorHAnsi"/>
                <w:sz w:val="24"/>
                <w:szCs w:val="24"/>
                <w:lang w:eastAsia="uk-UA"/>
              </w:rPr>
            </w:pPr>
            <w:r w:rsidRPr="008B6332">
              <w:rPr>
                <w:rFonts w:asciiTheme="minorHAnsi" w:hAnsiTheme="minorHAnsi" w:cstheme="minorHAnsi"/>
                <w:sz w:val="24"/>
                <w:szCs w:val="24"/>
                <w:lang w:eastAsia="uk-UA"/>
              </w:rPr>
              <w:t>Unsatisfactory</w:t>
            </w:r>
          </w:p>
        </w:tc>
      </w:tr>
    </w:tbl>
    <w:p w:rsidR="00F64015" w:rsidRPr="0049753E" w:rsidRDefault="00F64015" w:rsidP="00F64015">
      <w:pPr>
        <w:pStyle w:val="a0"/>
        <w:spacing w:line="240" w:lineRule="auto"/>
        <w:contextualSpacing w:val="0"/>
        <w:jc w:val="both"/>
        <w:rPr>
          <w:rFonts w:asciiTheme="minorHAnsi" w:hAnsiTheme="minorHAnsi" w:cstheme="minorHAnsi"/>
          <w:sz w:val="24"/>
          <w:szCs w:val="24"/>
        </w:rPr>
      </w:pPr>
    </w:p>
    <w:p w:rsidR="002A675D" w:rsidRPr="0049753E" w:rsidRDefault="002A675D" w:rsidP="002A675D">
      <w:pPr>
        <w:spacing w:line="240" w:lineRule="auto"/>
        <w:jc w:val="both"/>
        <w:rPr>
          <w:rFonts w:asciiTheme="minorHAnsi" w:hAnsiTheme="minorHAnsi" w:cstheme="minorHAnsi"/>
          <w:b/>
          <w:sz w:val="24"/>
          <w:szCs w:val="24"/>
        </w:rPr>
      </w:pPr>
      <w:r w:rsidRPr="0049753E">
        <w:rPr>
          <w:rFonts w:asciiTheme="minorHAnsi" w:hAnsiTheme="minorHAnsi" w:cstheme="minorHAnsi"/>
          <w:b/>
          <w:sz w:val="24"/>
          <w:szCs w:val="24"/>
        </w:rPr>
        <w:t xml:space="preserve">9. Additional information on the discipline (educational component) </w:t>
      </w:r>
    </w:p>
    <w:p w:rsidR="002A675D" w:rsidRDefault="00C32B82" w:rsidP="00336C61">
      <w:pPr>
        <w:spacing w:line="240" w:lineRule="auto"/>
        <w:ind w:firstLine="709"/>
        <w:jc w:val="both"/>
        <w:rPr>
          <w:rFonts w:asciiTheme="minorHAnsi" w:hAnsiTheme="minorHAnsi" w:cstheme="minorHAnsi"/>
          <w:sz w:val="24"/>
          <w:szCs w:val="24"/>
        </w:rPr>
      </w:pPr>
      <w:r>
        <w:rPr>
          <w:rFonts w:asciiTheme="minorHAnsi" w:hAnsiTheme="minorHAnsi" w:cstheme="minorHAnsi"/>
          <w:sz w:val="24"/>
          <w:szCs w:val="24"/>
        </w:rPr>
        <w:t>The</w:t>
      </w:r>
      <w:r w:rsidR="0011665C">
        <w:rPr>
          <w:rFonts w:asciiTheme="minorHAnsi" w:hAnsiTheme="minorHAnsi" w:cstheme="minorHAnsi"/>
          <w:sz w:val="24"/>
          <w:szCs w:val="24"/>
          <w:lang w:val="en-US"/>
        </w:rPr>
        <w:t xml:space="preserve"> </w:t>
      </w:r>
      <w:r w:rsidR="002A675D" w:rsidRPr="00521CCA">
        <w:rPr>
          <w:rFonts w:asciiTheme="minorHAnsi" w:hAnsiTheme="minorHAnsi" w:cstheme="minorHAnsi"/>
          <w:sz w:val="24"/>
          <w:szCs w:val="24"/>
        </w:rPr>
        <w:t>study</w:t>
      </w:r>
      <w:r w:rsidR="00B93F60">
        <w:rPr>
          <w:rFonts w:asciiTheme="minorHAnsi" w:hAnsiTheme="minorHAnsi" w:cstheme="minorHAnsi"/>
          <w:sz w:val="24"/>
          <w:szCs w:val="24"/>
          <w:lang w:val="en-US"/>
        </w:rPr>
        <w:t xml:space="preserve"> of the</w:t>
      </w:r>
      <w:r w:rsidR="002A675D" w:rsidRPr="00521CCA">
        <w:rPr>
          <w:rFonts w:asciiTheme="minorHAnsi" w:hAnsiTheme="minorHAnsi" w:cstheme="minorHAnsi"/>
          <w:sz w:val="24"/>
          <w:szCs w:val="24"/>
        </w:rPr>
        <w:t xml:space="preserve"> material on the subject provides the use of modern technologies in the educational process. </w:t>
      </w:r>
    </w:p>
    <w:p w:rsidR="000264F2" w:rsidRPr="00521CCA" w:rsidRDefault="000264F2" w:rsidP="00336C61">
      <w:pPr>
        <w:spacing w:line="240" w:lineRule="auto"/>
        <w:ind w:firstLine="709"/>
        <w:jc w:val="both"/>
        <w:rPr>
          <w:rFonts w:asciiTheme="minorHAnsi" w:hAnsiTheme="minorHAnsi" w:cstheme="minorHAnsi"/>
          <w:sz w:val="24"/>
          <w:szCs w:val="24"/>
        </w:rPr>
      </w:pPr>
    </w:p>
    <w:p w:rsidR="00521CCA" w:rsidRPr="00C32B82" w:rsidRDefault="00C32B82" w:rsidP="002A675D">
      <w:pPr>
        <w:spacing w:line="240" w:lineRule="auto"/>
        <w:jc w:val="both"/>
        <w:rPr>
          <w:rFonts w:asciiTheme="minorHAnsi" w:hAnsiTheme="minorHAnsi" w:cstheme="minorHAnsi"/>
          <w:b/>
          <w:sz w:val="24"/>
          <w:szCs w:val="24"/>
        </w:rPr>
      </w:pPr>
      <w:r>
        <w:rPr>
          <w:rFonts w:asciiTheme="minorHAnsi" w:hAnsiTheme="minorHAnsi" w:cstheme="minorHAnsi"/>
          <w:b/>
          <w:sz w:val="24"/>
          <w:szCs w:val="24"/>
        </w:rPr>
        <w:t>The working</w:t>
      </w:r>
      <w:r w:rsidR="0011665C" w:rsidRPr="0011665C">
        <w:rPr>
          <w:rFonts w:asciiTheme="minorHAnsi" w:hAnsiTheme="minorHAnsi" w:cstheme="minorHAnsi"/>
          <w:b/>
          <w:sz w:val="24"/>
          <w:szCs w:val="24"/>
        </w:rPr>
        <w:t xml:space="preserve"> program of the academic discipline</w:t>
      </w:r>
      <w:r>
        <w:rPr>
          <w:rFonts w:asciiTheme="minorHAnsi" w:hAnsiTheme="minorHAnsi" w:cstheme="minorHAnsi"/>
          <w:b/>
          <w:sz w:val="24"/>
          <w:szCs w:val="24"/>
        </w:rPr>
        <w:t>:</w:t>
      </w:r>
    </w:p>
    <w:p w:rsidR="002A675D" w:rsidRPr="00521CCA" w:rsidRDefault="002A675D" w:rsidP="00267572">
      <w:pPr>
        <w:spacing w:line="240" w:lineRule="auto"/>
        <w:jc w:val="both"/>
        <w:rPr>
          <w:rFonts w:asciiTheme="minorHAnsi" w:hAnsiTheme="minorHAnsi" w:cstheme="minorHAnsi"/>
          <w:sz w:val="24"/>
          <w:szCs w:val="24"/>
        </w:rPr>
      </w:pPr>
      <w:r w:rsidRPr="0049753E">
        <w:rPr>
          <w:rFonts w:asciiTheme="minorHAnsi" w:hAnsiTheme="minorHAnsi" w:cstheme="minorHAnsi"/>
          <w:b/>
          <w:sz w:val="24"/>
          <w:szCs w:val="24"/>
        </w:rPr>
        <w:t xml:space="preserve">Compiled by: </w:t>
      </w:r>
      <w:r w:rsidRPr="00521CCA">
        <w:rPr>
          <w:rFonts w:asciiTheme="minorHAnsi" w:hAnsiTheme="minorHAnsi" w:cstheme="minorHAnsi"/>
          <w:sz w:val="24"/>
          <w:szCs w:val="24"/>
        </w:rPr>
        <w:t>Acting Head</w:t>
      </w:r>
      <w:r w:rsidR="00B93F60">
        <w:rPr>
          <w:rFonts w:asciiTheme="minorHAnsi" w:hAnsiTheme="minorHAnsi" w:cstheme="minorHAnsi"/>
          <w:sz w:val="24"/>
          <w:szCs w:val="24"/>
          <w:lang w:val="en-US"/>
        </w:rPr>
        <w:t xml:space="preserve"> of</w:t>
      </w:r>
      <w:r w:rsidR="00B93F60">
        <w:rPr>
          <w:rFonts w:asciiTheme="minorHAnsi" w:hAnsiTheme="minorHAnsi" w:cstheme="minorHAnsi"/>
          <w:sz w:val="24"/>
          <w:szCs w:val="24"/>
        </w:rPr>
        <w:t xml:space="preserve"> </w:t>
      </w:r>
      <w:r w:rsidR="00B93F60" w:rsidRPr="00B93F60">
        <w:rPr>
          <w:rFonts w:asciiTheme="minorHAnsi" w:hAnsiTheme="minorHAnsi" w:cstheme="minorHAnsi"/>
          <w:sz w:val="24"/>
          <w:szCs w:val="24"/>
        </w:rPr>
        <w:t>Department of Health and Sports Technologies</w:t>
      </w:r>
      <w:r w:rsidRPr="00521CCA">
        <w:rPr>
          <w:rFonts w:asciiTheme="minorHAnsi" w:hAnsiTheme="minorHAnsi" w:cstheme="minorHAnsi"/>
          <w:sz w:val="24"/>
          <w:szCs w:val="24"/>
        </w:rPr>
        <w:t xml:space="preserve">, Ph.D., Associate Professor, Boyko </w:t>
      </w:r>
      <w:r w:rsidR="003E2FA7">
        <w:rPr>
          <w:rFonts w:asciiTheme="minorHAnsi" w:hAnsiTheme="minorHAnsi" w:cstheme="minorHAnsi"/>
          <w:sz w:val="24"/>
          <w:szCs w:val="24"/>
          <w:lang w:val="en-US"/>
        </w:rPr>
        <w:t>Ha</w:t>
      </w:r>
      <w:r w:rsidRPr="00521CCA">
        <w:rPr>
          <w:rFonts w:asciiTheme="minorHAnsi" w:hAnsiTheme="minorHAnsi" w:cstheme="minorHAnsi"/>
          <w:sz w:val="24"/>
          <w:szCs w:val="24"/>
        </w:rPr>
        <w:t xml:space="preserve">nna Leonidivna </w:t>
      </w:r>
    </w:p>
    <w:p w:rsidR="00EE57CA" w:rsidRPr="00EE57CA" w:rsidRDefault="00EE57CA" w:rsidP="00EE57CA">
      <w:pPr>
        <w:spacing w:line="240" w:lineRule="auto"/>
        <w:jc w:val="both"/>
        <w:rPr>
          <w:rFonts w:asciiTheme="minorHAnsi" w:hAnsiTheme="minorHAnsi" w:cstheme="minorHAnsi"/>
          <w:sz w:val="24"/>
          <w:szCs w:val="24"/>
        </w:rPr>
      </w:pPr>
      <w:r w:rsidRPr="00EE57CA">
        <w:rPr>
          <w:rFonts w:asciiTheme="minorHAnsi" w:hAnsiTheme="minorHAnsi" w:cstheme="minorHAnsi"/>
          <w:sz w:val="24"/>
          <w:szCs w:val="24"/>
        </w:rPr>
        <w:t>Approved by the Department of Health Improvement and Sports Technologies (</w:t>
      </w:r>
      <w:r w:rsidR="00684EC7">
        <w:rPr>
          <w:rFonts w:asciiTheme="minorHAnsi" w:hAnsiTheme="minorHAnsi"/>
          <w:sz w:val="22"/>
          <w:szCs w:val="22"/>
        </w:rPr>
        <w:t xml:space="preserve">Protocol </w:t>
      </w:r>
      <w:r w:rsidR="000F7C42" w:rsidRPr="00EE57CA">
        <w:rPr>
          <w:rFonts w:asciiTheme="minorHAnsi" w:hAnsiTheme="minorHAnsi" w:cstheme="minorHAnsi"/>
          <w:sz w:val="24"/>
          <w:szCs w:val="24"/>
        </w:rPr>
        <w:t>No</w:t>
      </w:r>
      <w:r w:rsidR="000F7C42">
        <w:rPr>
          <w:rFonts w:asciiTheme="minorHAnsi" w:hAnsiTheme="minorHAnsi" w:cstheme="minorHAnsi"/>
          <w:sz w:val="24"/>
          <w:szCs w:val="24"/>
          <w:lang w:val="en-US"/>
        </w:rPr>
        <w:t>.</w:t>
      </w:r>
      <w:r w:rsidR="000F7C42">
        <w:rPr>
          <w:rFonts w:asciiTheme="minorHAnsi" w:hAnsiTheme="minorHAnsi"/>
          <w:spacing w:val="-3"/>
          <w:sz w:val="22"/>
          <w:szCs w:val="22"/>
        </w:rPr>
        <w:t xml:space="preserve"> </w:t>
      </w:r>
      <w:r w:rsidR="00684EC7" w:rsidRPr="008032DB">
        <w:rPr>
          <w:rFonts w:asciiTheme="minorHAnsi" w:hAnsiTheme="minorHAnsi"/>
          <w:sz w:val="22"/>
          <w:szCs w:val="22"/>
        </w:rPr>
        <w:t>3</w:t>
      </w:r>
      <w:r w:rsidR="00684EC7" w:rsidRPr="008032DB">
        <w:rPr>
          <w:rFonts w:asciiTheme="minorHAnsi" w:hAnsiTheme="minorHAnsi"/>
          <w:spacing w:val="-3"/>
          <w:sz w:val="22"/>
          <w:szCs w:val="22"/>
        </w:rPr>
        <w:t xml:space="preserve"> </w:t>
      </w:r>
      <w:r w:rsidR="00684EC7">
        <w:rPr>
          <w:rFonts w:asciiTheme="minorHAnsi" w:hAnsiTheme="minorHAnsi"/>
          <w:spacing w:val="-3"/>
          <w:sz w:val="22"/>
          <w:szCs w:val="22"/>
          <w:lang w:val="en-US"/>
        </w:rPr>
        <w:t xml:space="preserve">from </w:t>
      </w:r>
      <w:r w:rsidR="00684EC7" w:rsidRPr="008032DB">
        <w:rPr>
          <w:rFonts w:asciiTheme="minorHAnsi" w:hAnsiTheme="minorHAnsi"/>
          <w:sz w:val="22"/>
          <w:szCs w:val="22"/>
        </w:rPr>
        <w:t>18.10.22</w:t>
      </w:r>
      <w:r w:rsidRPr="00EE57CA">
        <w:rPr>
          <w:rFonts w:asciiTheme="minorHAnsi" w:hAnsiTheme="minorHAnsi" w:cstheme="minorHAnsi"/>
          <w:sz w:val="24"/>
          <w:szCs w:val="24"/>
        </w:rPr>
        <w:t>)</w:t>
      </w:r>
    </w:p>
    <w:p w:rsidR="00C773B8" w:rsidRPr="00C773B8" w:rsidRDefault="00EE57CA" w:rsidP="00C773B8">
      <w:pPr>
        <w:spacing w:line="240" w:lineRule="auto"/>
        <w:jc w:val="both"/>
        <w:rPr>
          <w:rFonts w:asciiTheme="minorHAnsi" w:hAnsiTheme="minorHAnsi" w:cstheme="minorHAnsi"/>
          <w:sz w:val="24"/>
          <w:szCs w:val="24"/>
        </w:rPr>
      </w:pPr>
      <w:r w:rsidRPr="00EE57CA">
        <w:rPr>
          <w:rFonts w:asciiTheme="minorHAnsi" w:hAnsiTheme="minorHAnsi" w:cstheme="minorHAnsi"/>
          <w:sz w:val="24"/>
          <w:szCs w:val="24"/>
        </w:rPr>
        <w:t>Approved by the Methodological Council of the University (</w:t>
      </w:r>
      <w:r w:rsidR="00684EC7">
        <w:rPr>
          <w:rFonts w:asciiTheme="minorHAnsi" w:hAnsiTheme="minorHAnsi"/>
          <w:sz w:val="22"/>
          <w:szCs w:val="22"/>
        </w:rPr>
        <w:t>Protocol</w:t>
      </w:r>
      <w:r w:rsidRPr="00EE57CA">
        <w:rPr>
          <w:rFonts w:asciiTheme="minorHAnsi" w:hAnsiTheme="minorHAnsi" w:cstheme="minorHAnsi"/>
          <w:sz w:val="24"/>
          <w:szCs w:val="24"/>
        </w:rPr>
        <w:t xml:space="preserve"> No. </w:t>
      </w:r>
      <w:r w:rsidR="00C773B8">
        <w:rPr>
          <w:rFonts w:asciiTheme="minorHAnsi" w:hAnsiTheme="minorHAnsi" w:cstheme="minorHAnsi"/>
          <w:sz w:val="24"/>
          <w:szCs w:val="24"/>
        </w:rPr>
        <w:t xml:space="preserve">8 </w:t>
      </w:r>
      <w:r w:rsidR="00C773B8">
        <w:rPr>
          <w:rFonts w:asciiTheme="minorHAnsi" w:hAnsiTheme="minorHAnsi" w:cstheme="minorHAnsi"/>
          <w:sz w:val="24"/>
          <w:szCs w:val="24"/>
          <w:lang w:val="en-US"/>
        </w:rPr>
        <w:t xml:space="preserve"> from</w:t>
      </w:r>
      <w:r w:rsidR="00C773B8" w:rsidRPr="00C773B8">
        <w:rPr>
          <w:rFonts w:asciiTheme="minorHAnsi" w:hAnsiTheme="minorHAnsi"/>
          <w:sz w:val="22"/>
          <w:szCs w:val="22"/>
          <w:lang w:val="en-US"/>
        </w:rPr>
        <w:t xml:space="preserve"> </w:t>
      </w:r>
      <w:r w:rsidR="00C773B8">
        <w:rPr>
          <w:rFonts w:asciiTheme="minorHAnsi" w:hAnsiTheme="minorHAnsi"/>
          <w:sz w:val="22"/>
          <w:szCs w:val="22"/>
          <w:lang w:val="ru-RU"/>
        </w:rPr>
        <w:t>02.06.23</w:t>
      </w:r>
      <w:bookmarkStart w:id="0" w:name="_GoBack"/>
      <w:bookmarkEnd w:id="0"/>
      <w:r w:rsidR="00C773B8">
        <w:rPr>
          <w:rFonts w:asciiTheme="minorHAnsi" w:hAnsiTheme="minorHAnsi"/>
          <w:sz w:val="22"/>
          <w:szCs w:val="22"/>
        </w:rPr>
        <w:t>)</w:t>
      </w:r>
    </w:p>
    <w:p w:rsidR="00C773B8" w:rsidRPr="00521CCA" w:rsidRDefault="00C773B8" w:rsidP="00EE57CA">
      <w:pPr>
        <w:spacing w:line="240" w:lineRule="auto"/>
        <w:jc w:val="both"/>
        <w:rPr>
          <w:rFonts w:asciiTheme="minorHAnsi" w:hAnsiTheme="minorHAnsi" w:cstheme="minorHAnsi"/>
          <w:sz w:val="24"/>
          <w:szCs w:val="24"/>
        </w:rPr>
      </w:pPr>
    </w:p>
    <w:sectPr w:rsidR="00C773B8" w:rsidRPr="00521CCA"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406" w:rsidRDefault="00B41406" w:rsidP="004E0EDF">
      <w:pPr>
        <w:spacing w:line="240" w:lineRule="auto"/>
      </w:pPr>
      <w:r>
        <w:separator/>
      </w:r>
    </w:p>
  </w:endnote>
  <w:endnote w:type="continuationSeparator" w:id="0">
    <w:p w:rsidR="00B41406" w:rsidRDefault="00B41406"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406" w:rsidRDefault="00B41406" w:rsidP="004E0EDF">
      <w:pPr>
        <w:spacing w:line="240" w:lineRule="auto"/>
      </w:pPr>
      <w:r>
        <w:separator/>
      </w:r>
    </w:p>
  </w:footnote>
  <w:footnote w:type="continuationSeparator" w:id="0">
    <w:p w:rsidR="00B41406" w:rsidRDefault="00B41406" w:rsidP="004E0E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15E98"/>
    <w:multiLevelType w:val="hybridMultilevel"/>
    <w:tmpl w:val="9ED86D60"/>
    <w:lvl w:ilvl="0" w:tplc="8496D818">
      <w:start w:val="3"/>
      <w:numFmt w:val="bullet"/>
      <w:lvlText w:val="-"/>
      <w:lvlJc w:val="left"/>
      <w:pPr>
        <w:ind w:left="1069" w:hanging="360"/>
      </w:pPr>
      <w:rPr>
        <w:rFonts w:ascii="Calibri" w:eastAsiaTheme="minorHAnsi" w:hAnsi="Calibri" w:cs="Calibri"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15977FEB"/>
    <w:multiLevelType w:val="hybridMultilevel"/>
    <w:tmpl w:val="9B6AB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571BF9"/>
    <w:multiLevelType w:val="hybridMultilevel"/>
    <w:tmpl w:val="AAB8CC22"/>
    <w:lvl w:ilvl="0" w:tplc="8C66B0A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3B87CC8"/>
    <w:multiLevelType w:val="hybridMultilevel"/>
    <w:tmpl w:val="A5F42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77688"/>
    <w:multiLevelType w:val="hybridMultilevel"/>
    <w:tmpl w:val="1A0CC4E0"/>
    <w:lvl w:ilvl="0" w:tplc="41F49F6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62E77DF"/>
    <w:multiLevelType w:val="hybridMultilevel"/>
    <w:tmpl w:val="5D4CBFEA"/>
    <w:lvl w:ilvl="0" w:tplc="BB7E4340">
      <w:start w:val="1"/>
      <w:numFmt w:val="decimal"/>
      <w:lvlText w:val="%1."/>
      <w:lvlJc w:val="left"/>
      <w:pPr>
        <w:ind w:left="928"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7">
    <w:nsid w:val="2B5D41D1"/>
    <w:multiLevelType w:val="hybridMultilevel"/>
    <w:tmpl w:val="8BB651BA"/>
    <w:lvl w:ilvl="0" w:tplc="D67E4B54">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FA0FA2"/>
    <w:multiLevelType w:val="multilevel"/>
    <w:tmpl w:val="C71895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4E07AF"/>
    <w:multiLevelType w:val="hybridMultilevel"/>
    <w:tmpl w:val="111E1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D661E9"/>
    <w:multiLevelType w:val="hybridMultilevel"/>
    <w:tmpl w:val="C184836A"/>
    <w:lvl w:ilvl="0" w:tplc="1AD821D0">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F106BDB"/>
    <w:multiLevelType w:val="hybridMultilevel"/>
    <w:tmpl w:val="1E6A1410"/>
    <w:lvl w:ilvl="0" w:tplc="41F49F6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2F72293"/>
    <w:multiLevelType w:val="hybridMultilevel"/>
    <w:tmpl w:val="3D22D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F776D42"/>
    <w:multiLevelType w:val="hybridMultilevel"/>
    <w:tmpl w:val="A314C12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4D2148"/>
    <w:multiLevelType w:val="hybridMultilevel"/>
    <w:tmpl w:val="1F86CF2E"/>
    <w:lvl w:ilvl="0" w:tplc="04220001">
      <w:start w:val="1"/>
      <w:numFmt w:val="bullet"/>
      <w:lvlText w:val=""/>
      <w:lvlJc w:val="left"/>
      <w:pPr>
        <w:ind w:left="850" w:hanging="360"/>
      </w:pPr>
      <w:rPr>
        <w:rFonts w:ascii="Symbol" w:hAnsi="Symbol" w:hint="default"/>
      </w:rPr>
    </w:lvl>
    <w:lvl w:ilvl="1" w:tplc="04220003" w:tentative="1">
      <w:start w:val="1"/>
      <w:numFmt w:val="bullet"/>
      <w:lvlText w:val="o"/>
      <w:lvlJc w:val="left"/>
      <w:pPr>
        <w:ind w:left="1570" w:hanging="360"/>
      </w:pPr>
      <w:rPr>
        <w:rFonts w:ascii="Courier New" w:hAnsi="Courier New" w:cs="Courier New" w:hint="default"/>
      </w:rPr>
    </w:lvl>
    <w:lvl w:ilvl="2" w:tplc="04220005" w:tentative="1">
      <w:start w:val="1"/>
      <w:numFmt w:val="bullet"/>
      <w:lvlText w:val=""/>
      <w:lvlJc w:val="left"/>
      <w:pPr>
        <w:ind w:left="2290" w:hanging="360"/>
      </w:pPr>
      <w:rPr>
        <w:rFonts w:ascii="Wingdings" w:hAnsi="Wingdings" w:hint="default"/>
      </w:rPr>
    </w:lvl>
    <w:lvl w:ilvl="3" w:tplc="04220001" w:tentative="1">
      <w:start w:val="1"/>
      <w:numFmt w:val="bullet"/>
      <w:lvlText w:val=""/>
      <w:lvlJc w:val="left"/>
      <w:pPr>
        <w:ind w:left="3010" w:hanging="360"/>
      </w:pPr>
      <w:rPr>
        <w:rFonts w:ascii="Symbol" w:hAnsi="Symbol" w:hint="default"/>
      </w:rPr>
    </w:lvl>
    <w:lvl w:ilvl="4" w:tplc="04220003" w:tentative="1">
      <w:start w:val="1"/>
      <w:numFmt w:val="bullet"/>
      <w:lvlText w:val="o"/>
      <w:lvlJc w:val="left"/>
      <w:pPr>
        <w:ind w:left="3730" w:hanging="360"/>
      </w:pPr>
      <w:rPr>
        <w:rFonts w:ascii="Courier New" w:hAnsi="Courier New" w:cs="Courier New" w:hint="default"/>
      </w:rPr>
    </w:lvl>
    <w:lvl w:ilvl="5" w:tplc="04220005" w:tentative="1">
      <w:start w:val="1"/>
      <w:numFmt w:val="bullet"/>
      <w:lvlText w:val=""/>
      <w:lvlJc w:val="left"/>
      <w:pPr>
        <w:ind w:left="4450" w:hanging="360"/>
      </w:pPr>
      <w:rPr>
        <w:rFonts w:ascii="Wingdings" w:hAnsi="Wingdings" w:hint="default"/>
      </w:rPr>
    </w:lvl>
    <w:lvl w:ilvl="6" w:tplc="04220001" w:tentative="1">
      <w:start w:val="1"/>
      <w:numFmt w:val="bullet"/>
      <w:lvlText w:val=""/>
      <w:lvlJc w:val="left"/>
      <w:pPr>
        <w:ind w:left="5170" w:hanging="360"/>
      </w:pPr>
      <w:rPr>
        <w:rFonts w:ascii="Symbol" w:hAnsi="Symbol" w:hint="default"/>
      </w:rPr>
    </w:lvl>
    <w:lvl w:ilvl="7" w:tplc="04220003" w:tentative="1">
      <w:start w:val="1"/>
      <w:numFmt w:val="bullet"/>
      <w:lvlText w:val="o"/>
      <w:lvlJc w:val="left"/>
      <w:pPr>
        <w:ind w:left="5890" w:hanging="360"/>
      </w:pPr>
      <w:rPr>
        <w:rFonts w:ascii="Courier New" w:hAnsi="Courier New" w:cs="Courier New" w:hint="default"/>
      </w:rPr>
    </w:lvl>
    <w:lvl w:ilvl="8" w:tplc="04220005" w:tentative="1">
      <w:start w:val="1"/>
      <w:numFmt w:val="bullet"/>
      <w:lvlText w:val=""/>
      <w:lvlJc w:val="left"/>
      <w:pPr>
        <w:ind w:left="6610" w:hanging="360"/>
      </w:pPr>
      <w:rPr>
        <w:rFonts w:ascii="Wingdings" w:hAnsi="Wingdings" w:hint="default"/>
      </w:rPr>
    </w:lvl>
  </w:abstractNum>
  <w:abstractNum w:abstractNumId="17">
    <w:nsid w:val="79021DAC"/>
    <w:multiLevelType w:val="hybridMultilevel"/>
    <w:tmpl w:val="5D4CBFEA"/>
    <w:lvl w:ilvl="0" w:tplc="BB7E4340">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nsid w:val="7CFE7292"/>
    <w:multiLevelType w:val="hybridMultilevel"/>
    <w:tmpl w:val="72CA1802"/>
    <w:lvl w:ilvl="0" w:tplc="4BC2D202">
      <w:start w:val="1"/>
      <w:numFmt w:val="decimal"/>
      <w:pStyle w:val="1"/>
      <w:lvlText w:val="%1."/>
      <w:lvlJc w:val="left"/>
      <w:pPr>
        <w:ind w:left="786"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600CCE"/>
    <w:multiLevelType w:val="hybridMultilevel"/>
    <w:tmpl w:val="E8B64210"/>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15"/>
  </w:num>
  <w:num w:numId="3">
    <w:abstractNumId w:val="6"/>
  </w:num>
  <w:num w:numId="4">
    <w:abstractNumId w:val="13"/>
  </w:num>
  <w:num w:numId="5">
    <w:abstractNumId w:val="18"/>
  </w:num>
  <w:num w:numId="6">
    <w:abstractNumId w:val="18"/>
  </w:num>
  <w:num w:numId="7">
    <w:abstractNumId w:val="18"/>
  </w:num>
  <w:num w:numId="8">
    <w:abstractNumId w:val="18"/>
    <w:lvlOverride w:ilvl="0">
      <w:startOverride w:val="1"/>
    </w:lvlOverride>
  </w:num>
  <w:num w:numId="9">
    <w:abstractNumId w:val="18"/>
  </w:num>
  <w:num w:numId="10">
    <w:abstractNumId w:val="18"/>
  </w:num>
  <w:num w:numId="11">
    <w:abstractNumId w:val="18"/>
  </w:num>
  <w:num w:numId="12">
    <w:abstractNumId w:val="10"/>
  </w:num>
  <w:num w:numId="13">
    <w:abstractNumId w:val="7"/>
  </w:num>
  <w:num w:numId="14">
    <w:abstractNumId w:val="1"/>
  </w:num>
  <w:num w:numId="15">
    <w:abstractNumId w:val="9"/>
  </w:num>
  <w:num w:numId="16">
    <w:abstractNumId w:val="18"/>
    <w:lvlOverride w:ilvl="0">
      <w:startOverride w:val="1"/>
    </w:lvlOverride>
  </w:num>
  <w:num w:numId="17">
    <w:abstractNumId w:val="14"/>
  </w:num>
  <w:num w:numId="18">
    <w:abstractNumId w:val="19"/>
  </w:num>
  <w:num w:numId="19">
    <w:abstractNumId w:val="16"/>
  </w:num>
  <w:num w:numId="20">
    <w:abstractNumId w:val="17"/>
  </w:num>
  <w:num w:numId="21">
    <w:abstractNumId w:val="5"/>
  </w:num>
  <w:num w:numId="22">
    <w:abstractNumId w:val="18"/>
  </w:num>
  <w:num w:numId="23">
    <w:abstractNumId w:val="18"/>
  </w:num>
  <w:num w:numId="24">
    <w:abstractNumId w:val="11"/>
  </w:num>
  <w:num w:numId="25">
    <w:abstractNumId w:val="4"/>
  </w:num>
  <w:num w:numId="26">
    <w:abstractNumId w:val="18"/>
    <w:lvlOverride w:ilvl="0">
      <w:startOverride w:val="7"/>
    </w:lvlOverride>
  </w:num>
  <w:num w:numId="27">
    <w:abstractNumId w:val="2"/>
  </w:num>
  <w:num w:numId="28">
    <w:abstractNumId w:val="8"/>
  </w:num>
  <w:num w:numId="29">
    <w:abstractNumId w:val="3"/>
  </w:num>
  <w:num w:numId="30">
    <w:abstractNumId w:val="18"/>
    <w:lvlOverride w:ilvl="0">
      <w:startOverride w:val="8"/>
    </w:lvlOverride>
  </w:num>
  <w:num w:numId="31">
    <w:abstractNumId w:val="1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36"/>
    <w:rsid w:val="00000334"/>
    <w:rsid w:val="00007E10"/>
    <w:rsid w:val="00012A11"/>
    <w:rsid w:val="000264F2"/>
    <w:rsid w:val="00066C5F"/>
    <w:rsid w:val="000710BB"/>
    <w:rsid w:val="000801D7"/>
    <w:rsid w:val="00087AFC"/>
    <w:rsid w:val="00094857"/>
    <w:rsid w:val="000A4778"/>
    <w:rsid w:val="000C40A0"/>
    <w:rsid w:val="000D1F73"/>
    <w:rsid w:val="000E203A"/>
    <w:rsid w:val="000F01A9"/>
    <w:rsid w:val="000F7C42"/>
    <w:rsid w:val="0011665C"/>
    <w:rsid w:val="00120500"/>
    <w:rsid w:val="001233F0"/>
    <w:rsid w:val="0013316A"/>
    <w:rsid w:val="001435BE"/>
    <w:rsid w:val="00147021"/>
    <w:rsid w:val="00147201"/>
    <w:rsid w:val="00150878"/>
    <w:rsid w:val="0016402C"/>
    <w:rsid w:val="001943AA"/>
    <w:rsid w:val="001A5612"/>
    <w:rsid w:val="001C1106"/>
    <w:rsid w:val="001C7676"/>
    <w:rsid w:val="001D3576"/>
    <w:rsid w:val="001D56C1"/>
    <w:rsid w:val="001D74B6"/>
    <w:rsid w:val="001E7A06"/>
    <w:rsid w:val="001F1CF2"/>
    <w:rsid w:val="001F3E22"/>
    <w:rsid w:val="002134CE"/>
    <w:rsid w:val="00223A1E"/>
    <w:rsid w:val="00224487"/>
    <w:rsid w:val="0023533A"/>
    <w:rsid w:val="00237BAC"/>
    <w:rsid w:val="00242A81"/>
    <w:rsid w:val="0024717A"/>
    <w:rsid w:val="00250384"/>
    <w:rsid w:val="00251C78"/>
    <w:rsid w:val="00251D54"/>
    <w:rsid w:val="00253AC6"/>
    <w:rsid w:val="00253BCC"/>
    <w:rsid w:val="002623A9"/>
    <w:rsid w:val="00267572"/>
    <w:rsid w:val="00270675"/>
    <w:rsid w:val="00273AB3"/>
    <w:rsid w:val="0028446F"/>
    <w:rsid w:val="00290DB2"/>
    <w:rsid w:val="002919D7"/>
    <w:rsid w:val="00294B53"/>
    <w:rsid w:val="002A1529"/>
    <w:rsid w:val="002A675D"/>
    <w:rsid w:val="002B0246"/>
    <w:rsid w:val="002B214B"/>
    <w:rsid w:val="002C2051"/>
    <w:rsid w:val="002E1679"/>
    <w:rsid w:val="002E3AB0"/>
    <w:rsid w:val="002F2EEC"/>
    <w:rsid w:val="00306C33"/>
    <w:rsid w:val="00311953"/>
    <w:rsid w:val="0031525D"/>
    <w:rsid w:val="00331148"/>
    <w:rsid w:val="00334DFB"/>
    <w:rsid w:val="00336C61"/>
    <w:rsid w:val="00337FEB"/>
    <w:rsid w:val="00340D6D"/>
    <w:rsid w:val="00341914"/>
    <w:rsid w:val="00350536"/>
    <w:rsid w:val="0035399E"/>
    <w:rsid w:val="00362CBE"/>
    <w:rsid w:val="003832B9"/>
    <w:rsid w:val="003849E1"/>
    <w:rsid w:val="00387190"/>
    <w:rsid w:val="003A0E13"/>
    <w:rsid w:val="003C0706"/>
    <w:rsid w:val="003C1370"/>
    <w:rsid w:val="003C62C9"/>
    <w:rsid w:val="003C70D8"/>
    <w:rsid w:val="003D28E6"/>
    <w:rsid w:val="003D35CF"/>
    <w:rsid w:val="003E2FA7"/>
    <w:rsid w:val="003E7FE0"/>
    <w:rsid w:val="003F0A41"/>
    <w:rsid w:val="003F1168"/>
    <w:rsid w:val="004017D4"/>
    <w:rsid w:val="0041359C"/>
    <w:rsid w:val="0041443D"/>
    <w:rsid w:val="004151A9"/>
    <w:rsid w:val="0042325B"/>
    <w:rsid w:val="004442EE"/>
    <w:rsid w:val="0046632F"/>
    <w:rsid w:val="00473694"/>
    <w:rsid w:val="0048427D"/>
    <w:rsid w:val="004867B8"/>
    <w:rsid w:val="004930E2"/>
    <w:rsid w:val="00494B8C"/>
    <w:rsid w:val="0049753E"/>
    <w:rsid w:val="004A6336"/>
    <w:rsid w:val="004C0C45"/>
    <w:rsid w:val="004C2D0D"/>
    <w:rsid w:val="004D0BD2"/>
    <w:rsid w:val="004D1575"/>
    <w:rsid w:val="004D42D9"/>
    <w:rsid w:val="004E0EDF"/>
    <w:rsid w:val="004E3A54"/>
    <w:rsid w:val="004E5EDF"/>
    <w:rsid w:val="004F6918"/>
    <w:rsid w:val="00521CCA"/>
    <w:rsid w:val="005240F2"/>
    <w:rsid w:val="005251A5"/>
    <w:rsid w:val="00530BFF"/>
    <w:rsid w:val="0053759A"/>
    <w:rsid w:val="005413FF"/>
    <w:rsid w:val="00544AD5"/>
    <w:rsid w:val="00555545"/>
    <w:rsid w:val="00556E26"/>
    <w:rsid w:val="005706A1"/>
    <w:rsid w:val="0058349F"/>
    <w:rsid w:val="00596B68"/>
    <w:rsid w:val="005A3136"/>
    <w:rsid w:val="005B3892"/>
    <w:rsid w:val="005D764D"/>
    <w:rsid w:val="005F4692"/>
    <w:rsid w:val="00640073"/>
    <w:rsid w:val="00642841"/>
    <w:rsid w:val="00652EC6"/>
    <w:rsid w:val="006720A2"/>
    <w:rsid w:val="006757B0"/>
    <w:rsid w:val="0068016A"/>
    <w:rsid w:val="00682465"/>
    <w:rsid w:val="006835B6"/>
    <w:rsid w:val="00684EC7"/>
    <w:rsid w:val="006908DA"/>
    <w:rsid w:val="00691437"/>
    <w:rsid w:val="00697A55"/>
    <w:rsid w:val="006D056F"/>
    <w:rsid w:val="006D0AE2"/>
    <w:rsid w:val="006D50EF"/>
    <w:rsid w:val="006E0246"/>
    <w:rsid w:val="006E65B0"/>
    <w:rsid w:val="006E69E6"/>
    <w:rsid w:val="006E7985"/>
    <w:rsid w:val="006F5C29"/>
    <w:rsid w:val="007100E8"/>
    <w:rsid w:val="00712266"/>
    <w:rsid w:val="00713FA8"/>
    <w:rsid w:val="00714AB2"/>
    <w:rsid w:val="007244E1"/>
    <w:rsid w:val="007411DD"/>
    <w:rsid w:val="007415CE"/>
    <w:rsid w:val="00742F42"/>
    <w:rsid w:val="007527B7"/>
    <w:rsid w:val="00753CC6"/>
    <w:rsid w:val="007640BB"/>
    <w:rsid w:val="007704D6"/>
    <w:rsid w:val="00771DFF"/>
    <w:rsid w:val="00773010"/>
    <w:rsid w:val="00775D52"/>
    <w:rsid w:val="007766FE"/>
    <w:rsid w:val="0077700A"/>
    <w:rsid w:val="00782FFA"/>
    <w:rsid w:val="00791855"/>
    <w:rsid w:val="007E0730"/>
    <w:rsid w:val="007E0FCA"/>
    <w:rsid w:val="007E3190"/>
    <w:rsid w:val="007E7F74"/>
    <w:rsid w:val="007F7C45"/>
    <w:rsid w:val="00832CCE"/>
    <w:rsid w:val="00880FD0"/>
    <w:rsid w:val="00883ED2"/>
    <w:rsid w:val="008920CE"/>
    <w:rsid w:val="00894491"/>
    <w:rsid w:val="008A03A1"/>
    <w:rsid w:val="008A4024"/>
    <w:rsid w:val="008A77BF"/>
    <w:rsid w:val="008B16FE"/>
    <w:rsid w:val="008B3DBB"/>
    <w:rsid w:val="008B6332"/>
    <w:rsid w:val="008B7B88"/>
    <w:rsid w:val="008C565F"/>
    <w:rsid w:val="008D1B2D"/>
    <w:rsid w:val="008D7795"/>
    <w:rsid w:val="008D7D73"/>
    <w:rsid w:val="008E30CD"/>
    <w:rsid w:val="008F0D23"/>
    <w:rsid w:val="009145AA"/>
    <w:rsid w:val="00941384"/>
    <w:rsid w:val="0095335C"/>
    <w:rsid w:val="00962552"/>
    <w:rsid w:val="00962C2E"/>
    <w:rsid w:val="00977694"/>
    <w:rsid w:val="00993E70"/>
    <w:rsid w:val="009A5064"/>
    <w:rsid w:val="009B2DDB"/>
    <w:rsid w:val="009C75BA"/>
    <w:rsid w:val="009D0131"/>
    <w:rsid w:val="009F2010"/>
    <w:rsid w:val="009F220F"/>
    <w:rsid w:val="009F69B9"/>
    <w:rsid w:val="009F751E"/>
    <w:rsid w:val="00A018F3"/>
    <w:rsid w:val="00A04EEF"/>
    <w:rsid w:val="00A2464E"/>
    <w:rsid w:val="00A2798C"/>
    <w:rsid w:val="00A52EBB"/>
    <w:rsid w:val="00A5648A"/>
    <w:rsid w:val="00A6284D"/>
    <w:rsid w:val="00A62EF4"/>
    <w:rsid w:val="00A70EFC"/>
    <w:rsid w:val="00A70FF1"/>
    <w:rsid w:val="00A77A1D"/>
    <w:rsid w:val="00A836F6"/>
    <w:rsid w:val="00A854D8"/>
    <w:rsid w:val="00A87F38"/>
    <w:rsid w:val="00A90398"/>
    <w:rsid w:val="00A9129B"/>
    <w:rsid w:val="00AA6B23"/>
    <w:rsid w:val="00AB05C9"/>
    <w:rsid w:val="00AC5E8B"/>
    <w:rsid w:val="00AD3B3E"/>
    <w:rsid w:val="00AD5593"/>
    <w:rsid w:val="00AE37AD"/>
    <w:rsid w:val="00AE41A6"/>
    <w:rsid w:val="00B114F1"/>
    <w:rsid w:val="00B20824"/>
    <w:rsid w:val="00B40317"/>
    <w:rsid w:val="00B41406"/>
    <w:rsid w:val="00B47238"/>
    <w:rsid w:val="00B47838"/>
    <w:rsid w:val="00B6190B"/>
    <w:rsid w:val="00B72350"/>
    <w:rsid w:val="00B75F01"/>
    <w:rsid w:val="00B91583"/>
    <w:rsid w:val="00B93F60"/>
    <w:rsid w:val="00BA590A"/>
    <w:rsid w:val="00BA6DAE"/>
    <w:rsid w:val="00BA7813"/>
    <w:rsid w:val="00BB694A"/>
    <w:rsid w:val="00BC1F6B"/>
    <w:rsid w:val="00BE021D"/>
    <w:rsid w:val="00BE62D0"/>
    <w:rsid w:val="00BF38B9"/>
    <w:rsid w:val="00BF5FE5"/>
    <w:rsid w:val="00C134A0"/>
    <w:rsid w:val="00C301EF"/>
    <w:rsid w:val="00C32B82"/>
    <w:rsid w:val="00C32BA6"/>
    <w:rsid w:val="00C42A21"/>
    <w:rsid w:val="00C42DD9"/>
    <w:rsid w:val="00C44F0B"/>
    <w:rsid w:val="00C55C12"/>
    <w:rsid w:val="00C562AA"/>
    <w:rsid w:val="00C56D3F"/>
    <w:rsid w:val="00C73802"/>
    <w:rsid w:val="00C74609"/>
    <w:rsid w:val="00C773B8"/>
    <w:rsid w:val="00C940E0"/>
    <w:rsid w:val="00CA7CB8"/>
    <w:rsid w:val="00CC7721"/>
    <w:rsid w:val="00CC7735"/>
    <w:rsid w:val="00D05879"/>
    <w:rsid w:val="00D179D9"/>
    <w:rsid w:val="00D21201"/>
    <w:rsid w:val="00D2172D"/>
    <w:rsid w:val="00D27DBA"/>
    <w:rsid w:val="00D525C0"/>
    <w:rsid w:val="00D5337F"/>
    <w:rsid w:val="00D54244"/>
    <w:rsid w:val="00D642BC"/>
    <w:rsid w:val="00D80C44"/>
    <w:rsid w:val="00D82DA7"/>
    <w:rsid w:val="00D92509"/>
    <w:rsid w:val="00DA03FE"/>
    <w:rsid w:val="00DA1B64"/>
    <w:rsid w:val="00DB1E5C"/>
    <w:rsid w:val="00DB39E2"/>
    <w:rsid w:val="00DD03FC"/>
    <w:rsid w:val="00DD55F2"/>
    <w:rsid w:val="00DE6BC8"/>
    <w:rsid w:val="00E0088D"/>
    <w:rsid w:val="00E06AC5"/>
    <w:rsid w:val="00E17070"/>
    <w:rsid w:val="00E17713"/>
    <w:rsid w:val="00E2137C"/>
    <w:rsid w:val="00E23D93"/>
    <w:rsid w:val="00E31814"/>
    <w:rsid w:val="00E60B26"/>
    <w:rsid w:val="00E822EE"/>
    <w:rsid w:val="00E8361C"/>
    <w:rsid w:val="00E926A1"/>
    <w:rsid w:val="00EA0EB9"/>
    <w:rsid w:val="00EA163C"/>
    <w:rsid w:val="00EA5627"/>
    <w:rsid w:val="00EB4F56"/>
    <w:rsid w:val="00EC4EE8"/>
    <w:rsid w:val="00EE57CA"/>
    <w:rsid w:val="00EF2929"/>
    <w:rsid w:val="00F02B21"/>
    <w:rsid w:val="00F12085"/>
    <w:rsid w:val="00F162DC"/>
    <w:rsid w:val="00F25DB2"/>
    <w:rsid w:val="00F3457D"/>
    <w:rsid w:val="00F51B26"/>
    <w:rsid w:val="00F64015"/>
    <w:rsid w:val="00F677B9"/>
    <w:rsid w:val="00F73149"/>
    <w:rsid w:val="00F772D0"/>
    <w:rsid w:val="00F77E2B"/>
    <w:rsid w:val="00F93AC4"/>
    <w:rsid w:val="00F95D78"/>
    <w:rsid w:val="00FA38AF"/>
    <w:rsid w:val="00FB1A0E"/>
    <w:rsid w:val="00FE3F5F"/>
    <w:rsid w:val="00FF4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7A1E02-1A50-43D8-9AE8-54BB03C5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customStyle="1" w:styleId="Default">
    <w:name w:val="Default"/>
    <w:rsid w:val="006D056F"/>
    <w:pPr>
      <w:autoSpaceDE w:val="0"/>
      <w:autoSpaceDN w:val="0"/>
      <w:adjustRightInd w:val="0"/>
    </w:pPr>
    <w:rPr>
      <w:rFonts w:eastAsia="Calibri"/>
      <w:color w:val="000000"/>
      <w:sz w:val="24"/>
      <w:szCs w:val="24"/>
      <w:lang w:eastAsia="en-US"/>
    </w:rPr>
  </w:style>
  <w:style w:type="character" w:customStyle="1" w:styleId="xfmc1">
    <w:name w:val="xfmc1"/>
    <w:basedOn w:val="a1"/>
    <w:rsid w:val="00A04EEF"/>
  </w:style>
  <w:style w:type="paragraph" w:styleId="af1">
    <w:name w:val="footer"/>
    <w:basedOn w:val="a"/>
    <w:link w:val="af2"/>
    <w:uiPriority w:val="99"/>
    <w:unhideWhenUsed/>
    <w:rsid w:val="004C2D0D"/>
    <w:pPr>
      <w:tabs>
        <w:tab w:val="center" w:pos="4819"/>
        <w:tab w:val="right" w:pos="9639"/>
      </w:tabs>
      <w:spacing w:line="240" w:lineRule="auto"/>
    </w:pPr>
    <w:rPr>
      <w:rFonts w:ascii="Calibri" w:eastAsia="Calibri" w:hAnsi="Calibri"/>
      <w:sz w:val="22"/>
      <w:szCs w:val="22"/>
    </w:rPr>
  </w:style>
  <w:style w:type="character" w:customStyle="1" w:styleId="af2">
    <w:name w:val="Нижний колонтитул Знак"/>
    <w:basedOn w:val="a1"/>
    <w:link w:val="af1"/>
    <w:uiPriority w:val="99"/>
    <w:rsid w:val="004C2D0D"/>
    <w:rPr>
      <w:rFonts w:ascii="Calibri" w:eastAsia="Calibri" w:hAnsi="Calibri"/>
      <w:sz w:val="22"/>
      <w:szCs w:val="22"/>
      <w:lang w:val="uk-UA" w:eastAsia="en-US"/>
    </w:rPr>
  </w:style>
  <w:style w:type="character" w:styleId="af3">
    <w:name w:val="Strong"/>
    <w:basedOn w:val="a1"/>
    <w:uiPriority w:val="22"/>
    <w:qFormat/>
    <w:rsid w:val="002623A9"/>
    <w:rPr>
      <w:b/>
      <w:bCs/>
    </w:rPr>
  </w:style>
  <w:style w:type="character" w:styleId="af4">
    <w:name w:val="FollowedHyperlink"/>
    <w:basedOn w:val="a1"/>
    <w:semiHidden/>
    <w:unhideWhenUsed/>
    <w:rsid w:val="00FA38AF"/>
    <w:rPr>
      <w:color w:val="800080" w:themeColor="followedHyperlink"/>
      <w:u w:val="single"/>
    </w:rPr>
  </w:style>
  <w:style w:type="character" w:customStyle="1" w:styleId="rvts20">
    <w:name w:val="rvts20"/>
    <w:basedOn w:val="a1"/>
    <w:rsid w:val="00D54244"/>
  </w:style>
  <w:style w:type="paragraph" w:styleId="af5">
    <w:name w:val="No Spacing"/>
    <w:uiPriority w:val="1"/>
    <w:qFormat/>
    <w:rsid w:val="00C134A0"/>
    <w:rPr>
      <w:rFonts w:eastAsiaTheme="minorHAnsi"/>
      <w:sz w:val="28"/>
      <w:szCs w:val="28"/>
      <w:lang w:val="uk-UA" w:eastAsia="en-US"/>
    </w:rPr>
  </w:style>
  <w:style w:type="table" w:customStyle="1" w:styleId="12">
    <w:name w:val="Сетка таблицы светлая1"/>
    <w:basedOn w:val="a2"/>
    <w:uiPriority w:val="40"/>
    <w:rsid w:val="00A77A1D"/>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21">
    <w:name w:val="Таблица простая 21"/>
    <w:basedOn w:val="a2"/>
    <w:uiPriority w:val="42"/>
    <w:rsid w:val="00A77A1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6">
    <w:name w:val="header"/>
    <w:basedOn w:val="a"/>
    <w:link w:val="af7"/>
    <w:unhideWhenUsed/>
    <w:rsid w:val="0095335C"/>
    <w:pPr>
      <w:tabs>
        <w:tab w:val="center" w:pos="4677"/>
        <w:tab w:val="right" w:pos="9355"/>
      </w:tabs>
      <w:spacing w:line="240" w:lineRule="auto"/>
    </w:pPr>
  </w:style>
  <w:style w:type="character" w:customStyle="1" w:styleId="af7">
    <w:name w:val="Верхний колонтитул Знак"/>
    <w:basedOn w:val="a1"/>
    <w:link w:val="af6"/>
    <w:rsid w:val="0095335C"/>
    <w:rPr>
      <w:rFonts w:eastAsiaTheme="minorHAnsi"/>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389751">
      <w:bodyDiv w:val="1"/>
      <w:marLeft w:val="0"/>
      <w:marRight w:val="0"/>
      <w:marTop w:val="0"/>
      <w:marBottom w:val="0"/>
      <w:divBdr>
        <w:top w:val="none" w:sz="0" w:space="0" w:color="auto"/>
        <w:left w:val="none" w:sz="0" w:space="0" w:color="auto"/>
        <w:bottom w:val="none" w:sz="0" w:space="0" w:color="auto"/>
        <w:right w:val="none" w:sz="0" w:space="0" w:color="auto"/>
      </w:divBdr>
    </w:div>
    <w:div w:id="1880823254">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a.kpi.ua/handle/123456789/1547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la.kpi.ua/handle/123456789/2044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ktos-fbmi.kpi.ua/article/spivrobitnyk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la.kpi.ua/handle/123456789/17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3F71CA-3A33-4904-BC36-D3D4BB39A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1</Pages>
  <Words>4126</Words>
  <Characters>23519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27590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Nadya;Тетяна Желяскова</dc:creator>
  <cp:lastModifiedBy>user</cp:lastModifiedBy>
  <cp:revision>37</cp:revision>
  <cp:lastPrinted>2020-09-07T13:50:00Z</cp:lastPrinted>
  <dcterms:created xsi:type="dcterms:W3CDTF">2021-03-20T12:37:00Z</dcterms:created>
  <dcterms:modified xsi:type="dcterms:W3CDTF">2023-06-13T12:06:00Z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