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41" w:rsidRDefault="0063403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  <w:color w:val="000000"/>
          <w:sz w:val="24"/>
          <w:szCs w:val="24"/>
          <w:lang w:val="ru-RU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584956</wp:posOffset>
            </wp:positionH>
            <wp:positionV relativeFrom="page">
              <wp:posOffset>541019</wp:posOffset>
            </wp:positionV>
            <wp:extent cx="2930909" cy="548004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909" cy="548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8770" w:type="dxa"/>
        <w:tblInd w:w="1084" w:type="dxa"/>
        <w:tblLayout w:type="fixed"/>
        <w:tblLook w:val="0000" w:firstRow="0" w:lastRow="0" w:firstColumn="0" w:lastColumn="0" w:noHBand="0" w:noVBand="0"/>
      </w:tblPr>
      <w:tblGrid>
        <w:gridCol w:w="8770"/>
      </w:tblGrid>
      <w:tr w:rsidR="006C0F41">
        <w:trPr>
          <w:trHeight w:val="712"/>
        </w:trPr>
        <w:tc>
          <w:tcPr>
            <w:tcW w:w="8770" w:type="dxa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Кафедра технологій</w:t>
            </w:r>
          </w:p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оздоровлення і спорту</w:t>
            </w:r>
          </w:p>
        </w:tc>
      </w:tr>
      <w:tr w:rsidR="006C0F41">
        <w:trPr>
          <w:trHeight w:val="1988"/>
        </w:trPr>
        <w:tc>
          <w:tcPr>
            <w:tcW w:w="8770" w:type="dxa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88" w:right="518"/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Складно-координаційні види спорту</w:t>
            </w:r>
          </w:p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186" w:right="518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(Аеробіка: спортивна, танцювальна, тренінг силового спрямування)</w:t>
            </w:r>
          </w:p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413" w:lineRule="auto"/>
              <w:ind w:left="190" w:right="518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:rsidR="006C0F41" w:rsidRDefault="006C0F4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:rsidR="006C0F41" w:rsidRDefault="00634034">
      <w:pPr>
        <w:pStyle w:val="1"/>
        <w:tabs>
          <w:tab w:val="left" w:pos="3542"/>
          <w:tab w:val="left" w:pos="10425"/>
        </w:tabs>
        <w:spacing w:before="85"/>
        <w:ind w:left="163"/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 w:val="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 w:val="0"/>
          <w:highlight w:val="lightGray"/>
        </w:rPr>
        <w:tab/>
      </w:r>
      <w:r>
        <w:rPr>
          <w:highlight w:val="lightGray"/>
        </w:rPr>
        <w:t>Реквізити навчальної дисципліни</w:t>
      </w:r>
      <w:r>
        <w:rPr>
          <w:highlight w:val="lightGray"/>
        </w:rPr>
        <w:tab/>
      </w:r>
    </w:p>
    <w:p w:rsidR="006C0F41" w:rsidRDefault="006C0F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</w:p>
    <w:tbl>
      <w:tblPr>
        <w:tblStyle w:val="ac"/>
        <w:tblW w:w="10222" w:type="dxa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7512"/>
      </w:tblGrid>
      <w:tr w:rsidR="006C0F41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Перший (бакалаврський)</w:t>
            </w:r>
          </w:p>
        </w:tc>
      </w:tr>
      <w:tr w:rsidR="006C0F41">
        <w:trPr>
          <w:trHeight w:val="332"/>
        </w:trPr>
        <w:tc>
          <w:tcPr>
            <w:tcW w:w="2710" w:type="dxa"/>
            <w:tcBorders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Галузь знань</w:t>
            </w:r>
          </w:p>
        </w:tc>
        <w:tc>
          <w:tcPr>
            <w:tcW w:w="7512" w:type="dxa"/>
            <w:tcBorders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Всі</w:t>
            </w:r>
          </w:p>
        </w:tc>
      </w:tr>
      <w:tr w:rsidR="006C0F41">
        <w:trPr>
          <w:trHeight w:val="333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Спеціальність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Всі</w:t>
            </w:r>
          </w:p>
        </w:tc>
      </w:tr>
      <w:tr w:rsidR="006C0F41">
        <w:trPr>
          <w:trHeight w:val="333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Освітня програма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Всі</w:t>
            </w:r>
          </w:p>
        </w:tc>
      </w:tr>
      <w:tr w:rsidR="006C0F41">
        <w:trPr>
          <w:trHeight w:val="333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Статус дисципліни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Нормативна</w:t>
            </w:r>
          </w:p>
        </w:tc>
      </w:tr>
      <w:tr w:rsidR="006C0F41">
        <w:trPr>
          <w:trHeight w:val="330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навчання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91" w:lineRule="auto"/>
              <w:ind w:left="10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Очна (денна)</w:t>
            </w:r>
          </w:p>
        </w:tc>
      </w:tr>
      <w:tr w:rsidR="006C0F41">
        <w:trPr>
          <w:trHeight w:val="333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Рік підготовки, семестр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2-й курс, осінній / весняний семестр</w:t>
            </w:r>
          </w:p>
        </w:tc>
      </w:tr>
      <w:tr w:rsidR="006C0F41">
        <w:trPr>
          <w:trHeight w:val="626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Обсяг дисципліни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2 кредити (60 год) </w:t>
            </w:r>
            <w:r>
              <w:rPr>
                <w:color w:val="000000"/>
                <w:sz w:val="24"/>
                <w:szCs w:val="24"/>
              </w:rPr>
              <w:t>аудиторні заняття: лекції – 0 годин, практичні –36</w:t>
            </w:r>
          </w:p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91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годин, самостійна робота –24 години</w:t>
            </w:r>
          </w:p>
        </w:tc>
      </w:tr>
      <w:tr w:rsidR="006C0F41">
        <w:trPr>
          <w:trHeight w:val="770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 w:right="26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Семестровий контроль/ контрольні заходи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Залік, модульна контрольна робота, календарний контроль</w:t>
            </w:r>
          </w:p>
        </w:tc>
      </w:tr>
      <w:tr w:rsidR="006C0F41">
        <w:trPr>
          <w:trHeight w:val="333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Розклад занять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 години на тиждень</w:t>
            </w:r>
          </w:p>
        </w:tc>
      </w:tr>
      <w:tr w:rsidR="006C0F41">
        <w:trPr>
          <w:trHeight w:val="333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Мова викладання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Українська</w:t>
            </w:r>
          </w:p>
        </w:tc>
      </w:tr>
      <w:tr w:rsidR="006C0F41">
        <w:trPr>
          <w:trHeight w:val="844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2" w:right="88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Інформація про керівника курсу / викладачів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:rsidR="006C0F41" w:rsidRDefault="00B0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2"/>
              <w:rPr>
                <w:color w:val="000000"/>
              </w:rPr>
            </w:pPr>
            <w:hyperlink r:id="rId7">
              <w:r w:rsidR="00634034">
                <w:rPr>
                  <w:color w:val="000000"/>
                </w:rPr>
                <w:t>http://ktos-fbmi.kpi.ua/article/spivrobitnyky</w:t>
              </w:r>
            </w:hyperlink>
          </w:p>
        </w:tc>
      </w:tr>
      <w:tr w:rsidR="006C0F41">
        <w:trPr>
          <w:trHeight w:val="647"/>
        </w:trPr>
        <w:tc>
          <w:tcPr>
            <w:tcW w:w="271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Розміщення курсу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Навчальне відділення </w:t>
            </w:r>
            <w:r>
              <w:rPr>
                <w:b/>
                <w:color w:val="000000"/>
                <w:sz w:val="24"/>
                <w:szCs w:val="24"/>
              </w:rPr>
              <w:t>аеробіки</w:t>
            </w:r>
          </w:p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https://do.ipo.kpi.ua/course/view.php?id=2386</w:t>
            </w:r>
          </w:p>
        </w:tc>
      </w:tr>
    </w:tbl>
    <w:p w:rsidR="006C0F41" w:rsidRDefault="00634034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sz w:val="24"/>
          <w:szCs w:val="24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ab/>
      </w:r>
      <w:r>
        <w:rPr>
          <w:b/>
          <w:sz w:val="24"/>
          <w:szCs w:val="24"/>
          <w:highlight w:val="lightGray"/>
        </w:rPr>
        <w:t>Програма навчальної дисципліни</w:t>
      </w:r>
      <w:r>
        <w:rPr>
          <w:b/>
          <w:sz w:val="24"/>
          <w:szCs w:val="24"/>
          <w:highlight w:val="lightGray"/>
        </w:rPr>
        <w:tab/>
      </w:r>
    </w:p>
    <w:p w:rsidR="006C0F41" w:rsidRPr="00841D56" w:rsidRDefault="00634034">
      <w:pPr>
        <w:pStyle w:val="1"/>
        <w:numPr>
          <w:ilvl w:val="0"/>
          <w:numId w:val="4"/>
        </w:numPr>
        <w:tabs>
          <w:tab w:val="left" w:pos="1608"/>
        </w:tabs>
        <w:ind w:hanging="708"/>
      </w:pPr>
      <w:bookmarkStart w:id="2" w:name="bookmark=id.1fob9te" w:colFirst="0" w:colLast="0"/>
      <w:bookmarkEnd w:id="2"/>
      <w:r w:rsidRPr="00841D56">
        <w:t>Опис навчальної дисципліни, її мета, предмет вивчання та результати навчання</w:t>
      </w:r>
    </w:p>
    <w:p w:rsidR="006C0F41" w:rsidRPr="00841D56" w:rsidRDefault="00634034">
      <w:pPr>
        <w:pBdr>
          <w:top w:val="nil"/>
          <w:left w:val="nil"/>
          <w:bottom w:val="nil"/>
          <w:right w:val="nil"/>
          <w:between w:val="nil"/>
        </w:pBdr>
        <w:spacing w:before="120"/>
        <w:ind w:left="191" w:right="125" w:firstLine="708"/>
        <w:jc w:val="both"/>
        <w:rPr>
          <w:color w:val="000000"/>
          <w:sz w:val="24"/>
          <w:szCs w:val="24"/>
        </w:rPr>
      </w:pPr>
      <w:r w:rsidRPr="00841D56">
        <w:rPr>
          <w:color w:val="000000"/>
          <w:sz w:val="24"/>
          <w:szCs w:val="24"/>
        </w:rPr>
        <w:t>Основною метою навчальної дисципліни «Складно-координаційні види спорту (</w:t>
      </w:r>
      <w:r w:rsidRPr="00841D56">
        <w:rPr>
          <w:b/>
          <w:color w:val="000000"/>
          <w:sz w:val="24"/>
          <w:szCs w:val="24"/>
        </w:rPr>
        <w:t>Аеробіка: спортивна,</w:t>
      </w:r>
      <w:r w:rsidRPr="00841D56">
        <w:rPr>
          <w:color w:val="000000"/>
          <w:sz w:val="24"/>
          <w:szCs w:val="24"/>
        </w:rPr>
        <w:t xml:space="preserve"> </w:t>
      </w:r>
      <w:r w:rsidRPr="00841D56">
        <w:rPr>
          <w:b/>
          <w:color w:val="000000"/>
          <w:sz w:val="24"/>
          <w:szCs w:val="24"/>
        </w:rPr>
        <w:t>танцювальна, тренінг силового спрямування</w:t>
      </w:r>
      <w:r w:rsidRPr="00841D56">
        <w:rPr>
          <w:color w:val="000000"/>
          <w:sz w:val="24"/>
          <w:szCs w:val="24"/>
        </w:rPr>
        <w:t xml:space="preserve">)» є формування у </w:t>
      </w:r>
      <w:r w:rsidRPr="00841D56">
        <w:rPr>
          <w:sz w:val="24"/>
          <w:szCs w:val="24"/>
        </w:rPr>
        <w:t xml:space="preserve">здобувачів вищої освіти </w:t>
      </w:r>
      <w:r w:rsidRPr="00841D56">
        <w:rPr>
          <w:color w:val="000000"/>
          <w:sz w:val="24"/>
          <w:szCs w:val="24"/>
        </w:rPr>
        <w:t>здатності 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руховою  активністю та спортом як складової здорового способу життя.</w:t>
      </w:r>
    </w:p>
    <w:p w:rsidR="006C0F41" w:rsidRPr="00841D56" w:rsidRDefault="00634034">
      <w:pPr>
        <w:pBdr>
          <w:top w:val="nil"/>
          <w:left w:val="nil"/>
          <w:bottom w:val="nil"/>
          <w:right w:val="nil"/>
          <w:between w:val="nil"/>
        </w:pBdr>
        <w:ind w:left="192" w:right="126" w:firstLine="708"/>
        <w:jc w:val="both"/>
        <w:rPr>
          <w:color w:val="000000"/>
          <w:sz w:val="24"/>
          <w:szCs w:val="24"/>
        </w:rPr>
      </w:pPr>
      <w:r w:rsidRPr="00841D56">
        <w:rPr>
          <w:color w:val="000000"/>
          <w:sz w:val="24"/>
          <w:szCs w:val="24"/>
        </w:rPr>
        <w:t>Дисципліна «Складно-координаційні види спорту (</w:t>
      </w:r>
      <w:r w:rsidRPr="00841D56">
        <w:rPr>
          <w:b/>
          <w:color w:val="000000"/>
          <w:sz w:val="24"/>
          <w:szCs w:val="24"/>
        </w:rPr>
        <w:t>Аеробіка: спортивна,</w:t>
      </w:r>
      <w:r w:rsidRPr="00841D56">
        <w:rPr>
          <w:color w:val="000000"/>
          <w:sz w:val="24"/>
          <w:szCs w:val="24"/>
        </w:rPr>
        <w:t xml:space="preserve"> </w:t>
      </w:r>
      <w:r w:rsidRPr="00841D56">
        <w:rPr>
          <w:b/>
          <w:color w:val="000000"/>
          <w:sz w:val="24"/>
          <w:szCs w:val="24"/>
        </w:rPr>
        <w:t>танцювальна, тренінг силового спрямування</w:t>
      </w:r>
      <w:r w:rsidRPr="00841D56">
        <w:rPr>
          <w:color w:val="000000"/>
          <w:sz w:val="24"/>
          <w:szCs w:val="24"/>
        </w:rPr>
        <w:t xml:space="preserve">)»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 </w:t>
      </w:r>
    </w:p>
    <w:p w:rsidR="006C0F41" w:rsidRPr="00841D56" w:rsidRDefault="00634034">
      <w:pPr>
        <w:pBdr>
          <w:top w:val="nil"/>
          <w:left w:val="nil"/>
          <w:bottom w:val="nil"/>
          <w:right w:val="nil"/>
          <w:between w:val="nil"/>
        </w:pBdr>
        <w:spacing w:before="1"/>
        <w:ind w:left="192" w:right="128" w:firstLine="708"/>
        <w:jc w:val="both"/>
        <w:rPr>
          <w:color w:val="000000"/>
          <w:sz w:val="24"/>
          <w:szCs w:val="24"/>
        </w:rPr>
      </w:pPr>
      <w:r w:rsidRPr="00841D56">
        <w:rPr>
          <w:color w:val="000000"/>
          <w:sz w:val="24"/>
          <w:szCs w:val="24"/>
        </w:rPr>
        <w:t>В результаті вивчення навчальної дисципліни «Складно-координаційні види спорту (</w:t>
      </w:r>
      <w:r w:rsidRPr="00841D56">
        <w:rPr>
          <w:b/>
          <w:color w:val="000000"/>
          <w:sz w:val="24"/>
          <w:szCs w:val="24"/>
        </w:rPr>
        <w:t>Аеробіка: спортивна,</w:t>
      </w:r>
      <w:r w:rsidRPr="00841D56">
        <w:rPr>
          <w:color w:val="000000"/>
          <w:sz w:val="24"/>
          <w:szCs w:val="24"/>
        </w:rPr>
        <w:t xml:space="preserve"> </w:t>
      </w:r>
      <w:r w:rsidRPr="00841D56">
        <w:rPr>
          <w:b/>
          <w:color w:val="000000"/>
          <w:sz w:val="24"/>
          <w:szCs w:val="24"/>
        </w:rPr>
        <w:t>танцювальна, тренінг силового спрямування</w:t>
      </w:r>
      <w:r w:rsidRPr="00841D56">
        <w:rPr>
          <w:color w:val="000000"/>
          <w:sz w:val="24"/>
          <w:szCs w:val="24"/>
        </w:rPr>
        <w:t xml:space="preserve">)» </w:t>
      </w:r>
      <w:r w:rsidRPr="00841D56">
        <w:rPr>
          <w:sz w:val="24"/>
          <w:szCs w:val="24"/>
        </w:rPr>
        <w:t>здобувачі вищої освіти</w:t>
      </w:r>
      <w:r w:rsidRPr="00841D56">
        <w:rPr>
          <w:color w:val="000000"/>
          <w:sz w:val="24"/>
          <w:szCs w:val="24"/>
        </w:rPr>
        <w:t xml:space="preserve"> зможуть сформувати загальні компетентності для активного відпочинку та ведення здорового способу життя: </w:t>
      </w:r>
    </w:p>
    <w:p w:rsidR="006C0F41" w:rsidRPr="00841D56" w:rsidRDefault="006340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right="128" w:firstLine="708"/>
        <w:jc w:val="both"/>
        <w:rPr>
          <w:color w:val="000000"/>
          <w:sz w:val="24"/>
          <w:szCs w:val="24"/>
        </w:rPr>
      </w:pPr>
      <w:r w:rsidRPr="00841D56">
        <w:rPr>
          <w:color w:val="000000"/>
          <w:sz w:val="24"/>
          <w:szCs w:val="24"/>
        </w:rPr>
        <w:lastRenderedPageBreak/>
        <w:t xml:space="preserve">використовувати засоби </w:t>
      </w:r>
      <w:r w:rsidRPr="00841D56">
        <w:rPr>
          <w:b/>
          <w:color w:val="000000"/>
          <w:sz w:val="24"/>
          <w:szCs w:val="24"/>
        </w:rPr>
        <w:t>аеробіки: спортивної,</w:t>
      </w:r>
      <w:r w:rsidRPr="00841D56">
        <w:rPr>
          <w:color w:val="000000"/>
          <w:sz w:val="24"/>
          <w:szCs w:val="24"/>
        </w:rPr>
        <w:t xml:space="preserve"> </w:t>
      </w:r>
      <w:r w:rsidRPr="00841D56">
        <w:rPr>
          <w:b/>
          <w:color w:val="000000"/>
          <w:sz w:val="24"/>
          <w:szCs w:val="24"/>
        </w:rPr>
        <w:t xml:space="preserve">танцювальної, тренінгу силового спрямування </w:t>
      </w:r>
      <w:r w:rsidRPr="00841D56">
        <w:rPr>
          <w:color w:val="000000"/>
          <w:sz w:val="24"/>
          <w:szCs w:val="24"/>
        </w:rPr>
        <w:t>з метою підвищення фізичної та розумової працездатності, розвитку фізичних якостей, відновлення та збереження здоров`я;</w:t>
      </w:r>
    </w:p>
    <w:p w:rsidR="006C0F41" w:rsidRPr="00841D56" w:rsidRDefault="006340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spacing w:line="293" w:lineRule="auto"/>
        <w:ind w:left="1608"/>
        <w:jc w:val="both"/>
        <w:rPr>
          <w:color w:val="000000"/>
          <w:sz w:val="24"/>
          <w:szCs w:val="24"/>
        </w:rPr>
      </w:pPr>
      <w:r w:rsidRPr="00841D56">
        <w:rPr>
          <w:color w:val="000000"/>
          <w:sz w:val="24"/>
          <w:szCs w:val="24"/>
        </w:rPr>
        <w:t>здійснювати контроль</w:t>
      </w:r>
      <w:r w:rsidRPr="00841D56">
        <w:rPr>
          <w:sz w:val="24"/>
          <w:szCs w:val="24"/>
        </w:rPr>
        <w:t xml:space="preserve"> </w:t>
      </w:r>
      <w:r w:rsidRPr="00841D56">
        <w:rPr>
          <w:color w:val="000000"/>
          <w:sz w:val="24"/>
          <w:szCs w:val="24"/>
        </w:rPr>
        <w:t>та</w:t>
      </w:r>
      <w:r w:rsidRPr="00841D56">
        <w:rPr>
          <w:sz w:val="24"/>
          <w:szCs w:val="24"/>
        </w:rPr>
        <w:t xml:space="preserve"> </w:t>
      </w:r>
      <w:r w:rsidRPr="00841D56">
        <w:rPr>
          <w:color w:val="000000"/>
          <w:sz w:val="24"/>
          <w:szCs w:val="24"/>
        </w:rPr>
        <w:t>самоконтроль за функціональним</w:t>
      </w:r>
      <w:r w:rsidRPr="00841D56">
        <w:rPr>
          <w:sz w:val="24"/>
          <w:szCs w:val="24"/>
        </w:rPr>
        <w:t xml:space="preserve"> </w:t>
      </w:r>
      <w:r w:rsidRPr="00841D56">
        <w:rPr>
          <w:color w:val="000000"/>
          <w:sz w:val="24"/>
          <w:szCs w:val="24"/>
        </w:rPr>
        <w:t>станом організму;</w:t>
      </w:r>
    </w:p>
    <w:p w:rsidR="006C0F41" w:rsidRPr="00841D56" w:rsidRDefault="006340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spacing w:before="33"/>
        <w:ind w:right="126" w:firstLine="708"/>
        <w:jc w:val="both"/>
        <w:rPr>
          <w:color w:val="000000"/>
          <w:sz w:val="24"/>
          <w:szCs w:val="24"/>
        </w:rPr>
      </w:pPr>
      <w:r w:rsidRPr="00841D56">
        <w:rPr>
          <w:color w:val="000000"/>
          <w:sz w:val="24"/>
          <w:szCs w:val="24"/>
        </w:rPr>
        <w:t>забезпечувати збереження і зміцнення стану індивідуального здоров`я з метою підтримки належного рівня фізичного стану.</w:t>
      </w:r>
    </w:p>
    <w:p w:rsidR="006C0F41" w:rsidRDefault="006C0F41">
      <w:p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spacing w:before="33"/>
        <w:ind w:left="900" w:right="126"/>
        <w:jc w:val="both"/>
        <w:rPr>
          <w:color w:val="000000"/>
          <w:sz w:val="24"/>
          <w:szCs w:val="24"/>
        </w:rPr>
      </w:pPr>
    </w:p>
    <w:p w:rsidR="006C0F41" w:rsidRDefault="00634034">
      <w:pPr>
        <w:pStyle w:val="1"/>
        <w:numPr>
          <w:ilvl w:val="0"/>
          <w:numId w:val="4"/>
        </w:numPr>
        <w:tabs>
          <w:tab w:val="left" w:pos="1608"/>
        </w:tabs>
        <w:spacing w:before="119"/>
        <w:ind w:left="192" w:right="128" w:firstLine="708"/>
      </w:pPr>
      <w:bookmarkStart w:id="3" w:name="bookmark=id.3znysh7" w:colFirst="0" w:colLast="0"/>
      <w:bookmarkEnd w:id="3"/>
      <w: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6C0F41" w:rsidRDefault="00634034">
      <w:pPr>
        <w:pBdr>
          <w:top w:val="nil"/>
          <w:left w:val="nil"/>
          <w:bottom w:val="nil"/>
          <w:right w:val="nil"/>
          <w:between w:val="nil"/>
        </w:pBdr>
        <w:spacing w:before="120"/>
        <w:ind w:left="192" w:right="127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Дисципліна «Складно-координаційні види спорту (</w:t>
      </w:r>
      <w:r>
        <w:rPr>
          <w:b/>
          <w:color w:val="000000"/>
          <w:sz w:val="24"/>
          <w:szCs w:val="24"/>
        </w:rPr>
        <w:t>Аеробіка: спортивна,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танцювальна, тренінг силового спрямування</w:t>
      </w:r>
      <w:r>
        <w:rPr>
          <w:color w:val="000000"/>
          <w:sz w:val="24"/>
          <w:szCs w:val="24"/>
        </w:rPr>
        <w:t xml:space="preserve">)» відноситься до циклу дисциплін загальної підготовки, вона є вибірковим компонентом Освітньої програми. Для успішного засвоєння дисципліни </w:t>
      </w:r>
      <w:r>
        <w:rPr>
          <w:sz w:val="24"/>
          <w:szCs w:val="24"/>
        </w:rPr>
        <w:t>здобувачам вищої освіти</w:t>
      </w:r>
      <w:r>
        <w:rPr>
          <w:color w:val="000000"/>
          <w:sz w:val="24"/>
          <w:szCs w:val="24"/>
        </w:rPr>
        <w:t xml:space="preserve"> необхідно належати за станом здоров’я до основної чи  підготовчої медичної групи.</w:t>
      </w:r>
    </w:p>
    <w:p w:rsidR="006C0F41" w:rsidRDefault="00634034">
      <w:pPr>
        <w:pStyle w:val="1"/>
        <w:numPr>
          <w:ilvl w:val="0"/>
          <w:numId w:val="4"/>
        </w:numPr>
        <w:tabs>
          <w:tab w:val="left" w:pos="1143"/>
        </w:tabs>
        <w:spacing w:before="119"/>
        <w:ind w:left="1142" w:hanging="242"/>
      </w:pPr>
      <w:bookmarkStart w:id="4" w:name="bookmark=id.2et92p0" w:colFirst="0" w:colLast="0"/>
      <w:bookmarkEnd w:id="4"/>
      <w:r>
        <w:t>Зміст навчальної дисципліни</w:t>
      </w:r>
    </w:p>
    <w:p w:rsidR="00841D56" w:rsidRDefault="00841D56" w:rsidP="00841D56">
      <w:pPr>
        <w:ind w:left="3763"/>
        <w:jc w:val="both"/>
        <w:rPr>
          <w:b/>
          <w:sz w:val="24"/>
          <w:szCs w:val="24"/>
        </w:rPr>
      </w:pPr>
    </w:p>
    <w:p w:rsidR="006C0F41" w:rsidRPr="00841D56" w:rsidRDefault="00634034" w:rsidP="00841D56">
      <w:pPr>
        <w:ind w:left="3763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Тематика практичних занять</w:t>
      </w:r>
    </w:p>
    <w:tbl>
      <w:tblPr>
        <w:tblStyle w:val="ad"/>
        <w:tblW w:w="9843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1356"/>
        <w:gridCol w:w="8487"/>
      </w:tblGrid>
      <w:tr w:rsidR="006C0F41" w:rsidRPr="00841D56">
        <w:trPr>
          <w:trHeight w:val="412"/>
        </w:trPr>
        <w:tc>
          <w:tcPr>
            <w:tcW w:w="1356" w:type="dxa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8487" w:type="dxa"/>
          </w:tcPr>
          <w:p w:rsidR="006C0F41" w:rsidRPr="00841D56" w:rsidRDefault="00634034" w:rsidP="0084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04"/>
              <w:jc w:val="both"/>
              <w:rPr>
                <w:color w:val="000000"/>
                <w:sz w:val="24"/>
                <w:szCs w:val="24"/>
              </w:rPr>
            </w:pPr>
            <w:r w:rsidRPr="00841D56">
              <w:rPr>
                <w:color w:val="000000"/>
                <w:sz w:val="24"/>
                <w:szCs w:val="24"/>
              </w:rPr>
              <w:t>Інформаційне забезпечення проведення занять з аеробіки: спортивної, танцювальної, тренінгу силового спрямування</w:t>
            </w:r>
          </w:p>
        </w:tc>
      </w:tr>
      <w:tr w:rsidR="006C0F41" w:rsidRPr="00841D56">
        <w:trPr>
          <w:trHeight w:val="878"/>
        </w:trPr>
        <w:tc>
          <w:tcPr>
            <w:tcW w:w="1356" w:type="dxa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8487" w:type="dxa"/>
          </w:tcPr>
          <w:p w:rsidR="006C0F41" w:rsidRPr="00841D56" w:rsidRDefault="00634034" w:rsidP="0084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0"/>
                <w:tab w:val="left" w:pos="3127"/>
                <w:tab w:val="left" w:pos="5052"/>
                <w:tab w:val="left" w:pos="6314"/>
                <w:tab w:val="left" w:pos="7168"/>
                <w:tab w:val="left" w:pos="8078"/>
              </w:tabs>
              <w:spacing w:before="124"/>
              <w:ind w:left="404" w:right="197"/>
              <w:jc w:val="both"/>
              <w:rPr>
                <w:color w:val="000000"/>
                <w:sz w:val="24"/>
                <w:szCs w:val="24"/>
              </w:rPr>
            </w:pPr>
            <w:r w:rsidRPr="00841D56">
              <w:rPr>
                <w:color w:val="000000"/>
                <w:sz w:val="24"/>
                <w:szCs w:val="24"/>
              </w:rPr>
              <w:t>Методика</w:t>
            </w:r>
            <w:r w:rsidR="00841D56" w:rsidRPr="00841D56">
              <w:rPr>
                <w:color w:val="000000"/>
                <w:sz w:val="24"/>
                <w:szCs w:val="24"/>
              </w:rPr>
              <w:t xml:space="preserve"> </w:t>
            </w:r>
            <w:r w:rsidRPr="00841D56">
              <w:rPr>
                <w:color w:val="000000"/>
                <w:sz w:val="24"/>
                <w:szCs w:val="24"/>
              </w:rPr>
              <w:t>визначення</w:t>
            </w:r>
            <w:r w:rsidR="00841D56" w:rsidRPr="00841D56">
              <w:rPr>
                <w:color w:val="000000"/>
                <w:sz w:val="24"/>
                <w:szCs w:val="24"/>
              </w:rPr>
              <w:t xml:space="preserve"> </w:t>
            </w:r>
            <w:r w:rsidRPr="00841D56">
              <w:rPr>
                <w:color w:val="000000"/>
                <w:sz w:val="24"/>
                <w:szCs w:val="24"/>
              </w:rPr>
              <w:t>індивідуального</w:t>
            </w:r>
            <w:r w:rsidR="00841D56" w:rsidRPr="00841D56">
              <w:rPr>
                <w:color w:val="000000"/>
                <w:sz w:val="24"/>
                <w:szCs w:val="24"/>
              </w:rPr>
              <w:t xml:space="preserve"> </w:t>
            </w:r>
            <w:r w:rsidRPr="00841D56">
              <w:rPr>
                <w:color w:val="000000"/>
                <w:sz w:val="24"/>
                <w:szCs w:val="24"/>
              </w:rPr>
              <w:t>фізичного</w:t>
            </w:r>
            <w:r w:rsidR="00841D56" w:rsidRPr="00841D56">
              <w:rPr>
                <w:color w:val="000000"/>
                <w:sz w:val="24"/>
                <w:szCs w:val="24"/>
              </w:rPr>
              <w:t xml:space="preserve"> </w:t>
            </w:r>
            <w:r w:rsidRPr="00841D56">
              <w:rPr>
                <w:color w:val="000000"/>
                <w:sz w:val="24"/>
                <w:szCs w:val="24"/>
              </w:rPr>
              <w:t>стану.</w:t>
            </w:r>
            <w:r w:rsidR="00841D56" w:rsidRPr="00841D56">
              <w:rPr>
                <w:color w:val="000000"/>
                <w:sz w:val="24"/>
                <w:szCs w:val="24"/>
              </w:rPr>
              <w:t xml:space="preserve"> </w:t>
            </w:r>
            <w:r w:rsidRPr="00841D56">
              <w:rPr>
                <w:color w:val="000000"/>
                <w:sz w:val="24"/>
                <w:szCs w:val="24"/>
              </w:rPr>
              <w:t>Аналіз</w:t>
            </w:r>
            <w:r w:rsidR="00841D56" w:rsidRPr="00841D56">
              <w:rPr>
                <w:color w:val="000000"/>
                <w:sz w:val="24"/>
                <w:szCs w:val="24"/>
              </w:rPr>
              <w:t xml:space="preserve"> </w:t>
            </w:r>
            <w:r w:rsidRPr="00841D56">
              <w:rPr>
                <w:color w:val="000000"/>
                <w:sz w:val="24"/>
                <w:szCs w:val="24"/>
              </w:rPr>
              <w:t>та оцінювання рівня індивідуальної фізичної підготовленості</w:t>
            </w:r>
          </w:p>
        </w:tc>
      </w:tr>
      <w:tr w:rsidR="006C0F41" w:rsidRPr="00841D56">
        <w:trPr>
          <w:trHeight w:val="585"/>
        </w:trPr>
        <w:tc>
          <w:tcPr>
            <w:tcW w:w="1356" w:type="dxa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8487" w:type="dxa"/>
          </w:tcPr>
          <w:p w:rsidR="006C0F41" w:rsidRPr="00841D56" w:rsidRDefault="00634034" w:rsidP="0084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04"/>
              <w:jc w:val="both"/>
              <w:rPr>
                <w:color w:val="000000"/>
                <w:sz w:val="24"/>
                <w:szCs w:val="24"/>
              </w:rPr>
            </w:pPr>
            <w:r w:rsidRPr="00841D56">
              <w:rPr>
                <w:color w:val="000000"/>
                <w:sz w:val="24"/>
                <w:szCs w:val="24"/>
              </w:rPr>
              <w:t>Вдосконалення фізичної підготовленості засобами аеробіки: спортивної, танцювальної, тренінгу силового спрямування</w:t>
            </w:r>
          </w:p>
        </w:tc>
      </w:tr>
      <w:tr w:rsidR="006C0F41" w:rsidRPr="00841D56">
        <w:trPr>
          <w:trHeight w:val="608"/>
        </w:trPr>
        <w:tc>
          <w:tcPr>
            <w:tcW w:w="1356" w:type="dxa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8487" w:type="dxa"/>
          </w:tcPr>
          <w:p w:rsidR="006C0F41" w:rsidRPr="00841D56" w:rsidRDefault="00634034" w:rsidP="0084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04"/>
              <w:jc w:val="both"/>
              <w:rPr>
                <w:color w:val="000000"/>
                <w:sz w:val="24"/>
                <w:szCs w:val="24"/>
              </w:rPr>
            </w:pPr>
            <w:r w:rsidRPr="00841D56">
              <w:rPr>
                <w:color w:val="000000"/>
                <w:sz w:val="24"/>
                <w:szCs w:val="24"/>
              </w:rPr>
              <w:t>Вдосконалення техніки виконання фізичних вправ з аеробіки: спортивної, танцювальної, тренінгу силового спрямування</w:t>
            </w:r>
          </w:p>
        </w:tc>
      </w:tr>
      <w:tr w:rsidR="006C0F41" w:rsidRPr="00841D56">
        <w:trPr>
          <w:trHeight w:val="608"/>
        </w:trPr>
        <w:tc>
          <w:tcPr>
            <w:tcW w:w="1356" w:type="dxa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8487" w:type="dxa"/>
          </w:tcPr>
          <w:p w:rsidR="006C0F41" w:rsidRPr="00841D56" w:rsidRDefault="00634034" w:rsidP="0084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404"/>
              <w:jc w:val="both"/>
              <w:rPr>
                <w:color w:val="000000"/>
                <w:sz w:val="24"/>
                <w:szCs w:val="24"/>
              </w:rPr>
            </w:pPr>
            <w:r w:rsidRPr="00841D56">
              <w:rPr>
                <w:color w:val="000000"/>
                <w:sz w:val="24"/>
                <w:szCs w:val="24"/>
              </w:rPr>
              <w:t>Контроль і оцінювання рівня власної фізичної підготовленості</w:t>
            </w:r>
          </w:p>
        </w:tc>
      </w:tr>
      <w:tr w:rsidR="006C0F41" w:rsidRPr="00841D56">
        <w:trPr>
          <w:trHeight w:val="607"/>
        </w:trPr>
        <w:tc>
          <w:tcPr>
            <w:tcW w:w="1356" w:type="dxa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8487" w:type="dxa"/>
          </w:tcPr>
          <w:p w:rsidR="006C0F41" w:rsidRPr="00841D56" w:rsidRDefault="00634034" w:rsidP="0084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04"/>
              <w:jc w:val="both"/>
              <w:rPr>
                <w:color w:val="000000"/>
                <w:sz w:val="24"/>
                <w:szCs w:val="24"/>
              </w:rPr>
            </w:pPr>
            <w:r w:rsidRPr="00841D56">
              <w:rPr>
                <w:color w:val="000000"/>
                <w:sz w:val="24"/>
                <w:szCs w:val="24"/>
              </w:rPr>
              <w:t>Вдосконалення фізичних якостей засобами аеробіки: спортивної, танцювальної, тренінгу силового спрямування</w:t>
            </w:r>
          </w:p>
        </w:tc>
      </w:tr>
      <w:tr w:rsidR="006C0F41" w:rsidRPr="00841D56">
        <w:trPr>
          <w:trHeight w:val="434"/>
        </w:trPr>
        <w:tc>
          <w:tcPr>
            <w:tcW w:w="1356" w:type="dxa"/>
          </w:tcPr>
          <w:p w:rsidR="006C0F41" w:rsidRDefault="0063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69" w:lineRule="auto"/>
              <w:ind w:left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8487" w:type="dxa"/>
          </w:tcPr>
          <w:p w:rsidR="006C0F41" w:rsidRPr="00841D56" w:rsidRDefault="00634034" w:rsidP="0084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69" w:lineRule="auto"/>
              <w:ind w:left="404"/>
              <w:jc w:val="both"/>
              <w:rPr>
                <w:color w:val="000000"/>
                <w:sz w:val="24"/>
                <w:szCs w:val="24"/>
              </w:rPr>
            </w:pPr>
            <w:r w:rsidRPr="00841D56">
              <w:rPr>
                <w:color w:val="000000"/>
                <w:sz w:val="24"/>
                <w:szCs w:val="24"/>
              </w:rPr>
              <w:t>Тестування рівня фізичної підготовленості.</w:t>
            </w:r>
          </w:p>
        </w:tc>
      </w:tr>
    </w:tbl>
    <w:p w:rsidR="006C0F41" w:rsidRDefault="006C0F4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4"/>
          <w:szCs w:val="34"/>
        </w:rPr>
      </w:pPr>
    </w:p>
    <w:p w:rsidR="006C0F41" w:rsidRDefault="00634034">
      <w:pPr>
        <w:pStyle w:val="1"/>
        <w:numPr>
          <w:ilvl w:val="0"/>
          <w:numId w:val="4"/>
        </w:numPr>
        <w:tabs>
          <w:tab w:val="left" w:pos="1138"/>
        </w:tabs>
        <w:spacing w:before="1" w:line="242" w:lineRule="auto"/>
        <w:ind w:left="900" w:right="6056" w:firstLine="0"/>
      </w:pPr>
      <w:bookmarkStart w:id="5" w:name="bookmark=id.tyjcwt" w:colFirst="0" w:colLast="0"/>
      <w:bookmarkEnd w:id="5"/>
      <w:r>
        <w:t>Навчальні матеріали та ресурси Базова навчальна література:</w:t>
      </w:r>
    </w:p>
    <w:p w:rsidR="006C0F41" w:rsidRDefault="00634034">
      <w:pPr>
        <w:spacing w:line="289" w:lineRule="auto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Навчальні посібники</w:t>
      </w:r>
      <w:r w:rsidR="003345AD">
        <w:rPr>
          <w:b/>
          <w:sz w:val="24"/>
          <w:szCs w:val="24"/>
        </w:rPr>
        <w:t>:</w:t>
      </w:r>
    </w:p>
    <w:p w:rsidR="00EB3899" w:rsidRPr="003345AD" w:rsidRDefault="00EB3899" w:rsidP="003345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Аеробіка [Електронний ресурс]: навчальний посібник / КПІ ім. Ігоря Сікорського; уклад. С. Є. Толмачова, Н. В. Кузьменко, А. Ю. Чеховська, І. Ю. Захарова. – Електронні текстові дані (1 файл: 4,04 Мбайт). – Київ : КПІ ім. Ігоря Сікорського, 2019. – 151 с. – Назва з екрану.</w:t>
      </w:r>
    </w:p>
    <w:p w:rsidR="00EB3899" w:rsidRPr="003345AD" w:rsidRDefault="00EB3899" w:rsidP="003345A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8">
        <w:r w:rsidRPr="003345AD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https://ela.kpi.ua/handle/123456789/32204</w:t>
        </w:r>
      </w:hyperlink>
    </w:p>
    <w:p w:rsidR="00EB3899" w:rsidRPr="008A766F" w:rsidRDefault="0014340A" w:rsidP="008A7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45AD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>Синиця С. Оздоровча аеробіка. Спортивно-педагогічне вдосконалення : навч. посіб. / Сергій Синиця, Людмила Шестерова. - Полтава, ПНПУ, 2010. - 244 с.</w:t>
      </w:r>
      <w:r w:rsidR="00AD30BC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766F"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URI (Уніфікований ідентифікатор ресурсу):</w:t>
      </w:r>
      <w:r w:rsidR="008A76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B3899"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http://repository.ldufk.edu.ua/handle/34606048/10042</w:t>
      </w:r>
    </w:p>
    <w:p w:rsidR="00EB3899" w:rsidRPr="003345AD" w:rsidRDefault="00EB3899" w:rsidP="003345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Розвиток швидкісно-силових якостей та спеціальної витривалості спортсменок </w:t>
      </w:r>
      <w:bookmarkStart w:id="6" w:name="_heading=h.1t3h5sf" w:colFirst="0" w:colLast="0"/>
      <w:bookmarkEnd w:id="6"/>
      <w:r w:rsidRPr="003345AD">
        <w:rPr>
          <w:rFonts w:asciiTheme="minorHAnsi" w:hAnsiTheme="minorHAnsi" w:cstheme="minorHAnsi"/>
          <w:color w:val="000000" w:themeColor="text1"/>
          <w:sz w:val="24"/>
          <w:szCs w:val="24"/>
        </w:rPr>
        <w:t>високого класу у спортивному командному фітнесі: навч. посіб. / Атаманюк С. І., Пасічна Т. В. – Вид-во: Запоріжжя, НУ «Запорізька політехніка», 2020. – 141 с.</w:t>
      </w:r>
    </w:p>
    <w:p w:rsidR="00EB3899" w:rsidRPr="004C6D90" w:rsidRDefault="00EB3899" w:rsidP="003B7DF0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C6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9">
        <w:r w:rsidRPr="004C6D90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https://ela.kpi.ua/handle/123456789/36363</w:t>
        </w:r>
      </w:hyperlink>
    </w:p>
    <w:p w:rsidR="003B7DF0" w:rsidRPr="00AD30BC" w:rsidRDefault="003B7DF0" w:rsidP="00AD30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6D90">
        <w:rPr>
          <w:rFonts w:asciiTheme="minorHAnsi" w:eastAsia="Times New Roman" w:hAnsiTheme="minorHAnsi" w:cstheme="minorHAnsi"/>
          <w:sz w:val="24"/>
          <w:szCs w:val="24"/>
        </w:rPr>
        <w:t xml:space="preserve">Школа О. М. Сучасні фітнес-технології оздоровчо-рекреаційної спрямованості: навчальний посібник / О. М. Школа, А. В. Осіпцов; Комунальний заклад «ХГПА» ХОР. – Харків, 2017. – 217 с. </w:t>
      </w:r>
      <w:r w:rsidR="008A766F"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URI (Уніфікований ідентифікатор ресурсу):</w:t>
      </w:r>
    </w:p>
    <w:p w:rsidR="003B7DF0" w:rsidRPr="004C6D90" w:rsidRDefault="003B7DF0" w:rsidP="003B7DF0">
      <w:pPr>
        <w:pStyle w:val="a5"/>
        <w:widowControl/>
        <w:ind w:left="0" w:firstLine="567"/>
        <w:rPr>
          <w:rFonts w:asciiTheme="minorHAnsi" w:eastAsia="Times New Roman" w:hAnsiTheme="minorHAnsi" w:cstheme="minorHAnsi"/>
          <w:sz w:val="24"/>
          <w:szCs w:val="24"/>
        </w:rPr>
      </w:pPr>
      <w:r w:rsidRPr="004C6D9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http://repository.khpa.edu.ua:8080/jspui/bitstream/123456789/975/1/Сучасні%20фітнес-технології%20ПОСИБНИК.pdf</w:t>
      </w:r>
    </w:p>
    <w:p w:rsidR="004C6D90" w:rsidRPr="00CD3435" w:rsidRDefault="004C6D90" w:rsidP="004C6D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color w:val="000000"/>
          <w:sz w:val="24"/>
          <w:szCs w:val="24"/>
        </w:rPr>
        <w:t xml:space="preserve">Силові види спорту: Атлетична гімнастика [Електронний ресурс] : навч. посіб. для  студ. / КПІ ім. Ігоря Сікорського; уклад.: Сиротинська О.К, Сабіров О.С, Сироватко З.В., Чеховська А.Ю.. – Електронні текстові данні (1 файл: 16,8 МБ). – Київ: КПІ ім. Ігоря Сікорського, 2022. – 157 с. </w:t>
      </w:r>
    </w:p>
    <w:p w:rsidR="004C6D90" w:rsidRPr="00CD3435" w:rsidRDefault="004C6D90" w:rsidP="004C6D9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D3435">
        <w:rPr>
          <w:color w:val="000000"/>
          <w:sz w:val="24"/>
          <w:szCs w:val="24"/>
        </w:rPr>
        <w:t xml:space="preserve">URI (Уніфікований ідентифікатор ресурсу): https://ela.kpi.ua/handle/123456789/50027 </w:t>
      </w:r>
    </w:p>
    <w:p w:rsidR="003345AD" w:rsidRPr="00CD3435" w:rsidRDefault="003345AD" w:rsidP="003345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Методичні рекомендації для студентів «Основні принципи та методи хореографічної побудови уроку з аеробіки» [Електронний ресурс] / КПІ ім. Ігоря Сікорського ; уклад. С. Є. Толмачова. – Електронні текстові данні (1 файл: 159,02 Кбайт). – Київ : КПІ ім. Ігоря Сікорського, 2017. – 42 с. – Назва з екрана.</w:t>
      </w:r>
    </w:p>
    <w:p w:rsidR="003345AD" w:rsidRPr="00CD3435" w:rsidRDefault="003345AD" w:rsidP="003345A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0">
        <w:r w:rsidRPr="00CD3435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https://ela.kpi.ua/handle/123456789/19558</w:t>
        </w:r>
      </w:hyperlink>
    </w:p>
    <w:p w:rsidR="003345AD" w:rsidRPr="00CD3435" w:rsidRDefault="003345AD" w:rsidP="003345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 В. Іванюта, С. Є. Толмачова, Н. В. Кузьменко, Н. В. Градусова [та ін.]. – Електронні текстові данні (1 файл: 32,4 Кбайт). – Київ: НТУУ «КПІ», 2015. – 137 с. – Назва з екрана.</w:t>
      </w:r>
    </w:p>
    <w:p w:rsidR="003345AD" w:rsidRPr="00CD3435" w:rsidRDefault="003345AD" w:rsidP="003345A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1">
        <w:r w:rsidRPr="00CD3435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https://ela.kpi.ua/handle/123456789/15480</w:t>
        </w:r>
      </w:hyperlink>
    </w:p>
    <w:p w:rsidR="003345AD" w:rsidRPr="00CD3435" w:rsidRDefault="003345AD" w:rsidP="003345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</w:t>
      </w:r>
      <w:r w:rsidR="00B8019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3345AD" w:rsidRPr="00CD3435" w:rsidRDefault="003345AD" w:rsidP="003345AD">
      <w:p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34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2">
        <w:r w:rsidRPr="00CD3435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https://ela.kpi.ua/handle/123456789/8148</w:t>
        </w:r>
      </w:hyperlink>
    </w:p>
    <w:p w:rsidR="006C0F41" w:rsidRPr="008A766F" w:rsidRDefault="003345AD" w:rsidP="002813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«КПІ»; уклад. Н. В. Градусова, Н. В. Кузьменко. – Електронні текстові дані (1 файл: 187 Кбайт). – Киї</w:t>
      </w:r>
      <w:r w:rsidR="008A766F"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НТУУ «КПІ», 2011. – Назва з екрана. URI (Уніфікований ідентифікатор ресурсу): </w:t>
      </w:r>
      <w:hyperlink r:id="rId13">
        <w:r w:rsidRPr="008A766F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https://ela.kpi.ua/handle/123456789/1780</w:t>
        </w:r>
      </w:hyperlink>
    </w:p>
    <w:p w:rsidR="006C0F41" w:rsidRDefault="006C0F4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  <w:bookmarkStart w:id="7" w:name="_heading=h.3dy6vkm" w:colFirst="0" w:colLast="0"/>
      <w:bookmarkEnd w:id="7"/>
    </w:p>
    <w:p w:rsidR="006C0F41" w:rsidRDefault="00634034">
      <w:pPr>
        <w:pStyle w:val="1"/>
        <w:spacing w:before="0"/>
        <w:ind w:firstLine="900"/>
      </w:pPr>
      <w:r>
        <w:t>Допоміжна навчальна література:</w:t>
      </w:r>
    </w:p>
    <w:p w:rsidR="008A766F" w:rsidRPr="008A766F" w:rsidRDefault="008A766F" w:rsidP="008A7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191" w:right="125" w:firstLine="708"/>
        <w:jc w:val="both"/>
        <w:rPr>
          <w:color w:val="000000"/>
          <w:sz w:val="24"/>
          <w:szCs w:val="24"/>
        </w:rPr>
      </w:pPr>
      <w:r w:rsidRPr="008A766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Основи оздоровчого фітнесу: Навчальний посібник: посібник [Електронний ресурс] / [упоряд. О.В. Онопрієнко, О.М. Онопрієнко]; М-во освіти і науки України, Черкас. держ. технол. ун-т. – Черкаси: ЧДТУ, 2020. – 194 с. –Навчальний посібник. – Черкаси, 2020. - 194 с.</w:t>
      </w:r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Режим доступу:</w:t>
      </w:r>
    </w:p>
    <w:p w:rsidR="008A766F" w:rsidRPr="003345AD" w:rsidRDefault="008A766F" w:rsidP="008A766F">
      <w:p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45A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https://er.chdtu.edu.ua/bitstream/ChSTU/2380/1/Основи%20оздоровчого%20фітнесу.pdf </w:t>
      </w:r>
    </w:p>
    <w:p w:rsidR="008A766F" w:rsidRPr="008A766F" w:rsidRDefault="008A766F" w:rsidP="008A7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191" w:right="125" w:firstLine="708"/>
        <w:jc w:val="both"/>
        <w:rPr>
          <w:color w:val="000000"/>
          <w:sz w:val="24"/>
          <w:szCs w:val="24"/>
        </w:rPr>
      </w:pPr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Толмачова С. Є., Іванюта Н. В. Методичні рекомендації по пілатес для студентів І-ІІ курсів для самостійних занять студентів відділення навчальної аеробіки. – Електронний варіант: </w:t>
      </w:r>
      <w:hyperlink r:id="rId14">
        <w:r w:rsidRPr="008A766F"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www.library.kpi.ua, </w:t>
        </w:r>
      </w:hyperlink>
      <w:r w:rsidRPr="008A766F">
        <w:rPr>
          <w:rFonts w:asciiTheme="minorHAnsi" w:hAnsiTheme="minorHAnsi" w:cstheme="minorHAnsi"/>
          <w:color w:val="000000" w:themeColor="text1"/>
          <w:sz w:val="24"/>
          <w:szCs w:val="24"/>
        </w:rPr>
        <w:t>2014 – 66 c.</w:t>
      </w:r>
    </w:p>
    <w:p w:rsidR="006C0F41" w:rsidRDefault="00634034" w:rsidP="00AD3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191" w:right="12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Індивідуалізація навчального процесу студентів на практичних заняттях з шейпінгу [Електронний ресурс]: методичні рекомендації до практичних занять для студентів навчального відділення шейпінгу / КПІ ім. Ігоря Сікорського ; уклад.: Г. Л. Бойко, С. У. Шарафутдінова, Т. Г. Козлова, Н. В. Іванюта, Н. Є. Гаврилова. – Електронні текстові дані (1 файл: 737,41 Кбайт). – Київ, 2017. – 58 с. - Назва з екрана.</w:t>
      </w:r>
    </w:p>
    <w:p w:rsidR="006C0F41" w:rsidRDefault="00634034" w:rsidP="00AD30BC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15">
        <w:r>
          <w:rPr>
            <w:color w:val="000000"/>
            <w:sz w:val="24"/>
            <w:szCs w:val="24"/>
            <w:u w:val="single"/>
          </w:rPr>
          <w:t>https://ela.kpi.ua/handle/123456789/20446</w:t>
        </w:r>
      </w:hyperlink>
    </w:p>
    <w:p w:rsidR="006C0F41" w:rsidRDefault="00634034" w:rsidP="00AD3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191" w:right="12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:rsidR="006C0F41" w:rsidRDefault="00634034" w:rsidP="00AD30BC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16">
        <w:r>
          <w:rPr>
            <w:color w:val="000000"/>
            <w:sz w:val="24"/>
            <w:szCs w:val="24"/>
            <w:u w:val="single"/>
          </w:rPr>
          <w:t>https://ela.kpi.ua/handle/123456789/15480</w:t>
        </w:r>
      </w:hyperlink>
    </w:p>
    <w:p w:rsidR="006C0F41" w:rsidRDefault="00634034" w:rsidP="00AD3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191" w:right="12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</w:t>
      </w:r>
    </w:p>
    <w:p w:rsidR="006C0F41" w:rsidRDefault="00634034" w:rsidP="00AD30BC">
      <w:pPr>
        <w:pBdr>
          <w:top w:val="nil"/>
          <w:left w:val="nil"/>
          <w:bottom w:val="nil"/>
          <w:right w:val="nil"/>
          <w:between w:val="nil"/>
        </w:pBdr>
        <w:ind w:left="192" w:right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«КПІ» ; уклад. Н. В. Іванюта, С. Є. Толмачова. – Електронні текстові дані (1 файл: 906 КБ). – Київ: НТУУ «КПІ», 2015. – 42 с. – Назва з екрана.</w:t>
      </w:r>
    </w:p>
    <w:p w:rsidR="006C0F41" w:rsidRDefault="00634034" w:rsidP="00AD30BC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17">
        <w:r>
          <w:rPr>
            <w:color w:val="000000"/>
            <w:sz w:val="24"/>
            <w:szCs w:val="24"/>
            <w:u w:val="single"/>
          </w:rPr>
          <w:t>https://ela.kpi.ua/handle/123456789/11742</w:t>
        </w:r>
      </w:hyperlink>
    </w:p>
    <w:p w:rsidR="006C0F41" w:rsidRPr="00E748E8" w:rsidRDefault="00634034" w:rsidP="00AD3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191" w:right="12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Розвиток фізичних якостей на заняттях шейпінгом [Електронний ресурс]: методичні </w:t>
      </w:r>
      <w:r>
        <w:rPr>
          <w:color w:val="000000"/>
          <w:sz w:val="24"/>
          <w:szCs w:val="24"/>
        </w:rPr>
        <w:lastRenderedPageBreak/>
        <w:t>рекомендації до практичних занять для студентів навчального відділення шейпінгу / НТУУ «КПІ» ; уклад. Г. Л. Бойко, О. Ф. Твердохліб, Т. Г. Козлова, С. У. Шарафутдінова, Н. Є. Гаврилова. – Електронні текстов</w:t>
      </w:r>
      <w:r w:rsidRPr="00E748E8">
        <w:rPr>
          <w:color w:val="000000"/>
          <w:sz w:val="24"/>
          <w:szCs w:val="24"/>
        </w:rPr>
        <w:t>і дані (1 файл: 1,60 Мбайт). – Київ : НТУУ «КПІ», 2014. – 31 с. – Назва з екрана.Опис: Повний текст документа доступний лише в локальній мережі університету</w:t>
      </w:r>
    </w:p>
    <w:p w:rsidR="006C0F41" w:rsidRPr="00E748E8" w:rsidRDefault="00634034" w:rsidP="00AD30BC">
      <w:p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899" w:right="125"/>
        <w:jc w:val="both"/>
        <w:rPr>
          <w:color w:val="000000"/>
          <w:sz w:val="24"/>
          <w:szCs w:val="24"/>
        </w:rPr>
      </w:pPr>
      <w:r w:rsidRPr="00E748E8"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18">
        <w:r w:rsidRPr="00E748E8">
          <w:rPr>
            <w:color w:val="000000"/>
            <w:sz w:val="24"/>
            <w:szCs w:val="24"/>
            <w:u w:val="single"/>
          </w:rPr>
          <w:t>https://ela.kpi.ua/handle/123456789/10148</w:t>
        </w:r>
      </w:hyperlink>
    </w:p>
    <w:p w:rsidR="00E748E8" w:rsidRPr="00E748E8" w:rsidRDefault="00634034" w:rsidP="00AD3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0" w:right="129" w:firstLine="708"/>
        <w:jc w:val="both"/>
        <w:rPr>
          <w:sz w:val="24"/>
          <w:szCs w:val="24"/>
        </w:rPr>
      </w:pPr>
      <w:r w:rsidRPr="00E748E8">
        <w:rPr>
          <w:color w:val="000000"/>
          <w:sz w:val="24"/>
          <w:szCs w:val="24"/>
        </w:rPr>
        <w:t>Фізичне виховання. Гімнастичне багатоборство та акробатичні стрибки. Навчання техніці виконання вправ [Електронний ресурс]: навчальний посібник для студентів / КПІ ім. Ігоря Сікорського ; уклад.: І. В. Зеніна, С. Є. Толмачова, І. Ю. Захарова. – Електронні текстові данні (1файл: 1,63 Мбайт). – Київ: КПІ ім. Ігоря Сікорського, 2018. – 138 с. – Назва з екрана.</w:t>
      </w:r>
      <w:r w:rsidR="003345AD" w:rsidRPr="00E748E8">
        <w:rPr>
          <w:color w:val="000000"/>
          <w:sz w:val="24"/>
          <w:szCs w:val="24"/>
        </w:rPr>
        <w:t xml:space="preserve"> </w:t>
      </w:r>
    </w:p>
    <w:p w:rsidR="006C0F41" w:rsidRPr="00E748E8" w:rsidRDefault="00634034" w:rsidP="00AD30BC">
      <w:p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left="708" w:right="129"/>
        <w:jc w:val="both"/>
        <w:rPr>
          <w:sz w:val="24"/>
          <w:szCs w:val="24"/>
        </w:rPr>
      </w:pPr>
      <w:r w:rsidRPr="00E748E8"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19">
        <w:r w:rsidRPr="00E748E8">
          <w:rPr>
            <w:color w:val="000000"/>
            <w:sz w:val="24"/>
            <w:szCs w:val="24"/>
            <w:u w:val="single"/>
          </w:rPr>
          <w:t>https://ela.kpi.ua/handle/123456789/22927\</w:t>
        </w:r>
      </w:hyperlink>
    </w:p>
    <w:p w:rsidR="006C0F41" w:rsidRDefault="00634034" w:rsidP="00AD3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right="12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Фізичне виховання. Легка атлетика - фітнес [Електронний ресурс] : навч. посіб. для студ. всіх спеціальностей / КПІ ім. Ігоря Сікорського ; уклад.: Новицький Ю. В., Гаврилова Н. М., Прус Н. М., Руденко Г. А., Скибицький І. Г., Ускова С. М. – Електронні текстові дані (1 файл: 2,79 Мбайт). – Київ : КПІ ім. Ігоря Сікорського, 2021. – 152 с. – Назва з екрана</w:t>
      </w:r>
    </w:p>
    <w:p w:rsidR="006C0F41" w:rsidRDefault="00634034" w:rsidP="00AD30BC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20">
        <w:r>
          <w:rPr>
            <w:color w:val="000000"/>
            <w:sz w:val="24"/>
            <w:szCs w:val="24"/>
            <w:u w:val="single"/>
          </w:rPr>
          <w:t>https://ela.kpi.ua/handle/123456789/44515</w:t>
        </w:r>
      </w:hyperlink>
    </w:p>
    <w:p w:rsidR="006C0F41" w:rsidRDefault="00634034" w:rsidP="00AD3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right="12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Фізичне виховання. Плавання [Електронний ресурс] : навчальний посібник для студентів всіх спеціальностей / КПІ ім. Ігоря Сікорського; уклад.: Дакал Н. А., Хіміч І. Ю., Антонюк О. В., Парахонько В. М., Смірнов К. М., Черевичко О. Г., Зубко В. В., Качалов О. Ю., Муравський Л. В. – Електронні текстові дані (1 файл: 4,52 Мбайт). – Київ : КПІ ім. Ігоря Сікорського, 2021. – 216 с. – Назва з екрана.</w:t>
      </w:r>
    </w:p>
    <w:p w:rsidR="006C0F41" w:rsidRDefault="00634034" w:rsidP="00AD30BC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21">
        <w:r>
          <w:rPr>
            <w:color w:val="000000"/>
            <w:sz w:val="24"/>
            <w:szCs w:val="24"/>
            <w:u w:val="single"/>
          </w:rPr>
          <w:t>https://ela.kpi.ua/handle/123456789/42507</w:t>
        </w:r>
      </w:hyperlink>
    </w:p>
    <w:p w:rsidR="006C0F41" w:rsidRDefault="00634034" w:rsidP="00AD3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right="12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Основи здорового способу життя: оздоровчі фітнес програми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1,14 Мбайт). – Київ : КПІ ім. Ігоря Сікорського, 2021. – 78 с. – Назва з екрана.</w:t>
      </w:r>
    </w:p>
    <w:p w:rsidR="006C0F41" w:rsidRDefault="00634034" w:rsidP="00AD30BC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22">
        <w:r>
          <w:rPr>
            <w:color w:val="000000"/>
            <w:sz w:val="24"/>
            <w:szCs w:val="24"/>
            <w:u w:val="single"/>
          </w:rPr>
          <w:t>https://ela.kpi.ua/handle/123456789/42021</w:t>
        </w:r>
      </w:hyperlink>
    </w:p>
    <w:p w:rsidR="006C0F41" w:rsidRDefault="00634034" w:rsidP="00AD3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right="12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[Електронний ресурс]: навчальний посібник для студентів всіх спеціальностей / О. Є. Саламаха ; КПІ ім. Ігоря Сікорського. – Електронні текстові данні (1 файл: 6,32 Мбайт). – Київ : КПІ ім. Ігоря Сікорського, 2021. – 87 с. – Назва з екрана.</w:t>
      </w:r>
    </w:p>
    <w:p w:rsidR="006C0F41" w:rsidRDefault="00634034" w:rsidP="00AD30BC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23">
        <w:r>
          <w:rPr>
            <w:color w:val="000000"/>
            <w:sz w:val="24"/>
            <w:szCs w:val="24"/>
            <w:u w:val="single"/>
          </w:rPr>
          <w:t>https://ela.kpi.ua/handle/123456789/41508</w:t>
        </w:r>
      </w:hyperlink>
    </w:p>
    <w:p w:rsidR="006C0F41" w:rsidRDefault="00634034" w:rsidP="00AD30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8"/>
        </w:tabs>
        <w:ind w:right="12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Фізичне виховання. Спортивна гімнастика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1,01 Мбайт). – Київ : КПІ ім. Ігоря Сікорського, 2021. – 84 с. – Назва з екрана.</w:t>
      </w:r>
    </w:p>
    <w:p w:rsidR="006C0F41" w:rsidRDefault="00634034" w:rsidP="00AD30BC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URI (Уніфікований ідентифікатор ресурсу): </w:t>
      </w:r>
      <w:hyperlink r:id="rId24">
        <w:r>
          <w:rPr>
            <w:color w:val="000000"/>
            <w:sz w:val="24"/>
            <w:szCs w:val="24"/>
            <w:u w:val="single"/>
          </w:rPr>
          <w:t>https://ela.kpi.ua/handle/123456789/41115</w:t>
        </w:r>
      </w:hyperlink>
    </w:p>
    <w:p w:rsidR="006C0F41" w:rsidRDefault="006C0F4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:rsidR="006C0F41" w:rsidRDefault="00634034">
      <w:pPr>
        <w:pStyle w:val="1"/>
        <w:tabs>
          <w:tab w:val="left" w:pos="4223"/>
          <w:tab w:val="left" w:pos="10425"/>
        </w:tabs>
        <w:spacing w:before="86"/>
        <w:ind w:left="163"/>
      </w:pPr>
      <w:bookmarkStart w:id="8" w:name="bookmark=id.4d34og8" w:colFirst="0" w:colLast="0"/>
      <w:bookmarkEnd w:id="8"/>
      <w:r>
        <w:rPr>
          <w:rFonts w:ascii="Times New Roman" w:eastAsia="Times New Roman" w:hAnsi="Times New Roman" w:cs="Times New Roman"/>
          <w:b w:val="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 w:val="0"/>
          <w:highlight w:val="lightGray"/>
        </w:rPr>
        <w:tab/>
      </w:r>
      <w:r>
        <w:rPr>
          <w:highlight w:val="lightGray"/>
        </w:rPr>
        <w:t>Навчальний контент</w:t>
      </w:r>
      <w:r>
        <w:rPr>
          <w:highlight w:val="lightGray"/>
        </w:rPr>
        <w:tab/>
      </w:r>
    </w:p>
    <w:p w:rsidR="006C0F41" w:rsidRDefault="00634034">
      <w:pPr>
        <w:spacing w:before="120"/>
        <w:ind w:left="900"/>
        <w:jc w:val="both"/>
        <w:rPr>
          <w:b/>
          <w:sz w:val="24"/>
          <w:szCs w:val="24"/>
        </w:rPr>
      </w:pPr>
      <w:bookmarkStart w:id="9" w:name="bookmark=id.2s8eyo1" w:colFirst="0" w:colLast="0"/>
      <w:bookmarkEnd w:id="9"/>
      <w:r>
        <w:rPr>
          <w:b/>
          <w:sz w:val="24"/>
          <w:szCs w:val="24"/>
        </w:rPr>
        <w:t>5. Методика опанування навчальної дисципліни (освітнього компонента)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Практичне заняття № 1. </w:t>
      </w: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 xml:space="preserve">: 1. 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>Ознайомити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 xml:space="preserve"> з організаці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>єю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 xml:space="preserve"> системи фізичного виховання в КПІ ім. Ігоря Сікорського.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2. Ознайомити з технікою безпеки та основними правилами виконання практичних завдань.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Техніка безпеки та правила поведінки на практичних заняттях з аеробіки: спортивної, танцювальної, тренінгу силового спрямування. Вихідні положення при виконанні вправ. Положення тулубу, рук та ніг.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Практичне заняття № 2. </w:t>
      </w: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1. Ознайомити з технікою виконання базових аеробних кроків, вправ на місці, в пересуванні з переліком заборонених елементів в спортивній та оздоровчій аеробіці.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Загальнорозвиваючі вправи: на місці та в пересуванні, ходьба, біг, дихальні вправи. Базові кроки: step-touch, grape wine, V-step, cross, shasse, jumping Jack, mambo, cha-cha. Заборонені елементи.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lastRenderedPageBreak/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3.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>: 1. Навчити техніці виконання базових кроків аеробних комплексів зі зміною темпу.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2. Ознайомити з технікою роботи рук.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Базові кроки: step-touch, grape wine, V-step, cross, shasse, jumping Jack, mambo, cha-cha. Робота рук у «фронтальній» та «сагітальній» площинах.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Практичне заняття № 4. </w:t>
      </w: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 xml:space="preserve">: 1. </w:t>
      </w:r>
      <w:r w:rsidR="00E748E8" w:rsidRPr="00E748E8">
        <w:rPr>
          <w:rFonts w:asciiTheme="minorHAnsi" w:hAnsiTheme="minorHAnsi" w:cstheme="minorHAnsi"/>
          <w:color w:val="000000"/>
          <w:sz w:val="24"/>
          <w:szCs w:val="24"/>
        </w:rPr>
        <w:t>Навчи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ти техні</w:t>
      </w:r>
      <w:r w:rsidR="00E748E8" w:rsidRPr="00E748E8">
        <w:rPr>
          <w:rFonts w:asciiTheme="minorHAnsi" w:hAnsiTheme="minorHAnsi" w:cstheme="minorHAnsi"/>
          <w:color w:val="000000"/>
          <w:sz w:val="24"/>
          <w:szCs w:val="24"/>
        </w:rPr>
        <w:t>ці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 xml:space="preserve"> роботи рук в узгодженні з базовими кроками, вправами на місці та в пересуванні.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2. Сприяти розвитку координаційних здібностей.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Базові кроки аеробіки в узгоджені з роботою рук зі зміною темпу музичного супроводу та зміною напрямку виконання.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5.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 xml:space="preserve">: 1. </w:t>
      </w:r>
      <w:r w:rsidR="00E748E8" w:rsidRPr="00E748E8">
        <w:rPr>
          <w:rFonts w:asciiTheme="minorHAnsi" w:hAnsiTheme="minorHAnsi" w:cstheme="minorHAnsi"/>
          <w:color w:val="000000"/>
          <w:sz w:val="24"/>
          <w:szCs w:val="24"/>
        </w:rPr>
        <w:t>Навчити техніці</w:t>
      </w:r>
      <w:r w:rsidRPr="00E748E8">
        <w:rPr>
          <w:rFonts w:asciiTheme="minorHAnsi" w:hAnsiTheme="minorHAnsi" w:cstheme="minorHAnsi"/>
          <w:sz w:val="24"/>
          <w:szCs w:val="24"/>
        </w:rPr>
        <w:t xml:space="preserve"> виконання аеробного комплексу</w:t>
      </w:r>
      <w:r w:rsidR="00E748E8">
        <w:rPr>
          <w:rFonts w:asciiTheme="minorHAnsi" w:hAnsiTheme="minorHAnsi" w:cstheme="minorHAnsi"/>
          <w:sz w:val="24"/>
          <w:szCs w:val="24"/>
        </w:rPr>
        <w:t xml:space="preserve"> 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вправ.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2. Сприяти розвитку фізичної якості витривалості.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Аеробний комплекс вправ, виконується зі зміною части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 xml:space="preserve">н 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комплексу. Біг.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6.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>: 1. Ознайомити з термінологією та технікою виконання базових кроків на степ-платформі.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2. Сприяти розвитку рівноваги.</w:t>
      </w:r>
    </w:p>
    <w:p w:rsid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Вправи на степ-платформах. Вправи на рівновагу.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7.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>: 1. Навчити техніці виконання базових кроків на степ- платформі.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2. Сприяти розвитку фізичної якості швидкості.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tabs>
          <w:tab w:val="left" w:pos="1898"/>
          <w:tab w:val="left" w:pos="3390"/>
          <w:tab w:val="left" w:pos="4713"/>
          <w:tab w:val="left" w:pos="5959"/>
          <w:tab w:val="left" w:pos="7159"/>
          <w:tab w:val="left" w:pos="7624"/>
        </w:tabs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інтерактивні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ab/>
        <w:t>матеріали.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Аеробний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комплекс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на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степ-платформах. Естафета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«Strenflex».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8.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>: 1. Ознайомити з технікою виконання комплексу вправ для основної частини заняття.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2. Сприяти розвитку швидкісно-силових якостей.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Аеробний комплекс вправ, вправи основної частини заняття: стрибки, базові кроки ускладнені роботою рук, випади, махи ногами в різних напрямках. Естафета «Strenflex». Стрибки через скакалку. Човниковий біг.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9.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>:  1. Ознайомити з методикою, принципами та технікою виконання комплексу вправ за системою «Pilates».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2. Сприяти розвитку гнучкості хребта.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Техніка виконання вправ, техніка дихання, принципи в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«Pilates». Базові вправи «Pilates»: roll-up—roll-down, hundred, swan, rolling like a ball. Комплекс вправ на гнучкість хребта засобами «Pilates».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10.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>: 1. Навчити техніці виконання гімнастичних вправ за системою «Пілатес».</w:t>
      </w:r>
    </w:p>
    <w:p w:rsid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 xml:space="preserve">2. Сприяти розвитку фізичної якості гнучкості. </w:t>
      </w: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Гімнастика «Pilates».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11.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>: 1. Навчити техніці виконання комплексу вправ основної частини заняття.</w:t>
      </w:r>
    </w:p>
    <w:p w:rsidR="006C0F41" w:rsidRPr="00E748E8" w:rsidRDefault="00634034" w:rsidP="00E748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ind w:left="0"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Ознайомити з технікою виконання комплексу вправ зі скакалкою.</w:t>
      </w:r>
    </w:p>
    <w:p w:rsidR="006C0F41" w:rsidRPr="00E748E8" w:rsidRDefault="00634034" w:rsidP="00E748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ind w:left="0"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Сприяти розвитку швидкісно-силових якостей.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Аеробний комплекс вправ, вправи основної частини заняття. Базові вправи зі скакалкою: техніка виконання, дихання.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lastRenderedPageBreak/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12.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>: 1. Навчити техніці виконання комплексу вправ зі скакалкою.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2. Сприяти розвитку фізичної якості швидкості.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Аеробний комплекс вправ, комплекс впав зі скакалкою: стрибки зі зміною обертів скакалки, з подвійним обертом, стрибки на одній нозі, зі зміною напрямку та темпу музичного супроводу.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13.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>: 1. Ознайомити з технікою виконання комплексу вправ заключної частини заняття.</w:t>
      </w:r>
    </w:p>
    <w:p w:rsidR="006C0F41" w:rsidRPr="00E748E8" w:rsidRDefault="00634034" w:rsidP="00E74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ind w:left="0"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Сприяти розвитку фізичної якості гнучкості засобами стретчингу.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Аеробний комплекс вправ заключної частини, заключний стретчинг, ізольована робота для різних груп м’язів, вправи для відновлення серцево-судинної та дихальної систем.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14.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>: 2. Ознайомити з технікою виконання вправ з гімнастичною палицею.</w:t>
      </w:r>
    </w:p>
    <w:p w:rsidR="006C0F41" w:rsidRPr="00E748E8" w:rsidRDefault="00634034" w:rsidP="00E74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ind w:left="0"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Сприяти розвитку гнучкості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 xml:space="preserve"> в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 xml:space="preserve"> суглоб</w:t>
      </w:r>
      <w:r w:rsidR="00E748E8">
        <w:rPr>
          <w:rFonts w:asciiTheme="minorHAnsi" w:hAnsiTheme="minorHAnsi" w:cstheme="minorHAnsi"/>
          <w:color w:val="000000"/>
          <w:sz w:val="24"/>
          <w:szCs w:val="24"/>
        </w:rPr>
        <w:t>ах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Коригуюча гімнастика з гімнастичними палицями. 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15.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</w:t>
      </w:r>
      <w:r w:rsidRPr="00E748E8">
        <w:rPr>
          <w:rFonts w:asciiTheme="minorHAnsi" w:hAnsiTheme="minorHAnsi" w:cstheme="minorHAnsi"/>
          <w:sz w:val="24"/>
          <w:szCs w:val="24"/>
        </w:rPr>
        <w:t>: 1. Ознайомити з технікою виконання вправ з обтяженням з різних вихідних положень.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2. Сприяти розвитку фізичної якості сили.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інтерактивні матеріали. Вихідні положення при виконанні вправ, робота фіксуючих м’язів. Положення тулубу, рук, ніг. Вправи з боді-баром, з гантелями, ізотонічними кільцями, з босу (bosu).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16. </w:t>
      </w:r>
      <w:r w:rsidRPr="00E748E8">
        <w:rPr>
          <w:rFonts w:asciiTheme="minorHAnsi" w:hAnsiTheme="minorHAnsi" w:cstheme="minorHAnsi"/>
          <w:sz w:val="24"/>
          <w:szCs w:val="24"/>
          <w:u w:val="single"/>
        </w:rPr>
        <w:t>Задачі:</w:t>
      </w:r>
      <w:r w:rsidRPr="00E748E8">
        <w:rPr>
          <w:rFonts w:asciiTheme="minorHAnsi" w:hAnsiTheme="minorHAnsi" w:cstheme="minorHAnsi"/>
          <w:sz w:val="24"/>
          <w:szCs w:val="24"/>
        </w:rPr>
        <w:t xml:space="preserve"> 1. Сприяти прояву основних фізичних якостей.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  <w:u w:val="single"/>
        </w:rPr>
        <w:t>Засоби</w:t>
      </w:r>
      <w:r w:rsidRPr="00E748E8">
        <w:rPr>
          <w:rFonts w:asciiTheme="minorHAnsi" w:hAnsiTheme="minorHAnsi" w:cstheme="minorHAnsi"/>
          <w:color w:val="000000"/>
          <w:sz w:val="24"/>
          <w:szCs w:val="24"/>
        </w:rPr>
        <w:t>: 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лежачи.</w:t>
      </w:r>
    </w:p>
    <w:p w:rsidR="006C0F41" w:rsidRPr="00E748E8" w:rsidRDefault="00634034" w:rsidP="00E748E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48E8">
        <w:rPr>
          <w:rFonts w:asciiTheme="minorHAnsi" w:hAnsiTheme="minorHAnsi" w:cstheme="minorHAnsi"/>
          <w:color w:val="000000"/>
          <w:sz w:val="24"/>
          <w:szCs w:val="24"/>
        </w:rPr>
        <w:t>Проведення експрес-опитування.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17. </w:t>
      </w:r>
      <w:r w:rsidRPr="00E748E8">
        <w:rPr>
          <w:rFonts w:asciiTheme="minorHAnsi" w:hAnsiTheme="minorHAnsi" w:cstheme="minorHAnsi"/>
          <w:sz w:val="24"/>
          <w:szCs w:val="24"/>
        </w:rPr>
        <w:t>Виконання модульної контрольної роботи.</w:t>
      </w:r>
    </w:p>
    <w:p w:rsidR="006C0F41" w:rsidRPr="00E748E8" w:rsidRDefault="00634034" w:rsidP="00E748E8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10" w:name="bookmark=id.17dp8vu" w:colFirst="0" w:colLast="0"/>
      <w:bookmarkEnd w:id="10"/>
      <w:r w:rsidRPr="00E748E8">
        <w:rPr>
          <w:rFonts w:asciiTheme="minorHAnsi" w:hAnsiTheme="minorHAnsi" w:cstheme="minorHAnsi"/>
          <w:b/>
          <w:sz w:val="24"/>
          <w:szCs w:val="24"/>
        </w:rPr>
        <w:t xml:space="preserve">Практичне заняття № 18. </w:t>
      </w:r>
      <w:r w:rsidRPr="00E748E8">
        <w:rPr>
          <w:rFonts w:asciiTheme="minorHAnsi" w:hAnsiTheme="minorHAnsi" w:cstheme="minorHAnsi"/>
          <w:sz w:val="24"/>
          <w:szCs w:val="24"/>
        </w:rPr>
        <w:t>Проведення заліку.</w:t>
      </w:r>
    </w:p>
    <w:p w:rsidR="006C0F41" w:rsidRDefault="00634034">
      <w:pPr>
        <w:pStyle w:val="1"/>
        <w:numPr>
          <w:ilvl w:val="0"/>
          <w:numId w:val="1"/>
        </w:numPr>
        <w:tabs>
          <w:tab w:val="left" w:pos="1608"/>
        </w:tabs>
        <w:ind w:hanging="709"/>
      </w:pPr>
      <w:r>
        <w:t>Самостійна робота здобувачів вищої освіти</w:t>
      </w:r>
    </w:p>
    <w:p w:rsidR="006C0F41" w:rsidRDefault="00634034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191" w:right="13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Підготовка до практичних занять, експрес-опитування та підготовка до складання тестів з фізичної підготовленості, виконання модульної контрольної роботи (17-й тиждень).</w:t>
      </w:r>
    </w:p>
    <w:p w:rsidR="006C0F41" w:rsidRDefault="00634034">
      <w:pPr>
        <w:pStyle w:val="1"/>
        <w:tabs>
          <w:tab w:val="left" w:pos="4180"/>
          <w:tab w:val="left" w:pos="10425"/>
        </w:tabs>
        <w:spacing w:before="119"/>
        <w:ind w:left="163"/>
      </w:pPr>
      <w:bookmarkStart w:id="11" w:name="bookmark=id.3rdcrjn" w:colFirst="0" w:colLast="0"/>
      <w:bookmarkEnd w:id="11"/>
      <w:r>
        <w:rPr>
          <w:rFonts w:ascii="Times New Roman" w:eastAsia="Times New Roman" w:hAnsi="Times New Roman" w:cs="Times New Roman"/>
          <w:b w:val="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 w:val="0"/>
          <w:highlight w:val="lightGray"/>
        </w:rPr>
        <w:tab/>
      </w:r>
      <w:r>
        <w:rPr>
          <w:highlight w:val="lightGray"/>
        </w:rPr>
        <w:t>Політика та контроль</w:t>
      </w:r>
      <w:r>
        <w:rPr>
          <w:highlight w:val="lightGray"/>
        </w:rPr>
        <w:tab/>
      </w:r>
    </w:p>
    <w:p w:rsidR="006C0F41" w:rsidRDefault="00634034" w:rsidP="00841D5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adjustRightInd w:val="0"/>
        <w:snapToGrid w:val="0"/>
        <w:spacing w:after="120"/>
        <w:ind w:firstLine="567"/>
        <w:jc w:val="both"/>
        <w:rPr>
          <w:b/>
          <w:color w:val="000000"/>
          <w:sz w:val="24"/>
          <w:szCs w:val="24"/>
        </w:rPr>
      </w:pPr>
      <w:bookmarkStart w:id="12" w:name="bookmark=id.26in1rg" w:colFirst="0" w:colLast="0"/>
      <w:bookmarkEnd w:id="12"/>
      <w:r>
        <w:rPr>
          <w:b/>
          <w:color w:val="000000"/>
          <w:sz w:val="24"/>
          <w:szCs w:val="24"/>
        </w:rPr>
        <w:t>7. Політика навчальної дисципліни (освітнього компонента)</w:t>
      </w:r>
    </w:p>
    <w:p w:rsidR="006C0F41" w:rsidRDefault="00634034" w:rsidP="00841D56">
      <w:p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adjustRightInd w:val="0"/>
        <w:snapToGrid w:val="0"/>
        <w:spacing w:after="120"/>
        <w:ind w:firstLine="567"/>
        <w:jc w:val="both"/>
        <w:rPr>
          <w:b/>
          <w:color w:val="000000"/>
          <w:sz w:val="24"/>
          <w:szCs w:val="24"/>
        </w:rPr>
      </w:pPr>
      <w:bookmarkStart w:id="13" w:name="bookmark=id.lnxbz9" w:colFirst="0" w:colLast="0"/>
      <w:bookmarkEnd w:id="13"/>
      <w:r>
        <w:rPr>
          <w:b/>
          <w:color w:val="000000"/>
          <w:sz w:val="24"/>
          <w:szCs w:val="24"/>
        </w:rPr>
        <w:t>1. У разі очного навчання:</w:t>
      </w:r>
    </w:p>
    <w:p w:rsidR="006C0F41" w:rsidRDefault="00634034" w:rsidP="00841D56">
      <w:pPr>
        <w:adjustRightInd w:val="0"/>
        <w:snapToGrid w:val="0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Правила відвідування занять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здобувачі вищої освіти</w:t>
      </w:r>
      <w:r>
        <w:rPr>
          <w:sz w:val="24"/>
          <w:szCs w:val="24"/>
        </w:rPr>
        <w:t>, котрі спізнилися на заняття, до них не допускаються;</w:t>
      </w:r>
    </w:p>
    <w:p w:rsidR="006C0F41" w:rsidRDefault="00634034" w:rsidP="00841D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здобувачі вищої освіти допускаються до занять за наявності у них спортивного одягу, змінного спортивного взуття та довідки про стан здоров’я.</w:t>
      </w:r>
    </w:p>
    <w:p w:rsidR="006C0F41" w:rsidRDefault="00634034" w:rsidP="00841D56">
      <w:pPr>
        <w:adjustRightInd w:val="0"/>
        <w:snapToGrid w:val="0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Правила поведінки на заняттях: </w:t>
      </w:r>
      <w:r>
        <w:rPr>
          <w:sz w:val="24"/>
          <w:szCs w:val="24"/>
        </w:rPr>
        <w:t>вимкнення телефонів, дотримання вимог з техніки безпеки.</w:t>
      </w:r>
    </w:p>
    <w:p w:rsidR="006C0F41" w:rsidRDefault="00634034" w:rsidP="00841D56">
      <w:pPr>
        <w:adjustRightInd w:val="0"/>
        <w:snapToGrid w:val="0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Правила захисту індивідуальних завдань: </w:t>
      </w:r>
      <w:r>
        <w:rPr>
          <w:sz w:val="24"/>
          <w:szCs w:val="24"/>
        </w:rPr>
        <w:t>дотримання принципів академічної доброчесності.</w:t>
      </w:r>
    </w:p>
    <w:p w:rsidR="006C0F41" w:rsidRDefault="00634034" w:rsidP="00841D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Правила призначення заохочувальних балів: </w:t>
      </w:r>
      <w:r>
        <w:rPr>
          <w:color w:val="000000"/>
          <w:sz w:val="24"/>
          <w:szCs w:val="24"/>
        </w:rPr>
        <w:t>заохочувальні бали нараховуються за участь у змаганнях, спортивно-оздоровчих заходах за планом кафедри, факультету, університету (5…+7 балів); участь у міських, республіканських або міжнародних змаганнях (5…+7 балів), за складання та виконання комплексу фізичних вправ, спрямованого на розвиток певних фізичних якостей або м’язових груп (10 балів).</w:t>
      </w:r>
    </w:p>
    <w:p w:rsidR="006C0F41" w:rsidRDefault="00634034" w:rsidP="00841D56">
      <w:pPr>
        <w:adjustRightInd w:val="0"/>
        <w:snapToGrid w:val="0"/>
        <w:spacing w:before="120" w:after="120"/>
        <w:ind w:left="1440" w:firstLine="72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Сума заохочувальних балів не може перевищувати </w:t>
      </w:r>
      <w:r>
        <w:rPr>
          <w:b/>
          <w:i/>
          <w:sz w:val="24"/>
          <w:szCs w:val="24"/>
          <w:u w:val="single"/>
        </w:rPr>
        <w:t>10 балів.</w:t>
      </w:r>
    </w:p>
    <w:p w:rsidR="006C0F41" w:rsidRDefault="00634034" w:rsidP="00841D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Політика дедлайнів та перескладань: </w:t>
      </w:r>
      <w:r>
        <w:rPr>
          <w:color w:val="000000"/>
          <w:sz w:val="24"/>
          <w:szCs w:val="24"/>
        </w:rPr>
        <w:t xml:space="preserve">у здобувачів вищої освіти є можливість двох перескладань </w:t>
      </w:r>
      <w:r>
        <w:rPr>
          <w:color w:val="000000"/>
          <w:sz w:val="24"/>
          <w:szCs w:val="24"/>
        </w:rPr>
        <w:lastRenderedPageBreak/>
        <w:t>у присутності комісії.</w:t>
      </w:r>
    </w:p>
    <w:p w:rsidR="006C0F41" w:rsidRDefault="00634034" w:rsidP="00841D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Інші вимоги: </w:t>
      </w:r>
      <w:r>
        <w:rPr>
          <w:color w:val="000000"/>
          <w:sz w:val="24"/>
          <w:szCs w:val="24"/>
        </w:rPr>
        <w:t>під час складання тестування здобувачам вищої освіти слід дотримуватися правил техніки безпеки.</w:t>
      </w:r>
    </w:p>
    <w:p w:rsidR="006C0F41" w:rsidRDefault="00634034" w:rsidP="00841D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Політика щодо академічної доброчесності: </w:t>
      </w:r>
      <w:r>
        <w:rPr>
          <w:color w:val="000000"/>
          <w:sz w:val="24"/>
          <w:szCs w:val="24"/>
        </w:rPr>
        <w:t>політика, принципи академічної доброчесності та норми етичної поведінки здобувачів вищої освіти і працівників Університету визначені у Кодексі честі КПІ ім. Ігоря Сікорського (див: https//kpi.ua/code).</w:t>
      </w:r>
    </w:p>
    <w:p w:rsidR="006C0F41" w:rsidRDefault="006C0F41" w:rsidP="00841D56">
      <w:pPr>
        <w:adjustRightInd w:val="0"/>
        <w:snapToGrid w:val="0"/>
        <w:ind w:firstLine="567"/>
        <w:jc w:val="both"/>
        <w:rPr>
          <w:b/>
          <w:sz w:val="24"/>
          <w:szCs w:val="24"/>
          <w:u w:val="single"/>
        </w:rPr>
      </w:pPr>
    </w:p>
    <w:p w:rsidR="006C0F41" w:rsidRDefault="00634034" w:rsidP="00841D56">
      <w:pPr>
        <w:adjustRightInd w:val="0"/>
        <w:snapToGrid w:val="0"/>
        <w:spacing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У разі дистанційного навчання:</w:t>
      </w:r>
    </w:p>
    <w:p w:rsidR="006C0F41" w:rsidRDefault="00634034" w:rsidP="00841D56">
      <w:pPr>
        <w:adjustRightInd w:val="0"/>
        <w:snapToGrid w:val="0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Правила захисту індивідуальних завдань: </w:t>
      </w:r>
      <w:r>
        <w:rPr>
          <w:sz w:val="24"/>
          <w:szCs w:val="24"/>
        </w:rPr>
        <w:t>дотримання принципів академічної доброчесності.</w:t>
      </w:r>
    </w:p>
    <w:p w:rsidR="006C0F41" w:rsidRDefault="00634034" w:rsidP="00841D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Правила призначення заохочувальних балів: </w:t>
      </w:r>
      <w:r>
        <w:rPr>
          <w:color w:val="000000"/>
          <w:sz w:val="24"/>
          <w:szCs w:val="24"/>
        </w:rPr>
        <w:t>заохочувальні бали нараховуються за участь у змаганнях, спортивно-оздоровчих заходах за планом кафедри, факультету, університету (5…+7 балів); участь у міських, республіканських або міжнародних змаганнях (5…+7 балів), за складання комплексу фізичних вправ для самостійного виконання з метою розвитку певних фізичних якостей або м’язових груп (10 балів).</w:t>
      </w:r>
    </w:p>
    <w:p w:rsidR="006C0F41" w:rsidRDefault="00634034" w:rsidP="00841D5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  <w:tab w:val="left" w:pos="284"/>
        </w:tabs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Нарахування штрафних балів в межах навчальної дисципліни не передбачено.</w:t>
      </w:r>
    </w:p>
    <w:p w:rsidR="006C0F41" w:rsidRDefault="00634034" w:rsidP="00841D56">
      <w:pPr>
        <w:adjustRightInd w:val="0"/>
        <w:snapToGrid w:val="0"/>
        <w:spacing w:before="120" w:after="120"/>
        <w:ind w:left="720" w:firstLine="720"/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Сума заохочувальних балів не може перевищувати </w:t>
      </w:r>
      <w:r>
        <w:rPr>
          <w:b/>
          <w:i/>
          <w:sz w:val="24"/>
          <w:szCs w:val="24"/>
          <w:u w:val="single"/>
        </w:rPr>
        <w:t>10 балів.</w:t>
      </w:r>
    </w:p>
    <w:p w:rsidR="006C0F41" w:rsidRDefault="00634034" w:rsidP="00841D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>Політика дедлайнів та перескладань:</w:t>
      </w:r>
      <w:r>
        <w:rPr>
          <w:color w:val="000000"/>
          <w:sz w:val="24"/>
          <w:szCs w:val="24"/>
        </w:rPr>
        <w:t xml:space="preserve"> у здобувачів вищої освіти є можливість двох перескладань у присутності комісії.</w:t>
      </w:r>
    </w:p>
    <w:p w:rsidR="006C0F41" w:rsidRDefault="00634034" w:rsidP="00841D5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Політика щодо академічної доброчесності: </w:t>
      </w:r>
      <w:r>
        <w:rPr>
          <w:color w:val="000000"/>
          <w:sz w:val="24"/>
          <w:szCs w:val="24"/>
        </w:rPr>
        <w:t>політика, принципи академічної доброчесності та норми етичної поведінки здобувачів вищої освіти і працівників Університету визначені у кодексі честі КПІ ім. Ігоря Сікорського (див: https//kpi.ua/code).</w:t>
      </w:r>
    </w:p>
    <w:p w:rsidR="00841D56" w:rsidRDefault="00841D56" w:rsidP="00841D56">
      <w:pPr>
        <w:pStyle w:val="1"/>
        <w:tabs>
          <w:tab w:val="left" w:pos="980"/>
        </w:tabs>
        <w:spacing w:before="33"/>
      </w:pPr>
      <w:r>
        <w:t>8. Види контролю та рейтингова система оцінювання результатів навчання (РСО)</w:t>
      </w:r>
    </w:p>
    <w:p w:rsidR="00841D56" w:rsidRDefault="00841D56" w:rsidP="00841D56">
      <w:pPr>
        <w:spacing w:before="120"/>
        <w:ind w:left="900"/>
        <w:rPr>
          <w:b/>
          <w:i/>
          <w:sz w:val="24"/>
          <w:szCs w:val="24"/>
        </w:rPr>
      </w:pPr>
      <w:r>
        <w:rPr>
          <w:b/>
          <w:i/>
          <w:color w:val="4F81BD"/>
          <w:sz w:val="24"/>
          <w:szCs w:val="24"/>
        </w:rPr>
        <w:t>Поточний контроль: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У разі очного навчання: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Рейтинг здобувача вищої освіти з обраної дисципліни складається з балів, отриманих за: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виконання завдань, передбачених практичними заняттями – практична та теоретична складові;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виконання модульної контрольної̈ роботи;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:rsidR="00841D56" w:rsidRDefault="00841D56" w:rsidP="00841D56">
      <w:pPr>
        <w:spacing w:before="120" w:after="120"/>
        <w:ind w:firstLine="708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Система рейтингових (вагових) балів та критерії оцінювання: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  <w:u w:val="single"/>
        </w:rPr>
        <w:t>Робота на практичних заняттях 1—16: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Практична складова – у разі виконання завдань практичного заняття - 1 бал.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Максимальна кількість балів – 1 бал х 16 практичних занять = 16 балів.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Максимальна кількість балів – 1 бал х 16 тестових завдань = 16 балів.</w:t>
      </w:r>
    </w:p>
    <w:p w:rsidR="00841D56" w:rsidRDefault="00841D56" w:rsidP="00841D56">
      <w:pPr>
        <w:ind w:firstLine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Максимальна кількість балів за виконання завдань на практичних заняттях 1—16 (практична та теоретична складові) – 32 бали (по 16 балів за кожну складову)</w:t>
      </w:r>
    </w:p>
    <w:p w:rsidR="00841D56" w:rsidRDefault="00841D56" w:rsidP="00841D56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  <w:u w:val="single"/>
        </w:rPr>
        <w:t>Виконання модульної контрольної̈ роботи.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Ваговий̆ бал за кожну правильну відповідь - 1. </w:t>
      </w:r>
    </w:p>
    <w:p w:rsidR="00841D56" w:rsidRDefault="00841D56" w:rsidP="00841D56">
      <w:pPr>
        <w:ind w:firstLine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Максимальна кількість балів за виконання модульної контрольної̈ роботи - 28.</w:t>
      </w:r>
    </w:p>
    <w:p w:rsidR="00841D56" w:rsidRDefault="00841D56" w:rsidP="00841D56">
      <w:pPr>
        <w:spacing w:before="120" w:after="120"/>
        <w:ind w:firstLine="28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>
        <w:rPr>
          <w:color w:val="000000"/>
          <w:sz w:val="24"/>
          <w:szCs w:val="24"/>
        </w:rPr>
        <w:t>.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Стрибок вгору з місця (см)</w:t>
      </w:r>
    </w:p>
    <w:tbl>
      <w:tblPr>
        <w:tblStyle w:val="ae"/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≤39</w:t>
            </w:r>
          </w:p>
        </w:tc>
      </w:tr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≤29</w:t>
            </w:r>
          </w:p>
        </w:tc>
      </w:tr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1D56" w:rsidRDefault="00841D56" w:rsidP="004C29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Човниковий біг 4 х 9 м (сек)</w:t>
      </w:r>
    </w:p>
    <w:tbl>
      <w:tblPr>
        <w:tblStyle w:val="af"/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&gt;11,0</w:t>
            </w:r>
          </w:p>
        </w:tc>
      </w:tr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&gt;12,3</w:t>
            </w:r>
          </w:p>
        </w:tc>
      </w:tr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Силова вправа: чоловіки, жінки – згинання-розгинання рук в упорі лежачи (разів)</w:t>
      </w:r>
    </w:p>
    <w:tbl>
      <w:tblPr>
        <w:tblStyle w:val="af0"/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&lt;5</w:t>
            </w:r>
          </w:p>
        </w:tc>
      </w:tr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</w:pPr>
            <w:r>
              <w:rPr>
                <w:color w:val="000000"/>
                <w:sz w:val="24"/>
                <w:szCs w:val="24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&lt;7</w:t>
            </w:r>
          </w:p>
        </w:tc>
      </w:tr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Вправа на гнучкість (см)</w:t>
      </w:r>
    </w:p>
    <w:tbl>
      <w:tblPr>
        <w:tblStyle w:val="af1"/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&lt;3</w:t>
            </w:r>
          </w:p>
        </w:tc>
      </w:tr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&lt;6</w:t>
            </w:r>
          </w:p>
        </w:tc>
      </w:tr>
      <w:tr w:rsidR="00841D56" w:rsidTr="004C29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1D56" w:rsidRDefault="00841D56" w:rsidP="004C2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841D56" w:rsidRDefault="00841D56" w:rsidP="00841D56">
      <w:pPr>
        <w:tabs>
          <w:tab w:val="left" w:pos="540"/>
        </w:tabs>
        <w:jc w:val="both"/>
        <w:rPr>
          <w:color w:val="000000"/>
          <w:sz w:val="24"/>
          <w:szCs w:val="24"/>
        </w:rPr>
      </w:pPr>
    </w:p>
    <w:p w:rsidR="00841D56" w:rsidRDefault="00841D56" w:rsidP="00841D56">
      <w:pPr>
        <w:spacing w:before="120" w:after="12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Розрахунок шкали (R) рейтингу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Рейтингова шкала дисципліни (RD) складає 100 балів та формується як сума всіх рейтингових балів, отриманих здобувачем вищої освіти за результатами заходів за семестр: </w:t>
      </w:r>
    </w:p>
    <w:p w:rsidR="00841D56" w:rsidRPr="00E748E8" w:rsidRDefault="00841D56" w:rsidP="00E748E8">
      <w:pPr>
        <w:tabs>
          <w:tab w:val="left" w:pos="540"/>
        </w:tabs>
        <w:spacing w:before="120" w:after="120"/>
        <w:ind w:firstLine="284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</w:t>
      </w:r>
      <w:r>
        <w:rPr>
          <w:b/>
          <w:i/>
          <w:color w:val="000000"/>
          <w:sz w:val="24"/>
          <w:szCs w:val="24"/>
          <w:vertAlign w:val="subscript"/>
        </w:rPr>
        <w:t xml:space="preserve">c </w:t>
      </w:r>
      <w:r>
        <w:rPr>
          <w:b/>
          <w:i/>
          <w:color w:val="000000"/>
          <w:sz w:val="24"/>
          <w:szCs w:val="24"/>
        </w:rPr>
        <w:t>= 32</w:t>
      </w:r>
      <w:r>
        <w:rPr>
          <w:b/>
          <w:i/>
          <w:color w:val="000000"/>
          <w:sz w:val="24"/>
          <w:szCs w:val="24"/>
          <w:vertAlign w:val="subscript"/>
        </w:rPr>
        <w:t xml:space="preserve">(практична +теоретична складова) </w:t>
      </w:r>
      <w:r>
        <w:rPr>
          <w:b/>
          <w:i/>
          <w:color w:val="000000"/>
          <w:sz w:val="24"/>
          <w:szCs w:val="24"/>
        </w:rPr>
        <w:t>+</w:t>
      </w:r>
      <w:r>
        <w:rPr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b/>
          <w:i/>
          <w:color w:val="000000"/>
          <w:sz w:val="24"/>
          <w:szCs w:val="24"/>
        </w:rPr>
        <w:t>28</w:t>
      </w:r>
      <w:r>
        <w:rPr>
          <w:b/>
          <w:i/>
          <w:color w:val="000000"/>
          <w:sz w:val="24"/>
          <w:szCs w:val="24"/>
          <w:vertAlign w:val="subscript"/>
        </w:rPr>
        <w:t xml:space="preserve">(МКР) </w:t>
      </w:r>
      <w:r>
        <w:rPr>
          <w:b/>
          <w:i/>
          <w:color w:val="000000"/>
          <w:sz w:val="24"/>
          <w:szCs w:val="24"/>
        </w:rPr>
        <w:t>+ 40</w:t>
      </w:r>
      <w:r>
        <w:rPr>
          <w:b/>
          <w:i/>
          <w:color w:val="000000"/>
          <w:sz w:val="24"/>
          <w:szCs w:val="24"/>
          <w:vertAlign w:val="subscript"/>
        </w:rPr>
        <w:t xml:space="preserve"> (контрольні нормативи) </w:t>
      </w:r>
      <w:r>
        <w:rPr>
          <w:b/>
          <w:i/>
          <w:color w:val="000000"/>
          <w:sz w:val="24"/>
          <w:szCs w:val="24"/>
        </w:rPr>
        <w:t>= 100 балів</w:t>
      </w:r>
    </w:p>
    <w:p w:rsidR="00841D56" w:rsidRDefault="00841D56" w:rsidP="00841D56">
      <w:pPr>
        <w:spacing w:before="120" w:after="120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У разі дистанційного навчання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 xml:space="preserve">Рейтинг </w:t>
      </w:r>
      <w:r>
        <w:rPr>
          <w:color w:val="000000"/>
          <w:sz w:val="24"/>
          <w:szCs w:val="24"/>
          <w:u w:val="single"/>
        </w:rPr>
        <w:t>здобувача вищої освіти</w:t>
      </w:r>
      <w:r>
        <w:rPr>
          <w:i/>
          <w:color w:val="000000"/>
          <w:sz w:val="24"/>
          <w:szCs w:val="24"/>
          <w:u w:val="single"/>
        </w:rPr>
        <w:t xml:space="preserve"> з дисципліни складається з балів, що він отримує за: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виконання завдань, передбачених практичними заняттями – практична та теоретична складові;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виконання модульної контрольної̈ роботи.</w:t>
      </w:r>
    </w:p>
    <w:p w:rsidR="00841D56" w:rsidRDefault="00841D56" w:rsidP="00841D56">
      <w:pPr>
        <w:spacing w:before="120" w:after="120"/>
        <w:ind w:firstLine="708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Система рейтингових (вагових) балів та критерії оцінювання: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  <w:u w:val="single"/>
        </w:rPr>
        <w:t>Виконання завдань на практичних заняттях 1—16: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Практична складова – у разі надання правильних відповідей під час експрес-опитування - 2 бали.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Максимальна кількість балів – 2 бали х 16 практичних занять = 32 бали.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Максимальна кількість балів – 2 бали х 16 тестових завдань = 32.</w:t>
      </w:r>
    </w:p>
    <w:p w:rsidR="00841D56" w:rsidRDefault="00841D56" w:rsidP="00841D56">
      <w:pPr>
        <w:ind w:firstLine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Максимальна кількість балів виконання завдань на практичних заняттях 1—16 (практична та теоретична складові) – 64 (по 32 бали за кожну складову).</w:t>
      </w:r>
    </w:p>
    <w:p w:rsidR="00841D56" w:rsidRDefault="00841D56" w:rsidP="00841D56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  <w:u w:val="single"/>
        </w:rPr>
        <w:t>Виконання модульної контрольної̈ роботи</w:t>
      </w:r>
      <w:r>
        <w:rPr>
          <w:b/>
          <w:color w:val="000000"/>
          <w:sz w:val="24"/>
          <w:szCs w:val="24"/>
        </w:rPr>
        <w:t>.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36 тестових питань. 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Ваговий̆ бал за кожну правильну відповідь - 1. 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Максимальна кількість балів за виконання модульної контрольної̈ роботи – 36.</w:t>
      </w:r>
    </w:p>
    <w:p w:rsidR="00841D56" w:rsidRDefault="00841D56" w:rsidP="00841D56">
      <w:pPr>
        <w:spacing w:before="120" w:after="12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Розрахунок шкали (R) рейтингу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Рейтингова шкала дисципліни (RD) складає 100 балів та формується як сума всіх рейтингових балів, отриманих здобувачем вищої освіти за результатами заходів за семестр: </w:t>
      </w:r>
    </w:p>
    <w:p w:rsidR="00841D56" w:rsidRDefault="00841D56" w:rsidP="00841D56">
      <w:pPr>
        <w:tabs>
          <w:tab w:val="left" w:pos="540"/>
        </w:tabs>
        <w:spacing w:before="120" w:after="120"/>
        <w:ind w:firstLine="284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</w:t>
      </w:r>
      <w:r>
        <w:rPr>
          <w:b/>
          <w:i/>
          <w:color w:val="000000"/>
          <w:sz w:val="24"/>
          <w:szCs w:val="24"/>
          <w:vertAlign w:val="subscript"/>
        </w:rPr>
        <w:t xml:space="preserve">c </w:t>
      </w:r>
      <w:r>
        <w:rPr>
          <w:b/>
          <w:i/>
          <w:color w:val="000000"/>
          <w:sz w:val="24"/>
          <w:szCs w:val="24"/>
        </w:rPr>
        <w:t>= 64</w:t>
      </w:r>
      <w:r>
        <w:rPr>
          <w:b/>
          <w:i/>
          <w:color w:val="000000"/>
          <w:sz w:val="24"/>
          <w:szCs w:val="24"/>
          <w:vertAlign w:val="subscript"/>
        </w:rPr>
        <w:t xml:space="preserve">(практична +теоретична складова) </w:t>
      </w:r>
      <w:r>
        <w:rPr>
          <w:b/>
          <w:i/>
          <w:color w:val="000000"/>
          <w:sz w:val="24"/>
          <w:szCs w:val="24"/>
        </w:rPr>
        <w:t>+</w:t>
      </w:r>
      <w:r>
        <w:rPr>
          <w:b/>
          <w:i/>
          <w:color w:val="000000"/>
          <w:sz w:val="24"/>
          <w:szCs w:val="24"/>
          <w:vertAlign w:val="subscript"/>
        </w:rPr>
        <w:t xml:space="preserve"> </w:t>
      </w:r>
      <w:r>
        <w:rPr>
          <w:b/>
          <w:i/>
          <w:color w:val="000000"/>
          <w:sz w:val="24"/>
          <w:szCs w:val="24"/>
        </w:rPr>
        <w:t>36</w:t>
      </w:r>
      <w:r>
        <w:rPr>
          <w:b/>
          <w:i/>
          <w:color w:val="000000"/>
          <w:sz w:val="24"/>
          <w:szCs w:val="24"/>
          <w:vertAlign w:val="subscript"/>
        </w:rPr>
        <w:t xml:space="preserve">(МКР) </w:t>
      </w:r>
      <w:r>
        <w:rPr>
          <w:b/>
          <w:i/>
          <w:color w:val="000000"/>
          <w:sz w:val="24"/>
          <w:szCs w:val="24"/>
        </w:rPr>
        <w:t>= 100 балів</w:t>
      </w:r>
    </w:p>
    <w:p w:rsidR="00841D56" w:rsidRDefault="00841D56" w:rsidP="00841D56">
      <w:pPr>
        <w:ind w:firstLine="284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Календарний контроль: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здобувач вищої освіти отримує коли його поточний рейтинговий бал складає не менше 50% від максимально можливого на момент проведення КК.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</w:p>
    <w:p w:rsidR="00841D56" w:rsidRDefault="00841D56" w:rsidP="00841D56">
      <w:pPr>
        <w:tabs>
          <w:tab w:val="left" w:pos="540"/>
        </w:tabs>
        <w:ind w:firstLine="284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lastRenderedPageBreak/>
        <w:t>Семестровий контроль: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Семестровий контроль – </w:t>
      </w:r>
      <w:r>
        <w:rPr>
          <w:b/>
          <w:color w:val="000000"/>
          <w:sz w:val="24"/>
          <w:szCs w:val="24"/>
        </w:rPr>
        <w:t>залік.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Опанування здобувачем вищої освіти освітнього компонента оцінюється за результатами його роботи за семестр з переведенням його рейтингових балів, відповідно до університетської шкали оцінювання (Таблиця 1).</w:t>
      </w:r>
    </w:p>
    <w:p w:rsidR="00841D56" w:rsidRDefault="00841D56" w:rsidP="00841D56">
      <w:pPr>
        <w:spacing w:before="120" w:after="120"/>
        <w:ind w:left="193" w:right="125" w:firstLine="515"/>
        <w:jc w:val="both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Остаточний рейтинг здобувача вищої освіти не може перевищувати 100 балів!</w:t>
      </w:r>
    </w:p>
    <w:p w:rsidR="00841D56" w:rsidRDefault="00841D56" w:rsidP="00841D56">
      <w:pPr>
        <w:ind w:firstLine="284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Умови допуску до семестрового контролю</w:t>
      </w:r>
      <w:r>
        <w:rPr>
          <w:color w:val="000000"/>
          <w:sz w:val="24"/>
          <w:szCs w:val="24"/>
        </w:rPr>
        <w:t xml:space="preserve">: показник семестрового рейтингу має бути більшим, ніж 30 балів. </w:t>
      </w:r>
    </w:p>
    <w:p w:rsidR="00841D56" w:rsidRDefault="00841D56" w:rsidP="00841D56">
      <w:pPr>
        <w:tabs>
          <w:tab w:val="left" w:pos="54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:rsidR="00841D56" w:rsidRDefault="00841D56" w:rsidP="00841D5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Здобувачі вищої освіти, які набрали протягом семестру менше ніж 60 балів, а також ті з них, хто хоче підвищити загальний̆ рейтинг, виконують </w:t>
      </w:r>
      <w:r>
        <w:rPr>
          <w:i/>
          <w:color w:val="000000"/>
          <w:sz w:val="24"/>
          <w:szCs w:val="24"/>
          <w:u w:val="single"/>
        </w:rPr>
        <w:t>залікову контрольну роботу (інтегральний тест)</w:t>
      </w:r>
      <w:r>
        <w:rPr>
          <w:color w:val="000000"/>
          <w:sz w:val="24"/>
          <w:szCs w:val="24"/>
        </w:rPr>
        <w:t xml:space="preserve"> на останньому за розкладом занятті (18-й тиждень). При цьому всі бали, що були ними отримані протягом семестру, скасовуються. Тестові завдання залікової контрольної̈ роботи містять запитання, які відносяться до різних розділів та тем навчальної програми з обраної дисципліни. </w:t>
      </w:r>
    </w:p>
    <w:p w:rsidR="00841D56" w:rsidRDefault="00841D56" w:rsidP="00841D56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Залікова контрольна робота (інтегральний тест) </w:t>
      </w:r>
      <w:r>
        <w:rPr>
          <w:color w:val="000000"/>
          <w:sz w:val="24"/>
          <w:szCs w:val="24"/>
        </w:rPr>
        <w:t>проводиться у формі тестування. Здобувачу вищої освіти пропонується інтегральний тест, що містить 50 запитань, кожна правильна відповідь оцінюється у 2 бали.</w:t>
      </w:r>
    </w:p>
    <w:p w:rsidR="00841D56" w:rsidRDefault="00841D56" w:rsidP="00841D56">
      <w:pPr>
        <w:spacing w:before="120" w:after="120"/>
        <w:ind w:left="708" w:firstLine="70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Максимальна кількість балів за інтегральний тест – 100 балів.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19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Таблиця 1. Відповідність рейтингових балів оцінкам за університетською шкалою</w:t>
      </w:r>
    </w:p>
    <w:tbl>
      <w:tblPr>
        <w:tblStyle w:val="af2"/>
        <w:tblW w:w="957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810"/>
      </w:tblGrid>
      <w:tr w:rsidR="00841D56" w:rsidTr="004C2944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Рейтингові бали здобувача вищої освіти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Оцінка за університетською шкалою</w:t>
            </w:r>
          </w:p>
        </w:tc>
      </w:tr>
      <w:tr w:rsidR="00841D56" w:rsidTr="004C2944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– 100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Відмінно</w:t>
            </w:r>
          </w:p>
        </w:tc>
      </w:tr>
      <w:tr w:rsidR="00841D56" w:rsidTr="004C2944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– 94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Дуже добре</w:t>
            </w:r>
          </w:p>
        </w:tc>
      </w:tr>
      <w:tr w:rsidR="00841D56" w:rsidTr="004C2944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 – 84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Добре</w:t>
            </w:r>
          </w:p>
        </w:tc>
      </w:tr>
      <w:tr w:rsidR="00841D56" w:rsidTr="004C2944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– 74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Задовільно</w:t>
            </w:r>
          </w:p>
        </w:tc>
      </w:tr>
      <w:tr w:rsidR="00841D56" w:rsidTr="004C2944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– 64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Достатньо</w:t>
            </w:r>
          </w:p>
        </w:tc>
      </w:tr>
      <w:tr w:rsidR="00841D56" w:rsidTr="004C2944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Менше 60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Незадовільно</w:t>
            </w:r>
          </w:p>
        </w:tc>
      </w:tr>
      <w:tr w:rsidR="00841D56" w:rsidTr="004C2944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D56" w:rsidRDefault="00841D56" w:rsidP="004C29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виконані умови допуску до заліку </w:t>
            </w:r>
            <w:r>
              <w:rPr>
                <w:b/>
                <w:color w:val="000000"/>
                <w:sz w:val="24"/>
                <w:szCs w:val="24"/>
              </w:rPr>
              <w:t>(&lt; 30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56" w:rsidRDefault="00841D56" w:rsidP="004C29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допущено</w:t>
            </w:r>
          </w:p>
        </w:tc>
      </w:tr>
    </w:tbl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841D56" w:rsidRDefault="00AD30BC" w:rsidP="00AD30BC">
      <w:pPr>
        <w:pStyle w:val="1"/>
        <w:tabs>
          <w:tab w:val="left" w:pos="862"/>
        </w:tabs>
        <w:spacing w:before="0"/>
        <w:ind w:left="-516"/>
      </w:pPr>
      <w:bookmarkStart w:id="14" w:name="bookmark=id.35nkun2" w:colFirst="0" w:colLast="0"/>
      <w:bookmarkEnd w:id="14"/>
      <w:r>
        <w:tab/>
        <w:t xml:space="preserve">9. </w:t>
      </w:r>
      <w:r w:rsidR="00841D56">
        <w:t>Додаткова інформація з дисципліни (освітнього компонента)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left="191" w:right="12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 час проходження навчального матеріалу з навчальної дисципліни передбачено використання сучасних технологій у навчальному процесі. Протягом навчального періоду передбачено використання здобувачами вищої освіти засобів та методів самоконтролю за станом здоров'я, дотримання ними вимог з попередження травматизму та захворювань.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left="192" w:right="12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Практичні завдання здобувачам вищої освіти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left="192" w:right="129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Методика реалізації завдань регламентується правилами техніки безпеки та здійсненням здобувачами вищої освіти самостійного контролю за станом основних функціональних систем.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left="192" w:right="12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м’язів та їх груп, а також методи та засоби активного відпочинку і відновлення організму.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ind w:left="192" w:right="12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Під час занять, відповідно до вимог та форм організації навчальних занять з </w:t>
      </w:r>
      <w:r>
        <w:rPr>
          <w:b/>
          <w:color w:val="000000"/>
          <w:sz w:val="24"/>
          <w:szCs w:val="24"/>
        </w:rPr>
        <w:t>аеробіки: спортивної,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танцювальної, тренінгу силового спрямування </w:t>
      </w:r>
      <w:r>
        <w:rPr>
          <w:color w:val="000000"/>
          <w:sz w:val="24"/>
          <w:szCs w:val="24"/>
        </w:rPr>
        <w:t>використовується навчальний інвентар та спортивно-технічна база.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програмного матеріалу для груп початкової фізичної підготовки включено:</w:t>
      </w:r>
    </w:p>
    <w:p w:rsidR="00841D56" w:rsidRDefault="00841D56" w:rsidP="00841D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ind w:right="127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фізичну підготовку, основною метою якої є створення бази для підвищення рівня майстерності за допомогою загально-фізичних засобів підготовки</w:t>
      </w:r>
    </w:p>
    <w:p w:rsidR="00841D56" w:rsidRDefault="00841D56" w:rsidP="00841D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ind w:right="13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технічну підготовку, основною метою якої є вдосконалення індивідуальної техніки, розширення діапазону рухових навичок.</w:t>
      </w: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41D56" w:rsidRDefault="00841D56" w:rsidP="00841D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41D56" w:rsidRPr="00AD30BC" w:rsidRDefault="00841D56" w:rsidP="00AD3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</w:rPr>
      </w:pPr>
    </w:p>
    <w:p w:rsidR="00841D56" w:rsidRPr="00AD30BC" w:rsidRDefault="00841D56" w:rsidP="00AD3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00"/>
        </w:rPr>
      </w:pPr>
    </w:p>
    <w:p w:rsidR="00841D56" w:rsidRPr="00AD30BC" w:rsidRDefault="00841D56" w:rsidP="00AD30BC">
      <w:pPr>
        <w:spacing w:line="360" w:lineRule="auto"/>
        <w:ind w:firstLine="567"/>
        <w:rPr>
          <w:b/>
        </w:rPr>
      </w:pPr>
      <w:r w:rsidRPr="00AD30BC">
        <w:rPr>
          <w:b/>
        </w:rPr>
        <w:t>Робочу програму навчальної дисципліни (силабус):</w:t>
      </w:r>
    </w:p>
    <w:p w:rsidR="00841D56" w:rsidRPr="00AD30BC" w:rsidRDefault="00841D56" w:rsidP="00AD30BC">
      <w:pPr>
        <w:spacing w:line="360" w:lineRule="auto"/>
        <w:ind w:firstLine="567"/>
        <w:rPr>
          <w:b/>
        </w:rPr>
      </w:pPr>
      <w:r w:rsidRPr="00AD30BC">
        <w:rPr>
          <w:b/>
        </w:rPr>
        <w:t>Складено:</w:t>
      </w:r>
    </w:p>
    <w:p w:rsidR="00AD30BC" w:rsidRDefault="00841D56" w:rsidP="00AD30BC">
      <w:pPr>
        <w:spacing w:line="360" w:lineRule="auto"/>
        <w:ind w:firstLine="567"/>
      </w:pPr>
      <w:r w:rsidRPr="00AD30BC">
        <w:t>в.о. зав. кафедри технологій оздоровлення і спорту, к.п.н., доцент Бойко Ганна Леонідівна</w:t>
      </w:r>
    </w:p>
    <w:p w:rsidR="00841D56" w:rsidRPr="00AD30BC" w:rsidRDefault="00841D56" w:rsidP="00AD30BC">
      <w:pPr>
        <w:spacing w:line="360" w:lineRule="auto"/>
        <w:ind w:firstLine="567"/>
      </w:pPr>
      <w:r w:rsidRPr="00AD30BC">
        <w:t>ст. викл. Чеховська Анна Юріївна</w:t>
      </w:r>
    </w:p>
    <w:p w:rsidR="00B01EFB" w:rsidRDefault="00841D56" w:rsidP="00B01EFB">
      <w:pPr>
        <w:spacing w:line="360" w:lineRule="auto"/>
        <w:ind w:firstLine="567"/>
      </w:pPr>
      <w:r w:rsidRPr="00AD30BC">
        <w:rPr>
          <w:b/>
        </w:rPr>
        <w:t xml:space="preserve">Ухвалено </w:t>
      </w:r>
      <w:r w:rsidRPr="00AD30BC">
        <w:t xml:space="preserve">кафедрою технологій оздоровлення і спорту (протокол </w:t>
      </w:r>
      <w:r w:rsidR="00AD30BC">
        <w:t>№ 3</w:t>
      </w:r>
      <w:r w:rsidRPr="00AD30BC">
        <w:t xml:space="preserve"> від</w:t>
      </w:r>
      <w:r w:rsidR="00AD30BC">
        <w:t xml:space="preserve"> 18.10.22</w:t>
      </w:r>
      <w:r w:rsidRPr="00AD30BC">
        <w:t xml:space="preserve"> р.)</w:t>
      </w:r>
    </w:p>
    <w:p w:rsidR="00B01EFB" w:rsidRPr="00B01EFB" w:rsidRDefault="00B01EFB" w:rsidP="00B01EFB">
      <w:pPr>
        <w:spacing w:line="360" w:lineRule="auto"/>
        <w:ind w:firstLine="567"/>
      </w:pPr>
      <w:bookmarkStart w:id="15" w:name="_GoBack"/>
      <w:bookmarkEnd w:id="15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:rsidR="00841D56" w:rsidRDefault="00841D56" w:rsidP="00841D56">
      <w:pPr>
        <w:spacing w:line="242" w:lineRule="auto"/>
        <w:ind w:left="900"/>
        <w:rPr>
          <w:sz w:val="20"/>
          <w:szCs w:val="20"/>
        </w:rPr>
      </w:pPr>
    </w:p>
    <w:p w:rsidR="00841D56" w:rsidRDefault="00841D56">
      <w:pPr>
        <w:pBdr>
          <w:top w:val="nil"/>
          <w:left w:val="nil"/>
          <w:bottom w:val="nil"/>
          <w:right w:val="nil"/>
          <w:between w:val="nil"/>
        </w:pBdr>
        <w:ind w:left="192" w:firstLine="709"/>
        <w:jc w:val="both"/>
        <w:rPr>
          <w:color w:val="000000"/>
          <w:sz w:val="24"/>
          <w:szCs w:val="24"/>
        </w:rPr>
      </w:pPr>
    </w:p>
    <w:p w:rsidR="00841D56" w:rsidRDefault="00841D56">
      <w:pPr>
        <w:pBdr>
          <w:top w:val="nil"/>
          <w:left w:val="nil"/>
          <w:bottom w:val="nil"/>
          <w:right w:val="nil"/>
          <w:between w:val="nil"/>
        </w:pBdr>
        <w:ind w:left="192" w:firstLine="709"/>
        <w:jc w:val="both"/>
        <w:rPr>
          <w:color w:val="000000"/>
          <w:sz w:val="24"/>
          <w:szCs w:val="24"/>
        </w:rPr>
      </w:pPr>
    </w:p>
    <w:p w:rsidR="00841D56" w:rsidRDefault="00841D56" w:rsidP="00841D56">
      <w:pPr>
        <w:pStyle w:val="1"/>
        <w:tabs>
          <w:tab w:val="left" w:pos="980"/>
        </w:tabs>
        <w:spacing w:before="33"/>
        <w:ind w:left="0"/>
        <w:rPr>
          <w:sz w:val="20"/>
          <w:szCs w:val="20"/>
        </w:rPr>
      </w:pPr>
    </w:p>
    <w:sectPr w:rsidR="00841D56">
      <w:pgSz w:w="11910" w:h="16840"/>
      <w:pgMar w:top="8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2C2B"/>
    <w:multiLevelType w:val="multilevel"/>
    <w:tmpl w:val="5E5C794A"/>
    <w:lvl w:ilvl="0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32" w:hanging="708"/>
      </w:pPr>
    </w:lvl>
    <w:lvl w:ilvl="2">
      <w:numFmt w:val="bullet"/>
      <w:lvlText w:val="•"/>
      <w:lvlJc w:val="left"/>
      <w:pPr>
        <w:ind w:left="2265" w:hanging="708"/>
      </w:pPr>
    </w:lvl>
    <w:lvl w:ilvl="3">
      <w:numFmt w:val="bullet"/>
      <w:lvlText w:val="•"/>
      <w:lvlJc w:val="left"/>
      <w:pPr>
        <w:ind w:left="3297" w:hanging="708"/>
      </w:pPr>
    </w:lvl>
    <w:lvl w:ilvl="4">
      <w:numFmt w:val="bullet"/>
      <w:lvlText w:val="•"/>
      <w:lvlJc w:val="left"/>
      <w:pPr>
        <w:ind w:left="4330" w:hanging="708"/>
      </w:pPr>
    </w:lvl>
    <w:lvl w:ilvl="5">
      <w:numFmt w:val="bullet"/>
      <w:lvlText w:val="•"/>
      <w:lvlJc w:val="left"/>
      <w:pPr>
        <w:ind w:left="5363" w:hanging="708"/>
      </w:pPr>
    </w:lvl>
    <w:lvl w:ilvl="6">
      <w:numFmt w:val="bullet"/>
      <w:lvlText w:val="•"/>
      <w:lvlJc w:val="left"/>
      <w:pPr>
        <w:ind w:left="6395" w:hanging="708"/>
      </w:pPr>
    </w:lvl>
    <w:lvl w:ilvl="7">
      <w:numFmt w:val="bullet"/>
      <w:lvlText w:val="•"/>
      <w:lvlJc w:val="left"/>
      <w:pPr>
        <w:ind w:left="7428" w:hanging="708"/>
      </w:pPr>
    </w:lvl>
    <w:lvl w:ilvl="8">
      <w:numFmt w:val="bullet"/>
      <w:lvlText w:val="•"/>
      <w:lvlJc w:val="left"/>
      <w:pPr>
        <w:ind w:left="8461" w:hanging="707"/>
      </w:pPr>
    </w:lvl>
  </w:abstractNum>
  <w:abstractNum w:abstractNumId="1">
    <w:nsid w:val="0EEB70CE"/>
    <w:multiLevelType w:val="multilevel"/>
    <w:tmpl w:val="B5981890"/>
    <w:lvl w:ilvl="0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78" w:hanging="238"/>
      </w:pPr>
    </w:lvl>
    <w:lvl w:ilvl="2">
      <w:numFmt w:val="bullet"/>
      <w:lvlText w:val="•"/>
      <w:lvlJc w:val="left"/>
      <w:pPr>
        <w:ind w:left="3017" w:hanging="238"/>
      </w:pPr>
    </w:lvl>
    <w:lvl w:ilvl="3">
      <w:numFmt w:val="bullet"/>
      <w:lvlText w:val="•"/>
      <w:lvlJc w:val="left"/>
      <w:pPr>
        <w:ind w:left="3955" w:hanging="238"/>
      </w:pPr>
    </w:lvl>
    <w:lvl w:ilvl="4">
      <w:numFmt w:val="bullet"/>
      <w:lvlText w:val="•"/>
      <w:lvlJc w:val="left"/>
      <w:pPr>
        <w:ind w:left="4894" w:hanging="238"/>
      </w:pPr>
    </w:lvl>
    <w:lvl w:ilvl="5">
      <w:numFmt w:val="bullet"/>
      <w:lvlText w:val="•"/>
      <w:lvlJc w:val="left"/>
      <w:pPr>
        <w:ind w:left="5833" w:hanging="238"/>
      </w:pPr>
    </w:lvl>
    <w:lvl w:ilvl="6">
      <w:numFmt w:val="bullet"/>
      <w:lvlText w:val="•"/>
      <w:lvlJc w:val="left"/>
      <w:pPr>
        <w:ind w:left="6771" w:hanging="237"/>
      </w:pPr>
    </w:lvl>
    <w:lvl w:ilvl="7">
      <w:numFmt w:val="bullet"/>
      <w:lvlText w:val="•"/>
      <w:lvlJc w:val="left"/>
      <w:pPr>
        <w:ind w:left="7710" w:hanging="238"/>
      </w:pPr>
    </w:lvl>
    <w:lvl w:ilvl="8">
      <w:numFmt w:val="bullet"/>
      <w:lvlText w:val="•"/>
      <w:lvlJc w:val="left"/>
      <w:pPr>
        <w:ind w:left="8649" w:hanging="238"/>
      </w:pPr>
    </w:lvl>
  </w:abstractNum>
  <w:abstractNum w:abstractNumId="2">
    <w:nsid w:val="0FE323F1"/>
    <w:multiLevelType w:val="multilevel"/>
    <w:tmpl w:val="02B2A838"/>
    <w:lvl w:ilvl="0">
      <w:start w:val="1"/>
      <w:numFmt w:val="decimal"/>
      <w:lvlText w:val="%1)"/>
      <w:lvlJc w:val="left"/>
      <w:pPr>
        <w:ind w:left="552" w:hanging="283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911" w:hanging="437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–"/>
      <w:lvlJc w:val="left"/>
      <w:pPr>
        <w:ind w:left="911" w:hanging="169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3054" w:hanging="169"/>
      </w:pPr>
    </w:lvl>
    <w:lvl w:ilvl="4">
      <w:numFmt w:val="bullet"/>
      <w:lvlText w:val="•"/>
      <w:lvlJc w:val="left"/>
      <w:pPr>
        <w:ind w:left="4122" w:hanging="169"/>
      </w:pPr>
    </w:lvl>
    <w:lvl w:ilvl="5">
      <w:numFmt w:val="bullet"/>
      <w:lvlText w:val="•"/>
      <w:lvlJc w:val="left"/>
      <w:pPr>
        <w:ind w:left="5189" w:hanging="169"/>
      </w:pPr>
    </w:lvl>
    <w:lvl w:ilvl="6">
      <w:numFmt w:val="bullet"/>
      <w:lvlText w:val="•"/>
      <w:lvlJc w:val="left"/>
      <w:pPr>
        <w:ind w:left="6256" w:hanging="169"/>
      </w:pPr>
    </w:lvl>
    <w:lvl w:ilvl="7">
      <w:numFmt w:val="bullet"/>
      <w:lvlText w:val="•"/>
      <w:lvlJc w:val="left"/>
      <w:pPr>
        <w:ind w:left="7324" w:hanging="169"/>
      </w:pPr>
    </w:lvl>
    <w:lvl w:ilvl="8">
      <w:numFmt w:val="bullet"/>
      <w:lvlText w:val="•"/>
      <w:lvlJc w:val="left"/>
      <w:pPr>
        <w:ind w:left="8391" w:hanging="169"/>
      </w:pPr>
    </w:lvl>
  </w:abstractNum>
  <w:abstractNum w:abstractNumId="3">
    <w:nsid w:val="2233471F"/>
    <w:multiLevelType w:val="multilevel"/>
    <w:tmpl w:val="5E5C794A"/>
    <w:lvl w:ilvl="0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32" w:hanging="708"/>
      </w:pPr>
    </w:lvl>
    <w:lvl w:ilvl="2">
      <w:numFmt w:val="bullet"/>
      <w:lvlText w:val="•"/>
      <w:lvlJc w:val="left"/>
      <w:pPr>
        <w:ind w:left="2265" w:hanging="708"/>
      </w:pPr>
    </w:lvl>
    <w:lvl w:ilvl="3">
      <w:numFmt w:val="bullet"/>
      <w:lvlText w:val="•"/>
      <w:lvlJc w:val="left"/>
      <w:pPr>
        <w:ind w:left="3297" w:hanging="708"/>
      </w:pPr>
    </w:lvl>
    <w:lvl w:ilvl="4">
      <w:numFmt w:val="bullet"/>
      <w:lvlText w:val="•"/>
      <w:lvlJc w:val="left"/>
      <w:pPr>
        <w:ind w:left="4330" w:hanging="708"/>
      </w:pPr>
    </w:lvl>
    <w:lvl w:ilvl="5">
      <w:numFmt w:val="bullet"/>
      <w:lvlText w:val="•"/>
      <w:lvlJc w:val="left"/>
      <w:pPr>
        <w:ind w:left="5363" w:hanging="708"/>
      </w:pPr>
    </w:lvl>
    <w:lvl w:ilvl="6">
      <w:numFmt w:val="bullet"/>
      <w:lvlText w:val="•"/>
      <w:lvlJc w:val="left"/>
      <w:pPr>
        <w:ind w:left="6395" w:hanging="708"/>
      </w:pPr>
    </w:lvl>
    <w:lvl w:ilvl="7">
      <w:numFmt w:val="bullet"/>
      <w:lvlText w:val="•"/>
      <w:lvlJc w:val="left"/>
      <w:pPr>
        <w:ind w:left="7428" w:hanging="708"/>
      </w:pPr>
    </w:lvl>
    <w:lvl w:ilvl="8">
      <w:numFmt w:val="bullet"/>
      <w:lvlText w:val="•"/>
      <w:lvlJc w:val="left"/>
      <w:pPr>
        <w:ind w:left="8461" w:hanging="707"/>
      </w:pPr>
    </w:lvl>
  </w:abstractNum>
  <w:abstractNum w:abstractNumId="4">
    <w:nsid w:val="2B41057F"/>
    <w:multiLevelType w:val="multilevel"/>
    <w:tmpl w:val="22489874"/>
    <w:lvl w:ilvl="0">
      <w:start w:val="6"/>
      <w:numFmt w:val="decimal"/>
      <w:lvlText w:val="%1."/>
      <w:lvlJc w:val="left"/>
      <w:pPr>
        <w:ind w:left="1608" w:hanging="707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52" w:hanging="252"/>
      </w:pPr>
      <w:rPr>
        <w:rFonts w:ascii="Calibri" w:eastAsia="Calibri" w:hAnsi="Calibri" w:cs="Calibri"/>
        <w:b/>
        <w:sz w:val="24"/>
        <w:szCs w:val="24"/>
        <w:u w:val="single"/>
      </w:rPr>
    </w:lvl>
    <w:lvl w:ilvl="2">
      <w:numFmt w:val="bullet"/>
      <w:lvlText w:val="•"/>
      <w:lvlJc w:val="left"/>
      <w:pPr>
        <w:ind w:left="2591" w:hanging="251"/>
      </w:pPr>
    </w:lvl>
    <w:lvl w:ilvl="3">
      <w:numFmt w:val="bullet"/>
      <w:lvlText w:val="•"/>
      <w:lvlJc w:val="left"/>
      <w:pPr>
        <w:ind w:left="3583" w:hanging="252"/>
      </w:pPr>
    </w:lvl>
    <w:lvl w:ilvl="4">
      <w:numFmt w:val="bullet"/>
      <w:lvlText w:val="•"/>
      <w:lvlJc w:val="left"/>
      <w:pPr>
        <w:ind w:left="4575" w:hanging="252"/>
      </w:pPr>
    </w:lvl>
    <w:lvl w:ilvl="5">
      <w:numFmt w:val="bullet"/>
      <w:lvlText w:val="•"/>
      <w:lvlJc w:val="left"/>
      <w:pPr>
        <w:ind w:left="5567" w:hanging="252"/>
      </w:pPr>
    </w:lvl>
    <w:lvl w:ilvl="6">
      <w:numFmt w:val="bullet"/>
      <w:lvlText w:val="•"/>
      <w:lvlJc w:val="left"/>
      <w:pPr>
        <w:ind w:left="6559" w:hanging="252"/>
      </w:pPr>
    </w:lvl>
    <w:lvl w:ilvl="7">
      <w:numFmt w:val="bullet"/>
      <w:lvlText w:val="•"/>
      <w:lvlJc w:val="left"/>
      <w:pPr>
        <w:ind w:left="7550" w:hanging="252"/>
      </w:pPr>
    </w:lvl>
    <w:lvl w:ilvl="8">
      <w:numFmt w:val="bullet"/>
      <w:lvlText w:val="•"/>
      <w:lvlJc w:val="left"/>
      <w:pPr>
        <w:ind w:left="8542" w:hanging="252"/>
      </w:pPr>
    </w:lvl>
  </w:abstractNum>
  <w:abstractNum w:abstractNumId="5">
    <w:nsid w:val="3D1E6B16"/>
    <w:multiLevelType w:val="multilevel"/>
    <w:tmpl w:val="D7DE16B8"/>
    <w:lvl w:ilvl="0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32" w:hanging="708"/>
      </w:pPr>
    </w:lvl>
    <w:lvl w:ilvl="2">
      <w:numFmt w:val="bullet"/>
      <w:lvlText w:val="•"/>
      <w:lvlJc w:val="left"/>
      <w:pPr>
        <w:ind w:left="2265" w:hanging="708"/>
      </w:pPr>
    </w:lvl>
    <w:lvl w:ilvl="3">
      <w:numFmt w:val="bullet"/>
      <w:lvlText w:val="•"/>
      <w:lvlJc w:val="left"/>
      <w:pPr>
        <w:ind w:left="3297" w:hanging="708"/>
      </w:pPr>
    </w:lvl>
    <w:lvl w:ilvl="4">
      <w:numFmt w:val="bullet"/>
      <w:lvlText w:val="•"/>
      <w:lvlJc w:val="left"/>
      <w:pPr>
        <w:ind w:left="4330" w:hanging="708"/>
      </w:pPr>
    </w:lvl>
    <w:lvl w:ilvl="5">
      <w:numFmt w:val="bullet"/>
      <w:lvlText w:val="•"/>
      <w:lvlJc w:val="left"/>
      <w:pPr>
        <w:ind w:left="5363" w:hanging="708"/>
      </w:pPr>
    </w:lvl>
    <w:lvl w:ilvl="6">
      <w:numFmt w:val="bullet"/>
      <w:lvlText w:val="•"/>
      <w:lvlJc w:val="left"/>
      <w:pPr>
        <w:ind w:left="6395" w:hanging="708"/>
      </w:pPr>
    </w:lvl>
    <w:lvl w:ilvl="7">
      <w:numFmt w:val="bullet"/>
      <w:lvlText w:val="•"/>
      <w:lvlJc w:val="left"/>
      <w:pPr>
        <w:ind w:left="7428" w:hanging="708"/>
      </w:pPr>
    </w:lvl>
    <w:lvl w:ilvl="8">
      <w:numFmt w:val="bullet"/>
      <w:lvlText w:val="•"/>
      <w:lvlJc w:val="left"/>
      <w:pPr>
        <w:ind w:left="8461" w:hanging="707"/>
      </w:pPr>
    </w:lvl>
  </w:abstractNum>
  <w:abstractNum w:abstractNumId="6">
    <w:nsid w:val="4BD2098B"/>
    <w:multiLevelType w:val="multilevel"/>
    <w:tmpl w:val="8160BCFE"/>
    <w:lvl w:ilvl="0">
      <w:start w:val="1"/>
      <w:numFmt w:val="decimal"/>
      <w:lvlText w:val="%1)"/>
      <w:lvlJc w:val="left"/>
      <w:pPr>
        <w:ind w:left="192" w:hanging="708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232" w:hanging="708"/>
      </w:pPr>
    </w:lvl>
    <w:lvl w:ilvl="2">
      <w:numFmt w:val="bullet"/>
      <w:lvlText w:val="•"/>
      <w:lvlJc w:val="left"/>
      <w:pPr>
        <w:ind w:left="2265" w:hanging="708"/>
      </w:pPr>
    </w:lvl>
    <w:lvl w:ilvl="3">
      <w:numFmt w:val="bullet"/>
      <w:lvlText w:val="•"/>
      <w:lvlJc w:val="left"/>
      <w:pPr>
        <w:ind w:left="3297" w:hanging="708"/>
      </w:pPr>
    </w:lvl>
    <w:lvl w:ilvl="4">
      <w:numFmt w:val="bullet"/>
      <w:lvlText w:val="•"/>
      <w:lvlJc w:val="left"/>
      <w:pPr>
        <w:ind w:left="4330" w:hanging="708"/>
      </w:pPr>
    </w:lvl>
    <w:lvl w:ilvl="5">
      <w:numFmt w:val="bullet"/>
      <w:lvlText w:val="•"/>
      <w:lvlJc w:val="left"/>
      <w:pPr>
        <w:ind w:left="5363" w:hanging="708"/>
      </w:pPr>
    </w:lvl>
    <w:lvl w:ilvl="6">
      <w:numFmt w:val="bullet"/>
      <w:lvlText w:val="•"/>
      <w:lvlJc w:val="left"/>
      <w:pPr>
        <w:ind w:left="6395" w:hanging="708"/>
      </w:pPr>
    </w:lvl>
    <w:lvl w:ilvl="7">
      <w:numFmt w:val="bullet"/>
      <w:lvlText w:val="•"/>
      <w:lvlJc w:val="left"/>
      <w:pPr>
        <w:ind w:left="7428" w:hanging="708"/>
      </w:pPr>
    </w:lvl>
    <w:lvl w:ilvl="8">
      <w:numFmt w:val="bullet"/>
      <w:lvlText w:val="•"/>
      <w:lvlJc w:val="left"/>
      <w:pPr>
        <w:ind w:left="8461" w:hanging="707"/>
      </w:pPr>
    </w:lvl>
  </w:abstractNum>
  <w:abstractNum w:abstractNumId="7">
    <w:nsid w:val="5EC272A6"/>
    <w:multiLevelType w:val="multilevel"/>
    <w:tmpl w:val="2578E154"/>
    <w:lvl w:ilvl="0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78" w:hanging="238"/>
      </w:pPr>
    </w:lvl>
    <w:lvl w:ilvl="2">
      <w:numFmt w:val="bullet"/>
      <w:lvlText w:val="•"/>
      <w:lvlJc w:val="left"/>
      <w:pPr>
        <w:ind w:left="3017" w:hanging="238"/>
      </w:pPr>
    </w:lvl>
    <w:lvl w:ilvl="3">
      <w:numFmt w:val="bullet"/>
      <w:lvlText w:val="•"/>
      <w:lvlJc w:val="left"/>
      <w:pPr>
        <w:ind w:left="3955" w:hanging="238"/>
      </w:pPr>
    </w:lvl>
    <w:lvl w:ilvl="4">
      <w:numFmt w:val="bullet"/>
      <w:lvlText w:val="•"/>
      <w:lvlJc w:val="left"/>
      <w:pPr>
        <w:ind w:left="4894" w:hanging="238"/>
      </w:pPr>
    </w:lvl>
    <w:lvl w:ilvl="5">
      <w:numFmt w:val="bullet"/>
      <w:lvlText w:val="•"/>
      <w:lvlJc w:val="left"/>
      <w:pPr>
        <w:ind w:left="5833" w:hanging="238"/>
      </w:pPr>
    </w:lvl>
    <w:lvl w:ilvl="6">
      <w:numFmt w:val="bullet"/>
      <w:lvlText w:val="•"/>
      <w:lvlJc w:val="left"/>
      <w:pPr>
        <w:ind w:left="6771" w:hanging="237"/>
      </w:pPr>
    </w:lvl>
    <w:lvl w:ilvl="7">
      <w:numFmt w:val="bullet"/>
      <w:lvlText w:val="•"/>
      <w:lvlJc w:val="left"/>
      <w:pPr>
        <w:ind w:left="7710" w:hanging="238"/>
      </w:pPr>
    </w:lvl>
    <w:lvl w:ilvl="8">
      <w:numFmt w:val="bullet"/>
      <w:lvlText w:val="•"/>
      <w:lvlJc w:val="left"/>
      <w:pPr>
        <w:ind w:left="8649" w:hanging="238"/>
      </w:pPr>
    </w:lvl>
  </w:abstractNum>
  <w:abstractNum w:abstractNumId="8">
    <w:nsid w:val="72806399"/>
    <w:multiLevelType w:val="multilevel"/>
    <w:tmpl w:val="54628CAE"/>
    <w:lvl w:ilvl="0">
      <w:start w:val="1"/>
      <w:numFmt w:val="decimal"/>
      <w:lvlText w:val="%1."/>
      <w:lvlJc w:val="left"/>
      <w:pPr>
        <w:ind w:left="1608" w:hanging="707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2492" w:hanging="708"/>
      </w:pPr>
    </w:lvl>
    <w:lvl w:ilvl="2">
      <w:numFmt w:val="bullet"/>
      <w:lvlText w:val="•"/>
      <w:lvlJc w:val="left"/>
      <w:pPr>
        <w:ind w:left="3385" w:hanging="708"/>
      </w:pPr>
    </w:lvl>
    <w:lvl w:ilvl="3">
      <w:numFmt w:val="bullet"/>
      <w:lvlText w:val="•"/>
      <w:lvlJc w:val="left"/>
      <w:pPr>
        <w:ind w:left="4277" w:hanging="708"/>
      </w:pPr>
    </w:lvl>
    <w:lvl w:ilvl="4">
      <w:numFmt w:val="bullet"/>
      <w:lvlText w:val="•"/>
      <w:lvlJc w:val="left"/>
      <w:pPr>
        <w:ind w:left="5170" w:hanging="708"/>
      </w:pPr>
    </w:lvl>
    <w:lvl w:ilvl="5">
      <w:numFmt w:val="bullet"/>
      <w:lvlText w:val="•"/>
      <w:lvlJc w:val="left"/>
      <w:pPr>
        <w:ind w:left="6063" w:hanging="708"/>
      </w:pPr>
    </w:lvl>
    <w:lvl w:ilvl="6">
      <w:numFmt w:val="bullet"/>
      <w:lvlText w:val="•"/>
      <w:lvlJc w:val="left"/>
      <w:pPr>
        <w:ind w:left="6955" w:hanging="708"/>
      </w:pPr>
    </w:lvl>
    <w:lvl w:ilvl="7">
      <w:numFmt w:val="bullet"/>
      <w:lvlText w:val="•"/>
      <w:lvlJc w:val="left"/>
      <w:pPr>
        <w:ind w:left="7848" w:hanging="708"/>
      </w:pPr>
    </w:lvl>
    <w:lvl w:ilvl="8">
      <w:numFmt w:val="bullet"/>
      <w:lvlText w:val="•"/>
      <w:lvlJc w:val="left"/>
      <w:pPr>
        <w:ind w:left="8741" w:hanging="707"/>
      </w:pPr>
    </w:lvl>
  </w:abstractNum>
  <w:abstractNum w:abstractNumId="9">
    <w:nsid w:val="7DCE15A3"/>
    <w:multiLevelType w:val="multilevel"/>
    <w:tmpl w:val="86201EB4"/>
    <w:lvl w:ilvl="0">
      <w:numFmt w:val="bullet"/>
      <w:lvlText w:val="●"/>
      <w:lvlJc w:val="left"/>
      <w:pPr>
        <w:ind w:left="192" w:hanging="28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232" w:hanging="286"/>
      </w:pPr>
    </w:lvl>
    <w:lvl w:ilvl="2">
      <w:numFmt w:val="bullet"/>
      <w:lvlText w:val="•"/>
      <w:lvlJc w:val="left"/>
      <w:pPr>
        <w:ind w:left="2265" w:hanging="286"/>
      </w:pPr>
    </w:lvl>
    <w:lvl w:ilvl="3">
      <w:numFmt w:val="bullet"/>
      <w:lvlText w:val="•"/>
      <w:lvlJc w:val="left"/>
      <w:pPr>
        <w:ind w:left="3297" w:hanging="286"/>
      </w:pPr>
    </w:lvl>
    <w:lvl w:ilvl="4">
      <w:numFmt w:val="bullet"/>
      <w:lvlText w:val="•"/>
      <w:lvlJc w:val="left"/>
      <w:pPr>
        <w:ind w:left="4330" w:hanging="286"/>
      </w:pPr>
    </w:lvl>
    <w:lvl w:ilvl="5">
      <w:numFmt w:val="bullet"/>
      <w:lvlText w:val="•"/>
      <w:lvlJc w:val="left"/>
      <w:pPr>
        <w:ind w:left="5363" w:hanging="286"/>
      </w:pPr>
    </w:lvl>
    <w:lvl w:ilvl="6">
      <w:numFmt w:val="bullet"/>
      <w:lvlText w:val="•"/>
      <w:lvlJc w:val="left"/>
      <w:pPr>
        <w:ind w:left="6395" w:hanging="286"/>
      </w:pPr>
    </w:lvl>
    <w:lvl w:ilvl="7">
      <w:numFmt w:val="bullet"/>
      <w:lvlText w:val="•"/>
      <w:lvlJc w:val="left"/>
      <w:pPr>
        <w:ind w:left="7428" w:hanging="286"/>
      </w:pPr>
    </w:lvl>
    <w:lvl w:ilvl="8">
      <w:numFmt w:val="bullet"/>
      <w:lvlText w:val="•"/>
      <w:lvlJc w:val="left"/>
      <w:pPr>
        <w:ind w:left="8461" w:hanging="286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41"/>
    <w:rsid w:val="0014340A"/>
    <w:rsid w:val="003345AD"/>
    <w:rsid w:val="003B7DF0"/>
    <w:rsid w:val="00427CE1"/>
    <w:rsid w:val="004C6D90"/>
    <w:rsid w:val="00634034"/>
    <w:rsid w:val="006C0F41"/>
    <w:rsid w:val="00841D56"/>
    <w:rsid w:val="008A766F"/>
    <w:rsid w:val="00AD30BC"/>
    <w:rsid w:val="00B01EFB"/>
    <w:rsid w:val="00B80198"/>
    <w:rsid w:val="00CD3435"/>
    <w:rsid w:val="00CF03E3"/>
    <w:rsid w:val="00E748E8"/>
    <w:rsid w:val="00E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5AA29-4FCD-2749-A702-C296119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20"/>
      <w:ind w:left="9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spacing w:before="120"/>
      <w:ind w:left="900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9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318"/>
      <w:jc w:val="center"/>
    </w:pPr>
  </w:style>
  <w:style w:type="character" w:styleId="a6">
    <w:name w:val="Hyperlink"/>
    <w:basedOn w:val="a0"/>
    <w:uiPriority w:val="99"/>
    <w:unhideWhenUsed/>
    <w:rsid w:val="00BA0D0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0D04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semiHidden/>
    <w:unhideWhenUsed/>
    <w:rsid w:val="003F341F"/>
    <w:pPr>
      <w:widowControl/>
      <w:tabs>
        <w:tab w:val="center" w:pos="4819"/>
        <w:tab w:val="right" w:pos="9639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F341F"/>
    <w:rPr>
      <w:rFonts w:ascii="Calibri" w:eastAsia="Calibri" w:hAnsi="Calibri" w:cs="Times New Roman"/>
      <w:lang w:val="uk-UA"/>
    </w:rPr>
  </w:style>
  <w:style w:type="paragraph" w:styleId="a9">
    <w:name w:val="Normal (Web)"/>
    <w:basedOn w:val="a"/>
    <w:uiPriority w:val="99"/>
    <w:semiHidden/>
    <w:unhideWhenUsed/>
    <w:rsid w:val="003F34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9039722">
    <w:name w:val="xfm_69039722"/>
    <w:rsid w:val="003F341F"/>
  </w:style>
  <w:style w:type="paragraph" w:customStyle="1" w:styleId="docdata">
    <w:name w:val="docdata"/>
    <w:aliases w:val="docy,v5,4193,baiaagaaboqcaaad0qsaaaxfcwaaaaaaaaaaaaaaaaaaaaaaaaaaaaaaaaaaaaaaaaaaaaaaaaaaaaaaaaaaaaaaaaaaaaaaaaaaaaaaaaaaaaaaaaaaaaaaaaaaaaaaaaaaaaaaaaaaaaaaaaaaaaaaaaaaaaaaaaaaaaaaaaaaaaaaaaaaaaaaaaaaaaaaaaaaaaaaaaaaaaaaaaaaaaaaaaaaaaaaaaaaaaaa"/>
    <w:basedOn w:val="a"/>
    <w:rsid w:val="00BC02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32204" TargetMode="External"/><Relationship Id="rId13" Type="http://schemas.openxmlformats.org/officeDocument/2006/relationships/hyperlink" Target="https://ela.kpi.ua/handle/123456789/1780" TargetMode="External"/><Relationship Id="rId18" Type="http://schemas.openxmlformats.org/officeDocument/2006/relationships/hyperlink" Target="https://ela.kpi.ua/handle/123456789/1014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a.kpi.ua/handle/123456789/42507" TargetMode="External"/><Relationship Id="rId7" Type="http://schemas.openxmlformats.org/officeDocument/2006/relationships/hyperlink" Target="http://ktos-fbmi.kpi.ua/article/spivrobitnyky" TargetMode="External"/><Relationship Id="rId12" Type="http://schemas.openxmlformats.org/officeDocument/2006/relationships/hyperlink" Target="https://ela.kpi.ua/handle/123456789/8148" TargetMode="External"/><Relationship Id="rId17" Type="http://schemas.openxmlformats.org/officeDocument/2006/relationships/hyperlink" Target="https://ela.kpi.ua/handle/123456789/1174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a.kpi.ua/handle/123456789/15480" TargetMode="External"/><Relationship Id="rId20" Type="http://schemas.openxmlformats.org/officeDocument/2006/relationships/hyperlink" Target="https://ela.kpi.ua/handle/123456789/445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ela.kpi.ua/handle/123456789/15480" TargetMode="External"/><Relationship Id="rId24" Type="http://schemas.openxmlformats.org/officeDocument/2006/relationships/hyperlink" Target="https://ela.kpi.ua/handle/123456789/411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a.kpi.ua/handle/123456789/20446" TargetMode="External"/><Relationship Id="rId23" Type="http://schemas.openxmlformats.org/officeDocument/2006/relationships/hyperlink" Target="https://ela.kpi.ua/handle/123456789/41508" TargetMode="External"/><Relationship Id="rId10" Type="http://schemas.openxmlformats.org/officeDocument/2006/relationships/hyperlink" Target="https://ela.kpi.ua/handle/123456789/19558" TargetMode="External"/><Relationship Id="rId19" Type="http://schemas.openxmlformats.org/officeDocument/2006/relationships/hyperlink" Target="https://ela.kpi.ua/handle/123456789/229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36363" TargetMode="External"/><Relationship Id="rId14" Type="http://schemas.openxmlformats.org/officeDocument/2006/relationships/hyperlink" Target="http://www.library.kpi.ua/" TargetMode="External"/><Relationship Id="rId22" Type="http://schemas.openxmlformats.org/officeDocument/2006/relationships/hyperlink" Target="https://ela.kpi.ua/handle/123456789/4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q4i2AD+e9HlmyOSHSDWHKXzew==">AMUW2mU46pE1q0nBvsN2ddB63KEfpZLCHUDlOCZuTdKx1Osp8pjwZM3GSt+pTjTEETzeqwmjtm/HBdYxw5ABo3xImTgd7lkYfaKgek6ghsZTK2yyNcnwYgHdOUaXXsg/m6v0f4gyOsVgoYNGd3DBGYhzEzhVF50H4ONI3riK0MC7Cv9PIm86uI5jvQRhzCe9pKdb9dVe7dCg1wCbEfOwbU7Q6RBxhOHvVYdc3PVvsDcm/I0WQZD+jNQGidvyW4x49Oj/5zTw2eKBTc3pkBjhuZJsUKfkVnZv6lDCB/JMcQXpcywctCMbN4NgNxqa5THghofAbBkCfsmSsKHBDmC5GuSvhkYMoTp+9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13</cp:revision>
  <dcterms:created xsi:type="dcterms:W3CDTF">2022-11-10T23:17:00Z</dcterms:created>
  <dcterms:modified xsi:type="dcterms:W3CDTF">2023-06-13T12:09:00Z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