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916D" w14:textId="77777777" w:rsidR="00895AEB" w:rsidRDefault="00895AEB">
      <w:pPr>
        <w:pStyle w:val="a3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70"/>
      </w:tblGrid>
      <w:tr w:rsidR="00895AEB" w14:paraId="4CF8C660" w14:textId="77777777">
        <w:trPr>
          <w:trHeight w:val="652"/>
        </w:trPr>
        <w:tc>
          <w:tcPr>
            <w:tcW w:w="8770" w:type="dxa"/>
          </w:tcPr>
          <w:p w14:paraId="6BA0E7C0" w14:textId="77777777" w:rsidR="00895AEB" w:rsidRDefault="0058479E">
            <w:pPr>
              <w:pStyle w:val="TableParagraph"/>
              <w:spacing w:line="244" w:lineRule="exact"/>
              <w:ind w:left="6200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технологій</w:t>
            </w:r>
          </w:p>
          <w:p w14:paraId="16E792D5" w14:textId="77777777" w:rsidR="00895AEB" w:rsidRDefault="0058479E">
            <w:pPr>
              <w:pStyle w:val="TableParagraph"/>
              <w:spacing w:line="240" w:lineRule="auto"/>
              <w:ind w:left="620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оздоровлення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спорту</w:t>
            </w:r>
          </w:p>
        </w:tc>
      </w:tr>
      <w:tr w:rsidR="00895AEB" w14:paraId="47B49DBF" w14:textId="77777777">
        <w:trPr>
          <w:trHeight w:val="1808"/>
        </w:trPr>
        <w:tc>
          <w:tcPr>
            <w:tcW w:w="8770" w:type="dxa"/>
          </w:tcPr>
          <w:p w14:paraId="7EDF3846" w14:textId="77777777" w:rsidR="00895AEB" w:rsidRDefault="0058479E">
            <w:pPr>
              <w:pStyle w:val="TableParagraph"/>
              <w:spacing w:before="23" w:line="240" w:lineRule="auto"/>
              <w:ind w:left="188" w:right="51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Ігрові</w:t>
            </w:r>
            <w:r>
              <w:rPr>
                <w:b/>
                <w:spacing w:val="-3"/>
                <w:sz w:val="48"/>
              </w:rPr>
              <w:t xml:space="preserve"> </w:t>
            </w:r>
            <w:r>
              <w:rPr>
                <w:b/>
                <w:sz w:val="48"/>
              </w:rPr>
              <w:t>види</w:t>
            </w:r>
            <w:r>
              <w:rPr>
                <w:b/>
                <w:spacing w:val="2"/>
                <w:sz w:val="48"/>
              </w:rPr>
              <w:t xml:space="preserve"> </w:t>
            </w:r>
            <w:r>
              <w:rPr>
                <w:b/>
                <w:sz w:val="48"/>
              </w:rPr>
              <w:t>спорту</w:t>
            </w:r>
          </w:p>
          <w:p w14:paraId="547EC8BE" w14:textId="77777777" w:rsidR="00895AEB" w:rsidRDefault="0058479E">
            <w:pPr>
              <w:pStyle w:val="TableParagraph"/>
              <w:spacing w:before="88" w:line="240" w:lineRule="auto"/>
              <w:ind w:left="189" w:right="51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(волейбол)</w:t>
            </w:r>
          </w:p>
          <w:p w14:paraId="1EE80FD8" w14:textId="77777777" w:rsidR="00895AEB" w:rsidRDefault="0058479E">
            <w:pPr>
              <w:pStyle w:val="TableParagraph"/>
              <w:spacing w:before="92" w:line="413" w:lineRule="exact"/>
              <w:ind w:left="190" w:right="51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Робоча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програма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навчальної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дисципліни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(</w:t>
            </w:r>
            <w:proofErr w:type="spellStart"/>
            <w:r>
              <w:rPr>
                <w:b/>
                <w:sz w:val="36"/>
              </w:rPr>
              <w:t>Силабус</w:t>
            </w:r>
            <w:proofErr w:type="spellEnd"/>
            <w:r>
              <w:rPr>
                <w:b/>
                <w:sz w:val="36"/>
              </w:rPr>
              <w:t>)</w:t>
            </w:r>
          </w:p>
        </w:tc>
      </w:tr>
    </w:tbl>
    <w:p w14:paraId="77147EC7" w14:textId="77777777" w:rsidR="00895AEB" w:rsidRDefault="00895AEB">
      <w:pPr>
        <w:pStyle w:val="a3"/>
        <w:spacing w:before="1"/>
        <w:rPr>
          <w:rFonts w:ascii="Times New Roman"/>
          <w:sz w:val="9"/>
        </w:rPr>
      </w:pPr>
    </w:p>
    <w:p w14:paraId="685082B0" w14:textId="77777777" w:rsidR="00895AEB" w:rsidRDefault="0058479E">
      <w:pPr>
        <w:pStyle w:val="1"/>
        <w:tabs>
          <w:tab w:val="left" w:pos="3542"/>
          <w:tab w:val="left" w:pos="10425"/>
        </w:tabs>
        <w:spacing w:before="85"/>
        <w:ind w:left="163"/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 wp14:anchorId="1F88C358" wp14:editId="5CBAD844">
            <wp:simplePos x="0" y="0"/>
            <wp:positionH relativeFrom="page">
              <wp:posOffset>584938</wp:posOffset>
            </wp:positionH>
            <wp:positionV relativeFrom="paragraph">
              <wp:posOffset>-1750113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еквізити_навчальної_дисципліни"/>
      <w:bookmarkEnd w:id="0"/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 w:rsidRPr="00AC5960">
        <w:rPr>
          <w:color w:val="002060"/>
          <w:shd w:val="clear" w:color="auto" w:fill="C0C0C0"/>
        </w:rPr>
        <w:t>Реквізити</w:t>
      </w:r>
      <w:r w:rsidRPr="00AC5960">
        <w:rPr>
          <w:color w:val="002060"/>
          <w:spacing w:val="-8"/>
          <w:shd w:val="clear" w:color="auto" w:fill="C0C0C0"/>
        </w:rPr>
        <w:t xml:space="preserve"> </w:t>
      </w:r>
      <w:r w:rsidRPr="00AC5960">
        <w:rPr>
          <w:color w:val="002060"/>
          <w:shd w:val="clear" w:color="auto" w:fill="C0C0C0"/>
        </w:rPr>
        <w:t>навчальної</w:t>
      </w:r>
      <w:r w:rsidRPr="00AC5960">
        <w:rPr>
          <w:color w:val="002060"/>
          <w:spacing w:val="-4"/>
          <w:shd w:val="clear" w:color="auto" w:fill="C0C0C0"/>
        </w:rPr>
        <w:t xml:space="preserve"> </w:t>
      </w:r>
      <w:r w:rsidRPr="00AC5960">
        <w:rPr>
          <w:color w:val="002060"/>
          <w:shd w:val="clear" w:color="auto" w:fill="C0C0C0"/>
        </w:rPr>
        <w:t>дисципліни</w:t>
      </w:r>
      <w:r>
        <w:rPr>
          <w:shd w:val="clear" w:color="auto" w:fill="C0C0C0"/>
        </w:rPr>
        <w:tab/>
      </w:r>
    </w:p>
    <w:p w14:paraId="73B29771" w14:textId="77777777" w:rsidR="00895AEB" w:rsidRDefault="00895AEB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895AEB" w14:paraId="660CD6BE" w14:textId="77777777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2568AD68" w14:textId="77777777" w:rsidR="00895AEB" w:rsidRDefault="0058479E">
            <w:pPr>
              <w:pStyle w:val="TableParagraph"/>
              <w:spacing w:line="225" w:lineRule="exact"/>
              <w:ind w:left="122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вищої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3BD1433A" w14:textId="77777777" w:rsidR="00895AEB" w:rsidRDefault="0058479E">
            <w:pPr>
              <w:pStyle w:val="TableParagraph"/>
              <w:spacing w:line="225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Перший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(бакалаврський)</w:t>
            </w:r>
          </w:p>
        </w:tc>
      </w:tr>
      <w:tr w:rsidR="00895AEB" w14:paraId="188BFEF1" w14:textId="77777777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5972C97" w14:textId="77777777" w:rsidR="00895AEB" w:rsidRDefault="005847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Галузь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6396501B" w14:textId="77777777" w:rsidR="00895AEB" w:rsidRDefault="005847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895AEB" w14:paraId="019B90FD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4DC022F1" w14:textId="77777777" w:rsidR="00895AEB" w:rsidRDefault="005847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5F0944A7" w14:textId="77777777" w:rsidR="00895AEB" w:rsidRDefault="005847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895AEB" w14:paraId="4E600413" w14:textId="77777777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4815F6FA" w14:textId="77777777" w:rsidR="00895AEB" w:rsidRDefault="005847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0DB0B016" w14:textId="77777777" w:rsidR="00895AEB" w:rsidRDefault="005847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895AEB" w14:paraId="5C04D0B4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4891CB3" w14:textId="77777777" w:rsidR="00895AEB" w:rsidRDefault="005847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Статус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2B1EEA07" w14:textId="77777777" w:rsidR="00895AEB" w:rsidRDefault="005847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Вибіркова</w:t>
            </w:r>
          </w:p>
        </w:tc>
      </w:tr>
      <w:tr w:rsidR="00895AEB" w14:paraId="06655572" w14:textId="77777777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3FC77224" w14:textId="77777777" w:rsidR="00895AEB" w:rsidRDefault="005847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6172A65E" w14:textId="77777777" w:rsidR="00895AEB" w:rsidRDefault="005847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Очна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(денна)</w:t>
            </w:r>
          </w:p>
        </w:tc>
      </w:tr>
      <w:tr w:rsidR="00895AEB" w14:paraId="0A6A2929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788B9C1A" w14:textId="77777777" w:rsidR="00895AEB" w:rsidRDefault="0058479E">
            <w:pPr>
              <w:pStyle w:val="TableParagraph"/>
              <w:spacing w:before="21" w:line="240" w:lineRule="auto"/>
              <w:ind w:left="122"/>
              <w:rPr>
                <w:b/>
              </w:rPr>
            </w:pPr>
            <w:r>
              <w:rPr>
                <w:b/>
              </w:rPr>
              <w:t>Рік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підготовки,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1EF0794C" w14:textId="77777777" w:rsidR="00895AEB" w:rsidRDefault="0058479E">
            <w:pPr>
              <w:pStyle w:val="TableParagraph"/>
              <w:spacing w:before="21" w:line="240" w:lineRule="auto"/>
              <w:ind w:left="102"/>
              <w:rPr>
                <w:i/>
              </w:rPr>
            </w:pPr>
            <w:r>
              <w:rPr>
                <w:i/>
              </w:rPr>
              <w:t>2-й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курс,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осінній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весняний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семестр</w:t>
            </w:r>
          </w:p>
        </w:tc>
      </w:tr>
      <w:tr w:rsidR="00895AEB" w14:paraId="617C36B4" w14:textId="77777777">
        <w:trPr>
          <w:trHeight w:val="578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25B9C77D" w14:textId="77777777" w:rsidR="00895AEB" w:rsidRDefault="005847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6326C5B9" w14:textId="77777777" w:rsidR="00895AEB" w:rsidRDefault="0058479E">
            <w:pPr>
              <w:pStyle w:val="TableParagraph"/>
              <w:spacing w:before="18" w:line="240" w:lineRule="auto"/>
              <w:ind w:left="102" w:right="259"/>
            </w:pPr>
            <w:r>
              <w:rPr>
                <w:i/>
              </w:rPr>
              <w:t xml:space="preserve">2 кредити (60 год) </w:t>
            </w:r>
            <w:r>
              <w:t>аудиторні заняття: лекції – 0 годин, практичні –36 годин,</w:t>
            </w:r>
            <w:r>
              <w:rPr>
                <w:spacing w:val="-48"/>
              </w:rPr>
              <w:t xml:space="preserve"> </w:t>
            </w:r>
            <w:r>
              <w:t>самостійна</w:t>
            </w:r>
            <w:r>
              <w:rPr>
                <w:spacing w:val="-1"/>
              </w:rPr>
              <w:t xml:space="preserve"> </w:t>
            </w:r>
            <w:r>
              <w:t>робота</w:t>
            </w:r>
            <w:r>
              <w:rPr>
                <w:spacing w:val="-2"/>
              </w:rPr>
              <w:t xml:space="preserve"> </w:t>
            </w:r>
            <w:r>
              <w:t>–24</w:t>
            </w:r>
            <w:r>
              <w:rPr>
                <w:spacing w:val="-1"/>
              </w:rPr>
              <w:t xml:space="preserve"> </w:t>
            </w:r>
            <w:r>
              <w:t>години</w:t>
            </w:r>
          </w:p>
        </w:tc>
      </w:tr>
      <w:tr w:rsidR="00895AEB" w14:paraId="34E15279" w14:textId="77777777" w:rsidTr="00E63259">
        <w:trPr>
          <w:trHeight w:val="463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754B71D3" w14:textId="77777777" w:rsidR="00895AEB" w:rsidRDefault="0058479E">
            <w:pPr>
              <w:pStyle w:val="TableParagraph"/>
              <w:spacing w:before="18" w:line="240" w:lineRule="auto"/>
              <w:ind w:left="122" w:right="264"/>
              <w:rPr>
                <w:b/>
              </w:rPr>
            </w:pPr>
            <w:r>
              <w:rPr>
                <w:b/>
              </w:rPr>
              <w:t>Семестровий контроль/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6A5AB512" w14:textId="77777777" w:rsidR="00895AEB" w:rsidRDefault="005847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Залік,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модульна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контрольна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робота,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календарний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контроль</w:t>
            </w:r>
          </w:p>
        </w:tc>
      </w:tr>
      <w:tr w:rsidR="00895AEB" w14:paraId="163FD449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4325CB1E" w14:textId="77777777" w:rsidR="00895AEB" w:rsidRDefault="005847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Розклад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1BEE0B9A" w14:textId="77777777" w:rsidR="00895AEB" w:rsidRDefault="005847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години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тиждень</w:t>
            </w:r>
          </w:p>
        </w:tc>
      </w:tr>
      <w:tr w:rsidR="00895AEB" w14:paraId="159A7139" w14:textId="77777777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29BFB6FC" w14:textId="77777777" w:rsidR="00895AEB" w:rsidRDefault="005847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Мова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3ADB9972" w14:textId="77777777" w:rsidR="00895AEB" w:rsidRDefault="0058479E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Українська</w:t>
            </w:r>
          </w:p>
        </w:tc>
      </w:tr>
      <w:tr w:rsidR="00895AEB" w14:paraId="1BBABF0B" w14:textId="77777777">
        <w:trPr>
          <w:trHeight w:val="84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0F66422" w14:textId="77777777" w:rsidR="00895AEB" w:rsidRDefault="0058479E">
            <w:pPr>
              <w:pStyle w:val="TableParagraph"/>
              <w:spacing w:before="18" w:line="240" w:lineRule="auto"/>
              <w:ind w:left="122" w:right="897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курсу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</w:p>
          <w:p w14:paraId="676C50AE" w14:textId="77777777" w:rsidR="00895AEB" w:rsidRDefault="0058479E">
            <w:pPr>
              <w:pStyle w:val="TableParagraph"/>
              <w:spacing w:before="3" w:line="240" w:lineRule="auto"/>
              <w:ind w:left="122"/>
              <w:rPr>
                <w:b/>
              </w:rPr>
            </w:pPr>
            <w:r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18B5A30D" w14:textId="77777777" w:rsidR="00C14A75" w:rsidRDefault="00C14A75">
            <w:pPr>
              <w:pStyle w:val="TableParagraph"/>
              <w:spacing w:line="265" w:lineRule="exact"/>
              <w:ind w:left="102"/>
            </w:pPr>
          </w:p>
          <w:p w14:paraId="4160055E" w14:textId="15F05509" w:rsidR="00895AEB" w:rsidRDefault="00FA46CC">
            <w:pPr>
              <w:pStyle w:val="TableParagraph"/>
              <w:spacing w:line="265" w:lineRule="exact"/>
              <w:ind w:left="102"/>
            </w:pPr>
            <w:hyperlink r:id="rId6" w:history="1">
              <w:r w:rsidR="00C14A75" w:rsidRPr="006110C0">
                <w:rPr>
                  <w:rStyle w:val="a7"/>
                </w:rPr>
                <w:t>http://ktos-fbmi.kpi.ua/article/spivrobitnyky</w:t>
              </w:r>
            </w:hyperlink>
          </w:p>
        </w:tc>
      </w:tr>
      <w:tr w:rsidR="00895AEB" w14:paraId="113BC8A8" w14:textId="77777777">
        <w:trPr>
          <w:trHeight w:val="59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663FBEF1" w14:textId="77777777" w:rsidR="00895AEB" w:rsidRDefault="0058479E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Розміщення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368D1B5D" w14:textId="77777777" w:rsidR="00895AEB" w:rsidRDefault="0058479E">
            <w:pPr>
              <w:pStyle w:val="TableParagraph"/>
              <w:spacing w:before="18" w:line="240" w:lineRule="auto"/>
              <w:ind w:left="102"/>
              <w:rPr>
                <w:b/>
              </w:rPr>
            </w:pPr>
            <w:r>
              <w:t>Навчальне</w:t>
            </w:r>
            <w:r>
              <w:rPr>
                <w:spacing w:val="-3"/>
              </w:rPr>
              <w:t xml:space="preserve"> </w:t>
            </w:r>
            <w:r>
              <w:t>відділення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волейболу</w:t>
            </w:r>
          </w:p>
          <w:p w14:paraId="5E5F8345" w14:textId="03E24792" w:rsidR="00077678" w:rsidRDefault="00FA46CC" w:rsidP="00151A28">
            <w:pPr>
              <w:pStyle w:val="TableParagraph"/>
              <w:spacing w:before="20" w:line="240" w:lineRule="auto"/>
              <w:ind w:left="102"/>
            </w:pPr>
            <w:hyperlink r:id="rId7" w:history="1">
              <w:r w:rsidR="00077678" w:rsidRPr="006110C0">
                <w:rPr>
                  <w:rStyle w:val="a7"/>
                </w:rPr>
                <w:t>https://do.ipo.kpi.ua/course/view.php?id=4836</w:t>
              </w:r>
            </w:hyperlink>
          </w:p>
        </w:tc>
      </w:tr>
    </w:tbl>
    <w:p w14:paraId="1EC9FE13" w14:textId="77777777" w:rsidR="00F31F89" w:rsidRDefault="00F31F89">
      <w:pPr>
        <w:tabs>
          <w:tab w:val="left" w:pos="3530"/>
          <w:tab w:val="left" w:pos="10425"/>
        </w:tabs>
        <w:spacing w:before="119"/>
        <w:ind w:left="163"/>
        <w:jc w:val="both"/>
        <w:rPr>
          <w:rFonts w:ascii="Times New Roman" w:hAnsi="Times New Roman"/>
          <w:sz w:val="24"/>
          <w:shd w:val="clear" w:color="auto" w:fill="C0C0C0"/>
        </w:rPr>
      </w:pPr>
      <w:bookmarkStart w:id="1" w:name="Програма_навчальної_дисципліни"/>
      <w:bookmarkEnd w:id="1"/>
    </w:p>
    <w:p w14:paraId="3D8D9FA9" w14:textId="3BBEB8F2" w:rsidR="00895AEB" w:rsidRDefault="0058479E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C0C0C0"/>
        </w:rPr>
        <w:t xml:space="preserve"> </w:t>
      </w:r>
      <w:r>
        <w:rPr>
          <w:rFonts w:ascii="Times New Roman" w:hAnsi="Times New Roman"/>
          <w:sz w:val="24"/>
          <w:shd w:val="clear" w:color="auto" w:fill="C0C0C0"/>
        </w:rPr>
        <w:tab/>
      </w:r>
      <w:r w:rsidRPr="00AC5960">
        <w:rPr>
          <w:b/>
          <w:color w:val="002060"/>
          <w:sz w:val="24"/>
          <w:shd w:val="clear" w:color="auto" w:fill="C0C0C0"/>
        </w:rPr>
        <w:t>Програма</w:t>
      </w:r>
      <w:r w:rsidRPr="00AC5960">
        <w:rPr>
          <w:b/>
          <w:color w:val="002060"/>
          <w:spacing w:val="-6"/>
          <w:sz w:val="24"/>
          <w:shd w:val="clear" w:color="auto" w:fill="C0C0C0"/>
        </w:rPr>
        <w:t xml:space="preserve"> </w:t>
      </w:r>
      <w:r w:rsidRPr="00AC5960">
        <w:rPr>
          <w:b/>
          <w:color w:val="002060"/>
          <w:sz w:val="24"/>
          <w:shd w:val="clear" w:color="auto" w:fill="C0C0C0"/>
        </w:rPr>
        <w:t>навчальної</w:t>
      </w:r>
      <w:r w:rsidRPr="00AC5960">
        <w:rPr>
          <w:b/>
          <w:color w:val="002060"/>
          <w:spacing w:val="-3"/>
          <w:sz w:val="24"/>
          <w:shd w:val="clear" w:color="auto" w:fill="C0C0C0"/>
        </w:rPr>
        <w:t xml:space="preserve"> </w:t>
      </w:r>
      <w:r w:rsidRPr="00AC5960">
        <w:rPr>
          <w:b/>
          <w:color w:val="002060"/>
          <w:sz w:val="24"/>
          <w:shd w:val="clear" w:color="auto" w:fill="C0C0C0"/>
        </w:rPr>
        <w:t>дисципліни</w:t>
      </w:r>
      <w:r>
        <w:rPr>
          <w:b/>
          <w:sz w:val="24"/>
          <w:shd w:val="clear" w:color="auto" w:fill="C0C0C0"/>
        </w:rPr>
        <w:tab/>
      </w:r>
    </w:p>
    <w:p w14:paraId="649A3410" w14:textId="139C0926" w:rsidR="00660E79" w:rsidRPr="008A43EA" w:rsidRDefault="00660E79" w:rsidP="00660E79">
      <w:pPr>
        <w:pStyle w:val="1"/>
        <w:numPr>
          <w:ilvl w:val="0"/>
          <w:numId w:val="11"/>
        </w:numPr>
      </w:pPr>
      <w:bookmarkStart w:id="2" w:name="1._Опис_навчальної_дисципліни,_її_мета,_"/>
      <w:bookmarkEnd w:id="2"/>
      <w:r w:rsidRPr="008A43EA">
        <w:t>Опис навчальної дисципліни, її мета, предмет вивчання та результати навчання</w:t>
      </w:r>
    </w:p>
    <w:p w14:paraId="0ACC4346" w14:textId="128F1FAD" w:rsidR="00660E79" w:rsidRPr="008235A3" w:rsidRDefault="00660E79" w:rsidP="00660E79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</w:t>
      </w:r>
      <w:r w:rsidRPr="008235A3">
        <w:rPr>
          <w:rFonts w:asciiTheme="minorHAnsi" w:hAnsiTheme="minorHAnsi" w:cstheme="minorHAnsi"/>
          <w:lang w:val="uk-UA"/>
        </w:rPr>
        <w:t>дисципліни «Ігрові види спорту (</w:t>
      </w:r>
      <w:r w:rsidRPr="008235A3">
        <w:rPr>
          <w:rStyle w:val="a5"/>
          <w:rFonts w:asciiTheme="minorHAnsi" w:hAnsiTheme="minorHAnsi" w:cstheme="minorHAnsi"/>
          <w:sz w:val="22"/>
          <w:szCs w:val="22"/>
          <w:lang w:val="uk-UA"/>
        </w:rPr>
        <w:t>волейбол</w:t>
      </w:r>
      <w:r w:rsidRPr="008235A3">
        <w:rPr>
          <w:rFonts w:asciiTheme="minorHAnsi" w:hAnsiTheme="minorHAnsi" w:cstheme="minorHAnsi"/>
          <w:lang w:val="uk-UA"/>
        </w:rPr>
        <w:t xml:space="preserve">)» є формування у </w:t>
      </w:r>
      <w:r w:rsidR="00FF39AC" w:rsidRPr="00FF39AC">
        <w:rPr>
          <w:rFonts w:asciiTheme="minorHAnsi" w:hAnsiTheme="minorHAnsi" w:cstheme="minorHAnsi"/>
          <w:color w:val="000000" w:themeColor="text1"/>
          <w:lang w:val="uk-UA"/>
        </w:rPr>
        <w:t>здобувачі</w:t>
      </w:r>
      <w:r w:rsidR="00FF39AC"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FF39AC" w:rsidRPr="00FF39AC">
        <w:rPr>
          <w:rFonts w:asciiTheme="minorHAnsi" w:hAnsiTheme="minorHAnsi" w:cstheme="minorHAnsi"/>
          <w:color w:val="000000" w:themeColor="text1"/>
          <w:lang w:val="uk-UA"/>
        </w:rPr>
        <w:t xml:space="preserve"> вищої освіти</w:t>
      </w:r>
      <w:r w:rsidRPr="008235A3">
        <w:rPr>
          <w:rFonts w:asciiTheme="minorHAnsi" w:hAnsiTheme="minorHAnsi" w:cstheme="minorHAnsi"/>
          <w:lang w:val="uk-UA"/>
        </w:rPr>
        <w:t xml:space="preserve"> здатності</w:t>
      </w:r>
      <w:r w:rsidRPr="008235A3">
        <w:rPr>
          <w:rFonts w:asciiTheme="minorHAnsi" w:eastAsia="Times New Roman" w:hAnsiTheme="minorHAnsi" w:cstheme="minorHAnsi"/>
          <w:lang w:val="uk-UA"/>
        </w:rPr>
        <w:t xml:space="preserve"> </w:t>
      </w:r>
      <w:r w:rsidRPr="008235A3">
        <w:rPr>
          <w:rFonts w:asciiTheme="minorHAnsi" w:hAnsiTheme="minorHAnsi" w:cstheme="minorHAnsi"/>
          <w:color w:val="auto"/>
          <w:lang w:val="uk-UA"/>
        </w:rPr>
        <w:t>підтримувати на достатньому рівні стан фізичного здоров’я, фізичної та розумової працездатності; розвивати основні життєв</w:t>
      </w:r>
      <w:r>
        <w:rPr>
          <w:rFonts w:asciiTheme="minorHAnsi" w:hAnsiTheme="minorHAnsi" w:cstheme="minorHAnsi"/>
          <w:color w:val="auto"/>
          <w:lang w:val="uk-UA"/>
        </w:rPr>
        <w:t>і</w:t>
      </w:r>
      <w:r w:rsidRPr="008235A3">
        <w:rPr>
          <w:rFonts w:asciiTheme="minorHAnsi" w:hAnsiTheme="minorHAnsi" w:cstheme="minorHAnsi"/>
          <w:color w:val="auto"/>
          <w:lang w:val="uk-UA"/>
        </w:rPr>
        <w:t xml:space="preserve"> необхідні </w:t>
      </w:r>
      <w:r>
        <w:rPr>
          <w:rFonts w:asciiTheme="minorHAnsi" w:hAnsiTheme="minorHAnsi" w:cstheme="minorHAnsi"/>
          <w:color w:val="auto"/>
          <w:lang w:val="uk-UA"/>
        </w:rPr>
        <w:t xml:space="preserve">професійні </w:t>
      </w:r>
      <w:r w:rsidRPr="008235A3">
        <w:rPr>
          <w:rFonts w:asciiTheme="minorHAnsi" w:hAnsiTheme="minorHAnsi" w:cstheme="minorHAnsi"/>
          <w:color w:val="auto"/>
          <w:lang w:val="uk-UA"/>
        </w:rPr>
        <w:t>прикладні рухові навички; формувати мотивацію до занять руховою активністю та спортом як складової здорового способу життя;</w:t>
      </w:r>
    </w:p>
    <w:p w14:paraId="593D98C3" w14:textId="77777777" w:rsidR="00660E79" w:rsidRPr="008235A3" w:rsidRDefault="00660E79" w:rsidP="00660E79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235A3">
        <w:rPr>
          <w:rFonts w:asciiTheme="minorHAnsi" w:hAnsiTheme="minorHAnsi" w:cstheme="minorHAnsi"/>
          <w:lang w:val="uk-UA"/>
        </w:rPr>
        <w:t>Дисципліна «Ігрові види спорту (</w:t>
      </w:r>
      <w:r w:rsidRPr="008235A3">
        <w:rPr>
          <w:rStyle w:val="a5"/>
          <w:rFonts w:asciiTheme="minorHAnsi" w:hAnsiTheme="minorHAnsi" w:cstheme="minorHAnsi"/>
          <w:sz w:val="22"/>
          <w:szCs w:val="22"/>
        </w:rPr>
        <w:t>волейбол</w:t>
      </w:r>
      <w:r w:rsidRPr="008235A3">
        <w:rPr>
          <w:rFonts w:asciiTheme="minorHAnsi" w:hAnsiTheme="minorHAnsi" w:cstheme="minorHAnsi"/>
          <w:lang w:val="uk-UA"/>
        </w:rPr>
        <w:t>)» 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</w:t>
      </w:r>
      <w:r>
        <w:rPr>
          <w:rFonts w:asciiTheme="minorHAnsi" w:hAnsiTheme="minorHAnsi" w:cstheme="minorHAnsi"/>
          <w:lang w:val="uk-UA"/>
        </w:rPr>
        <w:t>их</w:t>
      </w:r>
      <w:r w:rsidRPr="008235A3">
        <w:rPr>
          <w:rFonts w:asciiTheme="minorHAnsi" w:hAnsiTheme="minorHAnsi" w:cstheme="minorHAnsi"/>
          <w:lang w:val="uk-UA"/>
        </w:rPr>
        <w:t xml:space="preserve"> важливих рухових навичок, вмінь для подальшої професійної діяльності.</w:t>
      </w:r>
    </w:p>
    <w:p w14:paraId="2B1A63DB" w14:textId="54FC891E" w:rsidR="00660E79" w:rsidRPr="008235A3" w:rsidRDefault="00660E79" w:rsidP="00660E79">
      <w:pPr>
        <w:tabs>
          <w:tab w:val="left" w:pos="284"/>
        </w:tabs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235A3">
        <w:rPr>
          <w:rFonts w:asciiTheme="minorHAnsi" w:hAnsiTheme="minorHAnsi" w:cstheme="minorHAnsi"/>
          <w:sz w:val="24"/>
          <w:szCs w:val="24"/>
        </w:rPr>
        <w:t>В результаті вивчення навчальної дисципліни «Ігрові види спорту (</w:t>
      </w:r>
      <w:r w:rsidRPr="008235A3">
        <w:rPr>
          <w:rStyle w:val="a5"/>
          <w:rFonts w:asciiTheme="minorHAnsi" w:hAnsiTheme="minorHAnsi" w:cstheme="minorHAnsi"/>
        </w:rPr>
        <w:t>волейбол</w:t>
      </w:r>
      <w:r w:rsidRPr="008235A3">
        <w:rPr>
          <w:rFonts w:asciiTheme="minorHAnsi" w:hAnsiTheme="minorHAnsi" w:cstheme="minorHAnsi"/>
          <w:sz w:val="24"/>
          <w:szCs w:val="24"/>
        </w:rPr>
        <w:t xml:space="preserve">)» </w:t>
      </w:r>
      <w:r w:rsidR="0068248F"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8235A3">
        <w:rPr>
          <w:rFonts w:asciiTheme="minorHAnsi" w:hAnsiTheme="minorHAnsi" w:cstheme="minorHAnsi"/>
          <w:sz w:val="24"/>
          <w:szCs w:val="24"/>
        </w:rPr>
        <w:t xml:space="preserve"> зможуть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E759B6E" w14:textId="77777777" w:rsidR="00660E79" w:rsidRPr="008235A3" w:rsidRDefault="00660E79" w:rsidP="00660E7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lang w:val="uk-UA"/>
        </w:rPr>
      </w:pPr>
      <w:r w:rsidRPr="005D0A15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Pr="005D0A15">
        <w:rPr>
          <w:rStyle w:val="a5"/>
          <w:rFonts w:asciiTheme="minorHAnsi" w:hAnsiTheme="minorHAnsi" w:cstheme="minorHAnsi"/>
          <w:lang w:val="uk-UA"/>
        </w:rPr>
        <w:t>волейболу</w:t>
      </w:r>
      <w:r w:rsidRPr="005D0A15">
        <w:rPr>
          <w:rFonts w:asciiTheme="minorHAnsi" w:hAnsiTheme="minorHAnsi" w:cstheme="minorHAnsi"/>
          <w:lang w:val="uk-UA"/>
        </w:rPr>
        <w:t xml:space="preserve"> з метою підвищення</w:t>
      </w:r>
      <w:r w:rsidRPr="008235A3">
        <w:rPr>
          <w:rFonts w:asciiTheme="minorHAnsi" w:hAnsiTheme="minorHAnsi" w:cstheme="minorHAnsi"/>
          <w:lang w:val="uk-UA"/>
        </w:rPr>
        <w:t xml:space="preserve"> фізичної та розумової працездатності, розвитку фізичних якостей, відновлення та збереження здоров`я;</w:t>
      </w:r>
    </w:p>
    <w:p w14:paraId="70D8A0C0" w14:textId="77777777" w:rsidR="00660E79" w:rsidRPr="008235A3" w:rsidRDefault="00660E79" w:rsidP="00660E79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8235A3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760A5AFC" w14:textId="193B6EB3" w:rsidR="00895AEB" w:rsidRPr="005D0A15" w:rsidRDefault="00660E79" w:rsidP="005D0A15">
      <w:pPr>
        <w:pStyle w:val="Default"/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8235A3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14:paraId="30840512" w14:textId="77777777" w:rsidR="005D0A15" w:rsidRDefault="005D0A15" w:rsidP="005D0A15">
      <w:pPr>
        <w:pStyle w:val="1"/>
        <w:numPr>
          <w:ilvl w:val="0"/>
          <w:numId w:val="11"/>
        </w:numPr>
        <w:tabs>
          <w:tab w:val="left" w:pos="1608"/>
        </w:tabs>
        <w:ind w:left="0" w:firstLine="567"/>
      </w:pPr>
      <w:proofErr w:type="spellStart"/>
      <w:r>
        <w:rPr>
          <w:rFonts w:cstheme="minorHAnsi"/>
        </w:rPr>
        <w:t>Пререквізити</w:t>
      </w:r>
      <w:proofErr w:type="spellEnd"/>
      <w:r w:rsidRPr="0076053C">
        <w:rPr>
          <w:rFonts w:cstheme="minorHAnsi"/>
        </w:rPr>
        <w:t xml:space="preserve"> та </w:t>
      </w:r>
      <w:proofErr w:type="spellStart"/>
      <w:r w:rsidRPr="0076053C">
        <w:rPr>
          <w:rFonts w:cstheme="minorHAnsi"/>
        </w:rPr>
        <w:t>постреквізити</w:t>
      </w:r>
      <w:proofErr w:type="spellEnd"/>
      <w:r w:rsidRPr="0076053C">
        <w:rPr>
          <w:rFonts w:cstheme="minorHAnsi"/>
        </w:rPr>
        <w:t xml:space="preserve"> дисципліни (місце в структурно-логічній схемі навчання за відповідною освітньою програмою)</w:t>
      </w:r>
    </w:p>
    <w:p w14:paraId="53C354D6" w14:textId="77777777" w:rsidR="005D0A15" w:rsidRDefault="005D0A15" w:rsidP="005D0A15">
      <w:pPr>
        <w:pStyle w:val="a3"/>
        <w:spacing w:before="119"/>
        <w:ind w:left="192" w:right="125" w:firstLine="708"/>
        <w:jc w:val="both"/>
      </w:pPr>
      <w:r>
        <w:t>Дисципліна</w:t>
      </w:r>
      <w:r>
        <w:rPr>
          <w:spacing w:val="1"/>
        </w:rPr>
        <w:t xml:space="preserve"> </w:t>
      </w:r>
      <w:r>
        <w:t>«Ігрові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(</w:t>
      </w:r>
      <w:r>
        <w:rPr>
          <w:b/>
          <w:sz w:val="22"/>
        </w:rPr>
        <w:t>волейбол</w:t>
      </w:r>
      <w:r>
        <w:t>)»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lastRenderedPageBreak/>
        <w:t>підготовки,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вибірковим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</w:rPr>
        <w:t>здобувач</w:t>
      </w:r>
      <w:r>
        <w:rPr>
          <w:rFonts w:asciiTheme="minorHAnsi" w:hAnsiTheme="minorHAnsi" w:cstheme="minorHAnsi"/>
          <w:color w:val="000000" w:themeColor="text1"/>
        </w:rPr>
        <w:t>ам</w:t>
      </w:r>
      <w:r w:rsidRPr="00DC0222">
        <w:rPr>
          <w:rFonts w:asciiTheme="minorHAnsi" w:hAnsiTheme="minorHAnsi" w:cstheme="minorHAnsi"/>
          <w:color w:val="000000" w:themeColor="text1"/>
        </w:rPr>
        <w:t xml:space="preserve"> вищої освіти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належати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чи</w:t>
      </w:r>
      <w:r>
        <w:rPr>
          <w:spacing w:val="54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медичної</w:t>
      </w:r>
      <w:r>
        <w:rPr>
          <w:spacing w:val="-3"/>
        </w:rPr>
        <w:t xml:space="preserve"> </w:t>
      </w:r>
      <w:r>
        <w:t>групи.</w:t>
      </w:r>
    </w:p>
    <w:p w14:paraId="079A72A8" w14:textId="77777777" w:rsidR="005D0A15" w:rsidRDefault="005D0A15" w:rsidP="005D0A15">
      <w:pPr>
        <w:pStyle w:val="1"/>
        <w:numPr>
          <w:ilvl w:val="0"/>
          <w:numId w:val="11"/>
        </w:numPr>
        <w:tabs>
          <w:tab w:val="left" w:pos="1608"/>
        </w:tabs>
      </w:pPr>
      <w:bookmarkStart w:id="3" w:name="3._Зміст_навчальної_дисципліни"/>
      <w:bookmarkEnd w:id="3"/>
      <w:r>
        <w:t>Зміст</w:t>
      </w:r>
      <w:r>
        <w:rPr>
          <w:spacing w:val="-6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14:paraId="4B2D537F" w14:textId="77777777" w:rsidR="005D0A15" w:rsidRDefault="005D0A15" w:rsidP="005D0A15">
      <w:pPr>
        <w:spacing w:before="120"/>
        <w:ind w:left="3763"/>
        <w:jc w:val="both"/>
        <w:rPr>
          <w:sz w:val="24"/>
        </w:rPr>
      </w:pPr>
      <w:r>
        <w:rPr>
          <w:b/>
          <w:sz w:val="24"/>
        </w:rPr>
        <w:t>Тематика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sz w:val="24"/>
        </w:rPr>
        <w:t>.</w:t>
      </w:r>
    </w:p>
    <w:p w14:paraId="24E91F62" w14:textId="77777777" w:rsidR="005D0A15" w:rsidRDefault="005D0A15" w:rsidP="005D0A15">
      <w:pPr>
        <w:pStyle w:val="a3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7321"/>
      </w:tblGrid>
      <w:tr w:rsidR="005D0A15" w14:paraId="15ED651D" w14:textId="77777777" w:rsidTr="004C2944">
        <w:trPr>
          <w:trHeight w:val="412"/>
        </w:trPr>
        <w:tc>
          <w:tcPr>
            <w:tcW w:w="1356" w:type="dxa"/>
          </w:tcPr>
          <w:p w14:paraId="1E65A9D3" w14:textId="77777777" w:rsidR="005D0A15" w:rsidRDefault="005D0A15" w:rsidP="004C2944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1" w:type="dxa"/>
          </w:tcPr>
          <w:p w14:paraId="3D30D879" w14:textId="77777777" w:rsidR="005D0A15" w:rsidRDefault="005D0A15" w:rsidP="004C2944">
            <w:pPr>
              <w:pStyle w:val="TableParagraph"/>
              <w:spacing w:line="244" w:lineRule="exact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 w:rsidRPr="00CB2F8F">
              <w:rPr>
                <w:b/>
                <w:sz w:val="24"/>
                <w:szCs w:val="24"/>
              </w:rPr>
              <w:t>волейболу</w:t>
            </w:r>
            <w:r>
              <w:rPr>
                <w:sz w:val="24"/>
              </w:rPr>
              <w:t>.</w:t>
            </w:r>
          </w:p>
        </w:tc>
      </w:tr>
      <w:tr w:rsidR="005D0A15" w14:paraId="40FE76D8" w14:textId="77777777" w:rsidTr="004C2944">
        <w:trPr>
          <w:trHeight w:val="878"/>
        </w:trPr>
        <w:tc>
          <w:tcPr>
            <w:tcW w:w="1356" w:type="dxa"/>
          </w:tcPr>
          <w:p w14:paraId="4F4CC421" w14:textId="77777777" w:rsidR="005D0A15" w:rsidRDefault="005D0A15" w:rsidP="004C2944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1" w:type="dxa"/>
          </w:tcPr>
          <w:p w14:paraId="4F0D017A" w14:textId="77777777" w:rsidR="005D0A15" w:rsidRDefault="005D0A15" w:rsidP="004C2944">
            <w:pPr>
              <w:pStyle w:val="TableParagraph"/>
              <w:spacing w:before="124" w:line="240" w:lineRule="auto"/>
              <w:ind w:left="404" w:right="182"/>
              <w:jc w:val="both"/>
              <w:rPr>
                <w:sz w:val="24"/>
              </w:rPr>
            </w:pPr>
            <w:r>
              <w:rPr>
                <w:sz w:val="24"/>
              </w:rPr>
              <w:t>Методика визначення індивідуального фізичного стану. Аналіз 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підготовленості.</w:t>
            </w:r>
          </w:p>
        </w:tc>
      </w:tr>
      <w:tr w:rsidR="005D0A15" w14:paraId="3B31F90B" w14:textId="77777777" w:rsidTr="004C2944">
        <w:trPr>
          <w:trHeight w:val="585"/>
        </w:trPr>
        <w:tc>
          <w:tcPr>
            <w:tcW w:w="1356" w:type="dxa"/>
          </w:tcPr>
          <w:p w14:paraId="7D2207EB" w14:textId="77777777" w:rsidR="005D0A15" w:rsidRDefault="005D0A15" w:rsidP="004C2944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1" w:type="dxa"/>
          </w:tcPr>
          <w:p w14:paraId="1D96BF34" w14:textId="77777777" w:rsidR="005D0A15" w:rsidRDefault="005D0A15" w:rsidP="004C2944">
            <w:pPr>
              <w:pStyle w:val="TableParagraph"/>
              <w:spacing w:before="124" w:line="240" w:lineRule="auto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7"/>
                <w:sz w:val="24"/>
              </w:rPr>
              <w:t xml:space="preserve"> </w:t>
            </w:r>
            <w:r w:rsidRPr="00CB2F8F">
              <w:rPr>
                <w:b/>
                <w:sz w:val="24"/>
                <w:szCs w:val="24"/>
              </w:rPr>
              <w:t>волейболу</w:t>
            </w:r>
            <w:r>
              <w:rPr>
                <w:sz w:val="24"/>
              </w:rPr>
              <w:t>.</w:t>
            </w:r>
          </w:p>
        </w:tc>
      </w:tr>
      <w:tr w:rsidR="005D0A15" w14:paraId="30E51283" w14:textId="77777777" w:rsidTr="004C2944">
        <w:trPr>
          <w:trHeight w:val="608"/>
        </w:trPr>
        <w:tc>
          <w:tcPr>
            <w:tcW w:w="1356" w:type="dxa"/>
          </w:tcPr>
          <w:p w14:paraId="072BFBF5" w14:textId="77777777" w:rsidR="005D0A15" w:rsidRDefault="005D0A15" w:rsidP="004C2944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1" w:type="dxa"/>
          </w:tcPr>
          <w:p w14:paraId="3D6D9B21" w14:textId="77777777" w:rsidR="005D0A15" w:rsidRDefault="005D0A15" w:rsidP="004C2944">
            <w:pPr>
              <w:pStyle w:val="TableParagraph"/>
              <w:spacing w:before="124" w:line="240" w:lineRule="auto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техніки 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</w:rPr>
              <w:t>волейболу</w:t>
            </w:r>
            <w:r>
              <w:rPr>
                <w:sz w:val="24"/>
              </w:rPr>
              <w:t>.</w:t>
            </w:r>
          </w:p>
        </w:tc>
      </w:tr>
      <w:tr w:rsidR="005D0A15" w14:paraId="66419B3B" w14:textId="77777777" w:rsidTr="004C2944">
        <w:trPr>
          <w:trHeight w:val="608"/>
        </w:trPr>
        <w:tc>
          <w:tcPr>
            <w:tcW w:w="1356" w:type="dxa"/>
          </w:tcPr>
          <w:p w14:paraId="5F03F70B" w14:textId="77777777" w:rsidR="005D0A15" w:rsidRDefault="005D0A15" w:rsidP="004C2944">
            <w:pPr>
              <w:pStyle w:val="TableParagraph"/>
              <w:spacing w:before="14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1" w:type="dxa"/>
          </w:tcPr>
          <w:p w14:paraId="36293777" w14:textId="77777777" w:rsidR="005D0A15" w:rsidRDefault="005D0A15" w:rsidP="004C2944">
            <w:pPr>
              <w:pStyle w:val="TableParagraph"/>
              <w:spacing w:before="147" w:line="240" w:lineRule="auto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підготовленості.</w:t>
            </w:r>
          </w:p>
        </w:tc>
      </w:tr>
      <w:tr w:rsidR="005D0A15" w14:paraId="1A2395E2" w14:textId="77777777" w:rsidTr="004C2944">
        <w:trPr>
          <w:trHeight w:val="607"/>
        </w:trPr>
        <w:tc>
          <w:tcPr>
            <w:tcW w:w="1356" w:type="dxa"/>
          </w:tcPr>
          <w:p w14:paraId="7DED1FD0" w14:textId="77777777" w:rsidR="005D0A15" w:rsidRDefault="005D0A15" w:rsidP="004C2944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1" w:type="dxa"/>
          </w:tcPr>
          <w:p w14:paraId="0CEA78A9" w14:textId="77777777" w:rsidR="005D0A15" w:rsidRDefault="005D0A15" w:rsidP="004C2944">
            <w:pPr>
              <w:pStyle w:val="TableParagraph"/>
              <w:spacing w:before="124" w:line="240" w:lineRule="auto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3"/>
                <w:sz w:val="24"/>
              </w:rPr>
              <w:t xml:space="preserve"> </w:t>
            </w:r>
            <w:r w:rsidRPr="00CB2F8F">
              <w:rPr>
                <w:b/>
                <w:sz w:val="24"/>
                <w:szCs w:val="24"/>
              </w:rPr>
              <w:t>волейболу</w:t>
            </w:r>
            <w:r>
              <w:rPr>
                <w:sz w:val="24"/>
              </w:rPr>
              <w:t>.</w:t>
            </w:r>
          </w:p>
        </w:tc>
      </w:tr>
      <w:tr w:rsidR="005D0A15" w14:paraId="0704F5A1" w14:textId="77777777" w:rsidTr="004C2944">
        <w:trPr>
          <w:trHeight w:val="434"/>
        </w:trPr>
        <w:tc>
          <w:tcPr>
            <w:tcW w:w="1356" w:type="dxa"/>
          </w:tcPr>
          <w:p w14:paraId="6239B233" w14:textId="77777777" w:rsidR="005D0A15" w:rsidRDefault="005D0A15" w:rsidP="004C2944">
            <w:pPr>
              <w:pStyle w:val="TableParagraph"/>
              <w:spacing w:before="146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1" w:type="dxa"/>
          </w:tcPr>
          <w:p w14:paraId="5A764A15" w14:textId="77777777" w:rsidR="005D0A15" w:rsidRPr="00356A5E" w:rsidRDefault="005D0A15" w:rsidP="004C2944">
            <w:pPr>
              <w:pStyle w:val="TableParagraph"/>
              <w:spacing w:before="146" w:line="269" w:lineRule="exact"/>
              <w:ind w:left="404"/>
              <w:rPr>
                <w:sz w:val="24"/>
                <w:lang w:val="ru-RU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14:paraId="644FC77A" w14:textId="77777777" w:rsidR="005D0A15" w:rsidRDefault="005D0A15" w:rsidP="005D0A15">
      <w:pPr>
        <w:pStyle w:val="a3"/>
        <w:spacing w:before="6"/>
      </w:pPr>
    </w:p>
    <w:p w14:paraId="63A470AE" w14:textId="77777777" w:rsidR="005D0A15" w:rsidRDefault="005D0A15" w:rsidP="005D0A15">
      <w:pPr>
        <w:pStyle w:val="1"/>
        <w:numPr>
          <w:ilvl w:val="0"/>
          <w:numId w:val="11"/>
        </w:numPr>
        <w:tabs>
          <w:tab w:val="left" w:pos="1608"/>
        </w:tabs>
        <w:spacing w:before="0"/>
        <w:ind w:right="5583"/>
      </w:pPr>
      <w:bookmarkStart w:id="4" w:name="4._Навчальні_матеріали_та_ресурси"/>
      <w:bookmarkEnd w:id="4"/>
      <w:r>
        <w:t>Навчальні матеріали та ресурси</w:t>
      </w:r>
      <w:r>
        <w:rPr>
          <w:spacing w:val="-52"/>
        </w:rPr>
        <w:t xml:space="preserve">  </w:t>
      </w:r>
      <w:r>
        <w:t>Базова</w:t>
      </w:r>
      <w:r>
        <w:rPr>
          <w:spacing w:val="-1"/>
        </w:rPr>
        <w:t xml:space="preserve"> </w:t>
      </w:r>
      <w:r>
        <w:t>навчальна</w:t>
      </w:r>
      <w:r>
        <w:rPr>
          <w:spacing w:val="-1"/>
        </w:rPr>
        <w:t xml:space="preserve"> </w:t>
      </w:r>
      <w:r>
        <w:t>література:</w:t>
      </w:r>
    </w:p>
    <w:p w14:paraId="3683A97D" w14:textId="77777777" w:rsidR="005D0A15" w:rsidRDefault="005D0A15" w:rsidP="005D0A15">
      <w:pPr>
        <w:spacing w:line="293" w:lineRule="exact"/>
        <w:ind w:left="900" w:right="5583"/>
        <w:jc w:val="both"/>
        <w:rPr>
          <w:b/>
          <w:sz w:val="24"/>
        </w:rPr>
      </w:pPr>
      <w:r>
        <w:rPr>
          <w:b/>
          <w:sz w:val="24"/>
        </w:rPr>
        <w:t>Навчальні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посібники</w:t>
      </w:r>
    </w:p>
    <w:p w14:paraId="7409F7EC" w14:textId="0ED14246" w:rsidR="005D0A15" w:rsidRPr="00174E81" w:rsidRDefault="005D0A15" w:rsidP="00174E81">
      <w:pPr>
        <w:pStyle w:val="a8"/>
        <w:numPr>
          <w:ilvl w:val="0"/>
          <w:numId w:val="19"/>
        </w:numPr>
        <w:adjustRightInd w:val="0"/>
        <w:snapToGrid w:val="0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174E81">
        <w:rPr>
          <w:rFonts w:asciiTheme="minorHAnsi" w:hAnsiTheme="minorHAnsi" w:cs="Calibri"/>
          <w:color w:val="000000" w:themeColor="text1"/>
        </w:rPr>
        <w:t xml:space="preserve">Методичні рекомендації до практичних самостійних занять для розвитку фізичних </w:t>
      </w:r>
      <w:r w:rsidRPr="00174E81">
        <w:rPr>
          <w:rFonts w:asciiTheme="minorHAnsi" w:hAnsiTheme="minorHAnsi" w:cstheme="minorHAnsi"/>
          <w:color w:val="000000" w:themeColor="text1"/>
        </w:rPr>
        <w:t xml:space="preserve">якостей студентів навчального відділу волейболу [Електронний ресурс] / НТУУ «КПІ»; уклад. Д. М. Міщук. – Електронні текстові дані (1 файл: 364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Кбайт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 xml:space="preserve">). – Київ: НТУУ «КПІ», 2009. – Назва з екрана. </w:t>
      </w:r>
    </w:p>
    <w:p w14:paraId="3D791EEE" w14:textId="77777777" w:rsidR="005D0A15" w:rsidRPr="00174E81" w:rsidRDefault="005D0A15" w:rsidP="00174E81">
      <w:pPr>
        <w:pStyle w:val="a8"/>
        <w:adjustRightInd w:val="0"/>
        <w:snapToGrid w:val="0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174E81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8" w:history="1">
        <w:r w:rsidRPr="00174E81">
          <w:rPr>
            <w:rStyle w:val="a7"/>
            <w:rFonts w:asciiTheme="minorHAnsi" w:hAnsiTheme="minorHAnsi" w:cstheme="minorHAnsi"/>
            <w:color w:val="000000" w:themeColor="text1"/>
          </w:rPr>
          <w:t>https://ela.kpi.ua/handle/123456789/1783</w:t>
        </w:r>
      </w:hyperlink>
    </w:p>
    <w:p w14:paraId="6AA47696" w14:textId="7673D0C9" w:rsidR="005D0A15" w:rsidRPr="00174E81" w:rsidRDefault="005D0A15" w:rsidP="00174E81">
      <w:pPr>
        <w:pStyle w:val="a8"/>
        <w:numPr>
          <w:ilvl w:val="0"/>
          <w:numId w:val="19"/>
        </w:numPr>
        <w:adjustRightInd w:val="0"/>
        <w:snapToGrid w:val="0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174E81">
        <w:rPr>
          <w:rFonts w:asciiTheme="minorHAnsi" w:hAnsiTheme="minorHAnsi" w:cstheme="minorHAnsi"/>
          <w:color w:val="000000" w:themeColor="text1"/>
        </w:rPr>
        <w:t xml:space="preserve">Особливості організації та проведення змагань з волейболу у вищих навчальних закладах за спрощеними правилами [Електронний ресурс]: методичні рекомендації / НТУУ «КПІ»; уклад. Д. М. Міщук. – Електронні текстові данні (1 файл: 874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Кбайт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 xml:space="preserve">). – Київ: НТУУ «КПІ», 2015. – 29 с. – Назва з екрана. URI (Уніфікований ідентифікатор ресурсу): </w:t>
      </w:r>
      <w:hyperlink r:id="rId9" w:history="1">
        <w:r w:rsidRPr="00174E81">
          <w:rPr>
            <w:rStyle w:val="a7"/>
            <w:rFonts w:asciiTheme="minorHAnsi" w:hAnsiTheme="minorHAnsi" w:cstheme="minorHAnsi"/>
            <w:color w:val="000000" w:themeColor="text1"/>
          </w:rPr>
          <w:t>https://ela.kpi.ua/handle/123456789/15477</w:t>
        </w:r>
      </w:hyperlink>
    </w:p>
    <w:p w14:paraId="4266486F" w14:textId="016EB9D4" w:rsidR="005D0A15" w:rsidRPr="00174E81" w:rsidRDefault="005D0A15" w:rsidP="00174E81">
      <w:pPr>
        <w:pStyle w:val="a8"/>
        <w:numPr>
          <w:ilvl w:val="0"/>
          <w:numId w:val="19"/>
        </w:numPr>
        <w:adjustRightInd w:val="0"/>
        <w:snapToGrid w:val="0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174E81">
        <w:rPr>
          <w:rFonts w:asciiTheme="minorHAnsi" w:hAnsiTheme="minorHAnsi" w:cstheme="minorHAnsi"/>
          <w:color w:val="000000" w:themeColor="text1"/>
        </w:rPr>
        <w:t xml:space="preserve">Інноваційні технології фізичного виховання студентів [Електронний ресурс]: навчальний посібник для студентів, які вивчають дисципліну «Фізичне виховання» та студентів зі спеціальності 227 «Фізична терапія,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ерготерапія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 xml:space="preserve">» / Г. Л. Бойко [та ін.]; КПІ ім. Ігоря Сікорського; за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заг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 xml:space="preserve">. ред. Ю. М.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Вихляєва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 xml:space="preserve">. – Електронні текстові данні (1 файл: 5,72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Мбайт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>). – Київ: КПІ ім. Ігоря Сікорського, 2018.–543</w:t>
      </w:r>
      <w:r w:rsidR="00174E81" w:rsidRPr="00174E81">
        <w:rPr>
          <w:rFonts w:asciiTheme="minorHAnsi" w:hAnsiTheme="minorHAnsi" w:cstheme="minorHAnsi"/>
          <w:color w:val="000000" w:themeColor="text1"/>
        </w:rPr>
        <w:t xml:space="preserve"> </w:t>
      </w:r>
      <w:r w:rsidRPr="00174E81">
        <w:rPr>
          <w:rFonts w:asciiTheme="minorHAnsi" w:hAnsiTheme="minorHAnsi" w:cstheme="minorHAnsi"/>
          <w:color w:val="000000" w:themeColor="text1"/>
        </w:rPr>
        <w:t xml:space="preserve">с.–Назва з екрана. </w:t>
      </w:r>
    </w:p>
    <w:p w14:paraId="68F5B266" w14:textId="77777777" w:rsidR="005D0A15" w:rsidRPr="00174E81" w:rsidRDefault="005D0A15" w:rsidP="00174E81">
      <w:pPr>
        <w:pStyle w:val="a8"/>
        <w:adjustRightInd w:val="0"/>
        <w:snapToGrid w:val="0"/>
        <w:spacing w:before="0" w:beforeAutospacing="0" w:after="0" w:afterAutospacing="0"/>
        <w:ind w:firstLine="567"/>
        <w:jc w:val="both"/>
        <w:rPr>
          <w:rStyle w:val="a7"/>
          <w:rFonts w:asciiTheme="minorHAnsi" w:hAnsiTheme="minorHAnsi" w:cstheme="minorHAnsi"/>
          <w:color w:val="000000" w:themeColor="text1"/>
        </w:rPr>
      </w:pPr>
      <w:r w:rsidRPr="00174E81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10" w:history="1">
        <w:r w:rsidRPr="00174E81">
          <w:rPr>
            <w:rStyle w:val="a7"/>
            <w:rFonts w:asciiTheme="minorHAnsi" w:hAnsiTheme="minorHAnsi" w:cstheme="minorHAnsi"/>
            <w:color w:val="000000" w:themeColor="text1"/>
          </w:rPr>
          <w:t>https://ela.kpi.ua/handle/123456789/27546</w:t>
        </w:r>
      </w:hyperlink>
    </w:p>
    <w:p w14:paraId="34C9D85C" w14:textId="6045AA79" w:rsidR="005D0A15" w:rsidRPr="00174E81" w:rsidRDefault="005D0A15" w:rsidP="00174E81">
      <w:pPr>
        <w:pStyle w:val="a3"/>
        <w:numPr>
          <w:ilvl w:val="0"/>
          <w:numId w:val="19"/>
        </w:numPr>
        <w:adjustRightInd w:val="0"/>
        <w:snapToGrid w:val="0"/>
        <w:ind w:left="0" w:firstLine="567"/>
        <w:jc w:val="both"/>
        <w:rPr>
          <w:rStyle w:val="a7"/>
          <w:rFonts w:asciiTheme="minorHAnsi" w:hAnsiTheme="minorHAnsi" w:cstheme="minorHAnsi"/>
          <w:color w:val="000000" w:themeColor="text1"/>
          <w:u w:val="none"/>
        </w:rPr>
      </w:pPr>
      <w:r w:rsidRPr="00174E81">
        <w:rPr>
          <w:rFonts w:asciiTheme="minorHAnsi" w:hAnsiTheme="minorHAnsi" w:cstheme="minorHAnsi"/>
          <w:color w:val="000000" w:themeColor="text1"/>
        </w:rPr>
        <w:t xml:space="preserve">Фізичне виховання. Волейбол [Електронний ресурс]: навчальний посібник для здобувачів ступеня бакалавра / Міщук Д. М., Сироватко З. В.,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Абрамов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 xml:space="preserve"> С. А.,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Томашевський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 xml:space="preserve"> Д. В.,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Довгопол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 xml:space="preserve"> Е. П.; КПІ ім. Ігоря Сікорського. – Електронні текстові дані (1 файл: 4,86 </w:t>
      </w:r>
      <w:proofErr w:type="spellStart"/>
      <w:r w:rsidRPr="00174E81">
        <w:rPr>
          <w:rFonts w:asciiTheme="minorHAnsi" w:hAnsiTheme="minorHAnsi" w:cstheme="minorHAnsi"/>
          <w:color w:val="000000" w:themeColor="text1"/>
        </w:rPr>
        <w:t>Мбайт</w:t>
      </w:r>
      <w:proofErr w:type="spellEnd"/>
      <w:r w:rsidRPr="00174E81">
        <w:rPr>
          <w:rFonts w:asciiTheme="minorHAnsi" w:hAnsiTheme="minorHAnsi" w:cstheme="minorHAnsi"/>
          <w:color w:val="000000" w:themeColor="text1"/>
        </w:rPr>
        <w:t xml:space="preserve">). – Київ: КПІ ім. Ігоря Сікорського, 2021. – 129 с. – Назва з екрана. URI (Уніфікований ідентифікатор ресурсу): </w:t>
      </w:r>
      <w:hyperlink r:id="rId11" w:history="1">
        <w:r w:rsidR="00174E81" w:rsidRPr="00174E81">
          <w:rPr>
            <w:rStyle w:val="a7"/>
            <w:rFonts w:asciiTheme="minorHAnsi" w:hAnsiTheme="minorHAnsi" w:cstheme="minorHAnsi"/>
            <w:color w:val="000000" w:themeColor="text1"/>
          </w:rPr>
          <w:t>https://ela.kpi.ua/bitstream/123456789/41128/1/Fizychne_vykhovannya_Voleibol.pdf</w:t>
        </w:r>
      </w:hyperlink>
    </w:p>
    <w:p w14:paraId="7229FAA6" w14:textId="5A4FAABD" w:rsidR="00174E81" w:rsidRPr="00174E81" w:rsidRDefault="00174E81" w:rsidP="00174E81">
      <w:pPr>
        <w:pStyle w:val="1"/>
        <w:numPr>
          <w:ilvl w:val="0"/>
          <w:numId w:val="19"/>
        </w:numPr>
        <w:tabs>
          <w:tab w:val="clear" w:pos="720"/>
          <w:tab w:val="num" w:pos="567"/>
        </w:tabs>
        <w:adjustRightInd w:val="0"/>
        <w:snapToGrid w:val="0"/>
        <w:spacing w:before="0"/>
        <w:ind w:left="0" w:firstLine="567"/>
        <w:rPr>
          <w:rFonts w:asciiTheme="minorHAnsi" w:hAnsiTheme="minorHAnsi" w:cstheme="minorHAnsi"/>
          <w:b w:val="0"/>
          <w:bCs w:val="0"/>
          <w:color w:val="000000" w:themeColor="text1"/>
        </w:rPr>
      </w:pPr>
      <w:proofErr w:type="spellStart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Жула</w:t>
      </w:r>
      <w:proofErr w:type="spellEnd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 В.П. Волейбол. Методика навчання : </w:t>
      </w:r>
      <w:proofErr w:type="spellStart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навч</w:t>
      </w:r>
      <w:proofErr w:type="spellEnd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.-метод. </w:t>
      </w:r>
      <w:proofErr w:type="spellStart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посіб</w:t>
      </w:r>
      <w:proofErr w:type="spellEnd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. для </w:t>
      </w:r>
      <w:proofErr w:type="spellStart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студ</w:t>
      </w:r>
      <w:proofErr w:type="spellEnd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. ЗВО спеціальностей 017 «Фізична культура і спорт» та 014 «Середня освіта, фізична культура» / В. П. </w:t>
      </w:r>
      <w:proofErr w:type="spellStart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Жула</w:t>
      </w:r>
      <w:proofErr w:type="spellEnd"/>
      <w:r w:rsidRPr="00174E81">
        <w:rPr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. - Чернігів: НУЧК імені Т. Г. Шевченка, 2021. - 58 с. </w:t>
      </w:r>
      <w:r w:rsidRPr="00174E81">
        <w:rPr>
          <w:rFonts w:asciiTheme="minorHAnsi" w:hAnsiTheme="minorHAnsi" w:cstheme="minorHAnsi"/>
          <w:b w:val="0"/>
          <w:bCs w:val="0"/>
          <w:color w:val="000000" w:themeColor="text1"/>
        </w:rPr>
        <w:t>Назва з екрана. URI (Уніфікований ідентифікатор ресурсу):</w:t>
      </w:r>
    </w:p>
    <w:p w14:paraId="3CB881D6" w14:textId="41EDF603" w:rsidR="00174E81" w:rsidRPr="00174E81" w:rsidRDefault="00174E81" w:rsidP="00174E81">
      <w:pPr>
        <w:pStyle w:val="1"/>
        <w:adjustRightInd w:val="0"/>
        <w:snapToGrid w:val="0"/>
        <w:spacing w:before="0"/>
        <w:ind w:left="0" w:firstLine="567"/>
        <w:rPr>
          <w:rFonts w:asciiTheme="minorHAnsi" w:hAnsiTheme="minorHAnsi" w:cstheme="minorHAnsi"/>
          <w:color w:val="000000" w:themeColor="text1"/>
        </w:rPr>
      </w:pPr>
      <w:r w:rsidRPr="00174E81">
        <w:rPr>
          <w:rFonts w:asciiTheme="minorHAnsi" w:hAnsiTheme="minorHAnsi"/>
          <w:b w:val="0"/>
          <w:bCs w:val="0"/>
          <w:color w:val="000000" w:themeColor="text1"/>
        </w:rPr>
        <w:t>https://repository.ldufk.edu.ua/handle/34606048/32520</w:t>
      </w:r>
    </w:p>
    <w:p w14:paraId="0D59D001" w14:textId="77777777" w:rsidR="00174E81" w:rsidRPr="00174E81" w:rsidRDefault="00174E81" w:rsidP="00174E81">
      <w:pPr>
        <w:pStyle w:val="1"/>
        <w:adjustRightInd w:val="0"/>
        <w:snapToGrid w:val="0"/>
        <w:spacing w:before="0"/>
        <w:ind w:left="0" w:firstLine="567"/>
        <w:rPr>
          <w:rFonts w:asciiTheme="minorHAnsi" w:hAnsiTheme="minorHAnsi" w:cstheme="minorHAnsi"/>
          <w:color w:val="000000" w:themeColor="text1"/>
        </w:rPr>
      </w:pPr>
      <w:r w:rsidRPr="00174E81">
        <w:rPr>
          <w:rFonts w:asciiTheme="minorHAnsi" w:hAnsiTheme="minorHAnsi" w:cstheme="minorHAnsi"/>
          <w:color w:val="000000" w:themeColor="text1"/>
        </w:rPr>
        <w:t>Додаткова</w:t>
      </w:r>
      <w:r w:rsidRPr="00174E81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174E81">
        <w:rPr>
          <w:rFonts w:asciiTheme="minorHAnsi" w:hAnsiTheme="minorHAnsi" w:cstheme="minorHAnsi"/>
          <w:color w:val="000000" w:themeColor="text1"/>
        </w:rPr>
        <w:t>література:</w:t>
      </w:r>
    </w:p>
    <w:p w14:paraId="498D60FF" w14:textId="77777777" w:rsidR="00174E81" w:rsidRPr="00174E81" w:rsidRDefault="00174E81" w:rsidP="00174E81">
      <w:pPr>
        <w:pStyle w:val="a4"/>
        <w:numPr>
          <w:ilvl w:val="0"/>
          <w:numId w:val="14"/>
        </w:numPr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Фізичне виховання: Курс лекцій з дисципліни для студентів усіх спеціальностей / Уклад.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Вихляєв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Ю М., Давиденко В. Ю., Бойко Г. Л.,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Карпюк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 І. Ю. – К.: НТУУ “КПІ”, 2007, с. 6 – 13.</w:t>
      </w:r>
    </w:p>
    <w:p w14:paraId="4FCEFE0A" w14:textId="6103B963" w:rsidR="00174E81" w:rsidRPr="00174E81" w:rsidRDefault="00174E81" w:rsidP="00174E81">
      <w:pPr>
        <w:pStyle w:val="a4"/>
        <w:widowControl/>
        <w:numPr>
          <w:ilvl w:val="0"/>
          <w:numId w:val="14"/>
        </w:numPr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 ; уклад. О. Ф.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Твердохліб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М. Г.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Масалкін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Ю. О. Мартинов. – Електронні текстові данні (1 файл: 2,67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). – Київ : КПІ ім. Ігоря Сікорського, 2017. – 43 с. – Назва з екрана.</w:t>
      </w:r>
    </w:p>
    <w:p w14:paraId="52F49295" w14:textId="77777777" w:rsidR="00174E81" w:rsidRPr="00174E81" w:rsidRDefault="00174E81" w:rsidP="00174E81">
      <w:pPr>
        <w:pStyle w:val="a4"/>
        <w:widowControl/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2" w:tgtFrame="_blank" w:history="1"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https://ela.kpi.ua/handle/123456789/20607</w:t>
        </w:r>
      </w:hyperlink>
    </w:p>
    <w:p w14:paraId="0BA84CE0" w14:textId="66EC052C" w:rsidR="00174E81" w:rsidRPr="00174E81" w:rsidRDefault="00174E81" w:rsidP="00174E81">
      <w:pPr>
        <w:pStyle w:val="a4"/>
        <w:widowControl/>
        <w:numPr>
          <w:ilvl w:val="0"/>
          <w:numId w:val="14"/>
        </w:numPr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Сікорського; О. Ф.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Твердохліб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А. І.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Соболенко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М. М.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Корюкаєв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данні (1 файл: 1,47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). – Київ: КПІ ім. Ігоря Сікорського, 2017. – 36 с. – Назва з екрана.</w:t>
      </w:r>
    </w:p>
    <w:p w14:paraId="5299F2AF" w14:textId="77777777" w:rsidR="00174E81" w:rsidRPr="00174E81" w:rsidRDefault="00174E81" w:rsidP="00174E81">
      <w:pPr>
        <w:pStyle w:val="a4"/>
        <w:widowControl/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3" w:tgtFrame="_blank" w:history="1"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https://ela.kpi.ua/handle/123456789/20606</w:t>
        </w:r>
      </w:hyperlink>
    </w:p>
    <w:p w14:paraId="76FFFE16" w14:textId="77777777" w:rsidR="00174E81" w:rsidRPr="00174E81" w:rsidRDefault="00174E81" w:rsidP="00174E81">
      <w:pPr>
        <w:pStyle w:val="a4"/>
        <w:numPr>
          <w:ilvl w:val="0"/>
          <w:numId w:val="14"/>
        </w:numPr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Силові види спорту. Атлетична гімнастика. [Електронний ресурс]: навчальний посібник для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ступеня бакалавра /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уклад.: Сиротинська О. К,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Сабіров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С. О, Сироватко З. В., Чеховська А. Ю. КПІ ім. Ігоря Сікорського. Електронні текстові данні (1 файл: 4,31 МБ).– Київ, 2022. – 163 с.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E55D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 ідентифікатор ресурсу):</w:t>
      </w:r>
    </w:p>
    <w:p w14:paraId="55C37C04" w14:textId="77777777" w:rsidR="00174E81" w:rsidRPr="00174E81" w:rsidRDefault="00FA46CC" w:rsidP="00174E81">
      <w:pPr>
        <w:adjustRightInd w:val="0"/>
        <w:snapToGrid w:val="0"/>
        <w:ind w:firstLine="567"/>
        <w:jc w:val="both"/>
        <w:rPr>
          <w:rStyle w:val="a7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hyperlink r:id="rId14" w:history="1">
        <w:r w:rsidR="00174E81"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https://ela.kpi.ua/handle/123456789/50027</w:t>
        </w:r>
      </w:hyperlink>
    </w:p>
    <w:p w14:paraId="47798031" w14:textId="3384B158" w:rsidR="00174E81" w:rsidRPr="00174E81" w:rsidRDefault="00174E81" w:rsidP="00174E81">
      <w:pPr>
        <w:pStyle w:val="a4"/>
        <w:numPr>
          <w:ilvl w:val="0"/>
          <w:numId w:val="14"/>
        </w:numPr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Абрамов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С. А. Свідоме засвоєння рухових умінь і навичок під час виконання фізичних вправ /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Абрамов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С. А. //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Материали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за XIV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Международна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научна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практична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конференция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Новината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напреднали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наука - 2018», 15-22 май 2018 г.–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София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: «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Бял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ГРАД-БГ» ООД, 2018. –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Volume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22: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Биологични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науки.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Екология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Mедицина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Селско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стопанство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Физичис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култура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спорта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 С. 63-64.</w:t>
      </w:r>
    </w:p>
    <w:p w14:paraId="1B37B05E" w14:textId="1CD0E2F6" w:rsidR="00174E81" w:rsidRPr="00174E81" w:rsidRDefault="00174E81" w:rsidP="00174E81">
      <w:pPr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 ідентифікатор ресурсу):</w:t>
      </w:r>
      <w:r w:rsidRPr="00174E8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https://ela.kpi.ua/handle/123456789/23494</w:t>
      </w:r>
    </w:p>
    <w:p w14:paraId="4275D473" w14:textId="04944B33" w:rsidR="00174E81" w:rsidRPr="00174E81" w:rsidRDefault="00174E81" w:rsidP="00174E81">
      <w:pPr>
        <w:pStyle w:val="a4"/>
        <w:numPr>
          <w:ilvl w:val="0"/>
          <w:numId w:val="14"/>
        </w:numPr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Абрамов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С. А.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Змагально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-ігровий метод як фактор підвищення фізичного та технічного рівня студентів НТУУ «КПІ імені Ігоря Сікорського» /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Абрамов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Сергій Анатолійович // Актуальні дослідження в сучасному світі: збірник наукових праць. – Переяслав -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Хмельницкий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, 2018. –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Вип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3(35), ч. 1. – С. 6–9. –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Бібліогр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.: 5 назв.</w:t>
      </w:r>
    </w:p>
    <w:p w14:paraId="3D641280" w14:textId="77777777" w:rsidR="00174E81" w:rsidRPr="00174E81" w:rsidRDefault="00174E81" w:rsidP="00174E81">
      <w:pPr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URI (Уніфікований ідентифікатор ресурсу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): </w:t>
      </w:r>
      <w:hyperlink r:id="rId15" w:history="1"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https://ela.kpi.ua/handle/123456789/23211</w:t>
        </w:r>
      </w:hyperlink>
    </w:p>
    <w:p w14:paraId="4326805B" w14:textId="77777777" w:rsidR="00174E81" w:rsidRPr="00174E81" w:rsidRDefault="00174E81" w:rsidP="00174E81">
      <w:pPr>
        <w:pStyle w:val="a4"/>
        <w:widowControl/>
        <w:numPr>
          <w:ilvl w:val="0"/>
          <w:numId w:val="14"/>
        </w:numPr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ФОРМУВАННЯ РУХОВИХ НАВИЧОК У ЗДОБУВАЧІВ ВИЩОЇ ОСВІТИ ПІД ЧАС ЗАНЯТЬ ВОЛЕЙБОЛОМ. / З.В. Сироватко НАУКОВИЙ ЧАСОПИС СЕРІЯ 15 “НАУКОВО-ПЕДАГОГІЧНІ ПРОБЛЕМИ ФІЗИЧНОЇ КУЛЬТУРИ /ФІЗИЧНА КУЛЬТУРА І СПОРТ/” ВИПУСК 12(106)19 Київ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Видавн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НПУ імені М. П. Драгоманова 2019 -С. 97-101. </w:t>
      </w:r>
      <w:hyperlink r:id="rId16" w:history="1"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https://ela.kpi.ua/handle/123456789/50557</w:t>
        </w:r>
      </w:hyperlink>
    </w:p>
    <w:p w14:paraId="37170451" w14:textId="77777777" w:rsidR="00174E81" w:rsidRPr="00174E81" w:rsidRDefault="00174E81" w:rsidP="00174E81">
      <w:pPr>
        <w:pStyle w:val="a4"/>
        <w:widowControl/>
        <w:numPr>
          <w:ilvl w:val="0"/>
          <w:numId w:val="14"/>
        </w:numPr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«</w:t>
      </w:r>
      <w:r w:rsidRPr="00174E81">
        <w:rPr>
          <w:rFonts w:asciiTheme="minorHAnsi" w:eastAsia="Arial Narrow,Bold" w:hAnsiTheme="minorHAnsi" w:cstheme="minorHAnsi"/>
          <w:color w:val="000000" w:themeColor="text1"/>
          <w:sz w:val="24"/>
          <w:szCs w:val="24"/>
        </w:rPr>
        <w:t xml:space="preserve">ВПЛИВ СПОРТИВНИХ ІГОР НА ПІДВИЩЕННЯ РУХОВОЇ АКТИВНОСТІ У СТУДЕНТІВ ЗАКЛАДІВ ВИЩОЇ ОСВІТИ»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З.В. Сироватко</w:t>
      </w:r>
      <w:r w:rsidRPr="00174E81">
        <w:rPr>
          <w:rFonts w:asciiTheme="minorHAnsi" w:eastAsia="Arial Narrow,Bold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НАУКОВИЙ ЧАСОПИС СЕРІЯ 15 “НАУКОВО-ПЕДАГОГІЧНІ ПРОБЛЕМИ ФІЗИЧНОЇ КУЛЬТУРИ /ФІЗИЧНА КУЛЬТУРА І СПОРТ/” </w:t>
      </w:r>
      <w:r w:rsidRPr="00174E8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В и п у с к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3K (131) 21 ст.370-373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.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Назва з екрана. </w:t>
      </w:r>
    </w:p>
    <w:p w14:paraId="090D686D" w14:textId="77777777" w:rsidR="00174E81" w:rsidRPr="00174E81" w:rsidRDefault="00174E81" w:rsidP="00174E81">
      <w:pPr>
        <w:widowControl/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 ідентифікатор ресурсу):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hyperlink r:id="rId17" w:history="1"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lang w:val="ru-RU"/>
          </w:rPr>
          <w:t>https</w:t>
        </w:r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://</w:t>
        </w:r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lang w:val="ru-RU"/>
          </w:rPr>
          <w:t>ela</w:t>
        </w:r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.</w:t>
        </w:r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lang w:val="ru-RU"/>
          </w:rPr>
          <w:t>kpi</w:t>
        </w:r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.</w:t>
        </w:r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lang w:val="ru-RU"/>
          </w:rPr>
          <w:t>ua</w:t>
        </w:r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/</w:t>
        </w:r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  <w:lang w:val="ru-RU"/>
          </w:rPr>
          <w:t>handle</w:t>
        </w:r>
        <w:r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/123456789/49015</w:t>
        </w:r>
      </w:hyperlink>
    </w:p>
    <w:p w14:paraId="626BDEA2" w14:textId="481588EB" w:rsidR="00174E81" w:rsidRPr="00174E81" w:rsidRDefault="00174E81" w:rsidP="00174E81">
      <w:pPr>
        <w:pStyle w:val="a4"/>
        <w:numPr>
          <w:ilvl w:val="0"/>
          <w:numId w:val="14"/>
        </w:numPr>
        <w:tabs>
          <w:tab w:val="left" w:pos="426"/>
          <w:tab w:val="left" w:pos="1418"/>
        </w:tabs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"OPTIMIZATION OF MOTOR ACTIVITY OF STUDENT YOUTH WITH THE USE OF SPORTSGAMES IN THE EDUCATIONAL PROCESS" Науковий часопис Національного педагогічного університету імені М.П. Драгоманова. Серія № 15. Науково-педагогічні проблеми фізичної культури (фізична культура і спорт):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зб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. наукових праць / За ред. О. В. Тимошенка. – Київ: Видавництво НПУ імені М.П. Драгоманова, 2021. – Випуск 11 (143) 21. – с.18-20.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Назва з екрана. </w:t>
      </w:r>
    </w:p>
    <w:p w14:paraId="5F48E02A" w14:textId="77777777" w:rsidR="00174E81" w:rsidRPr="00174E81" w:rsidRDefault="00174E81" w:rsidP="00174E81">
      <w:pPr>
        <w:tabs>
          <w:tab w:val="left" w:pos="426"/>
          <w:tab w:val="left" w:pos="1418"/>
        </w:tabs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URI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 ідентифікатор ресурсу): https://ela.kpi.ua/handle/123456789/49385</w:t>
      </w:r>
    </w:p>
    <w:p w14:paraId="09CC9A01" w14:textId="7A98C67C" w:rsidR="00174E81" w:rsidRPr="00174E81" w:rsidRDefault="00174E81" w:rsidP="00174E81">
      <w:pPr>
        <w:pStyle w:val="a4"/>
        <w:numPr>
          <w:ilvl w:val="0"/>
          <w:numId w:val="14"/>
        </w:numPr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Oliinyk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I. Modern Approaches to Analysis of Technical and Tactical Actions of Skilled Volleyball Players. /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Oliinyk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I.,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Doroshenko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E., Melnyk, M.,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Sushko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R.,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Tyshchenko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V., &amp;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Shamardin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, V. //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Teorìa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̂ ta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Metodika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Fìzičnogo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Vihovanna</w:t>
      </w:r>
      <w:proofErr w:type="spellEnd"/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̂ –2021. – 21(3), – С. 235-243.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Режим доступу:</w:t>
      </w:r>
    </w:p>
    <w:p w14:paraId="7F10E9FF" w14:textId="77777777" w:rsidR="00174E81" w:rsidRPr="00174E81" w:rsidRDefault="00FA46CC" w:rsidP="00174E81">
      <w:pPr>
        <w:adjustRightInd w:val="0"/>
        <w:snapToGrid w:val="0"/>
        <w:ind w:firstLine="567"/>
        <w:jc w:val="both"/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</w:pPr>
      <w:hyperlink r:id="rId18" w:history="1">
        <w:r w:rsidR="00174E81"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http://dspace.zsmu.edu.ua/bitstream/123456789/15191/1/document%20%281%29.pdf</w:t>
        </w:r>
      </w:hyperlink>
    </w:p>
    <w:p w14:paraId="46EDC5A9" w14:textId="6F061733" w:rsidR="00174E81" w:rsidRPr="00174E81" w:rsidRDefault="00174E81" w:rsidP="00174E81">
      <w:pPr>
        <w:pStyle w:val="a4"/>
        <w:numPr>
          <w:ilvl w:val="0"/>
          <w:numId w:val="14"/>
        </w:numPr>
        <w:adjustRightInd w:val="0"/>
        <w:snapToGrid w:val="0"/>
        <w:ind w:left="0" w:firstLine="567"/>
        <w:rPr>
          <w:rStyle w:val="a7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174E81">
        <w:rPr>
          <w:rStyle w:val="a7"/>
          <w:rFonts w:asciiTheme="minorHAnsi" w:hAnsiTheme="minorHAnsi" w:cstheme="minorHAnsi"/>
          <w:color w:val="000000" w:themeColor="text1"/>
          <w:sz w:val="24"/>
          <w:szCs w:val="24"/>
          <w:u w:val="none"/>
        </w:rPr>
        <w:t>Відеоматеріали для самостійного ознайомлення з технічними елементами та тактичними діями в волейболі. Режим доступу:</w:t>
      </w:r>
    </w:p>
    <w:p w14:paraId="2AC4BF22" w14:textId="77777777" w:rsidR="00174E81" w:rsidRPr="00174E81" w:rsidRDefault="00FA46CC" w:rsidP="00174E81">
      <w:pPr>
        <w:adjustRightInd w:val="0"/>
        <w:snapToGrid w:val="0"/>
        <w:ind w:firstLine="567"/>
        <w:jc w:val="both"/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</w:pPr>
      <w:hyperlink r:id="rId19" w:history="1">
        <w:r w:rsidR="00174E81"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https://www.youtube.com/playlist?list=PLk6mlsnXgtQru-c3lhjNG4rnfhCPehK0N</w:t>
        </w:r>
      </w:hyperlink>
    </w:p>
    <w:p w14:paraId="58E553EA" w14:textId="15D65AA0" w:rsidR="00174E81" w:rsidRPr="00174E81" w:rsidRDefault="00174E81" w:rsidP="00174E81">
      <w:pPr>
        <w:pStyle w:val="a4"/>
        <w:numPr>
          <w:ilvl w:val="0"/>
          <w:numId w:val="14"/>
        </w:numPr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Офіційні правила волейболу (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FVB</w:t>
      </w:r>
      <w:r w:rsidRPr="00E55DC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)</w:t>
      </w: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74E81">
        <w:rPr>
          <w:rStyle w:val="a7"/>
          <w:rFonts w:asciiTheme="minorHAnsi" w:hAnsiTheme="minorHAnsi" w:cstheme="minorHAnsi"/>
          <w:color w:val="000000" w:themeColor="text1"/>
          <w:sz w:val="24"/>
          <w:szCs w:val="24"/>
          <w:u w:val="none"/>
        </w:rPr>
        <w:t>Режим доступу:</w:t>
      </w:r>
    </w:p>
    <w:p w14:paraId="70D12CAB" w14:textId="77777777" w:rsidR="00174E81" w:rsidRPr="00174E81" w:rsidRDefault="00FA46CC" w:rsidP="00174E81">
      <w:pPr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0" w:history="1">
        <w:r w:rsidR="00174E81"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https://fvu.in.ua/sites/default/files/2021-09/Pravyla_2017-2020.pdf</w:t>
        </w:r>
      </w:hyperlink>
    </w:p>
    <w:p w14:paraId="23AB9535" w14:textId="780B2446" w:rsidR="00174E81" w:rsidRPr="00174E81" w:rsidRDefault="00174E81" w:rsidP="00174E81">
      <w:pPr>
        <w:pStyle w:val="a4"/>
        <w:numPr>
          <w:ilvl w:val="0"/>
          <w:numId w:val="14"/>
        </w:numPr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Офіційний сайт федерації волейболу України.</w:t>
      </w:r>
      <w:r w:rsidRPr="00174E81">
        <w:rPr>
          <w:rStyle w:val="a7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Режим доступу:</w:t>
      </w:r>
    </w:p>
    <w:p w14:paraId="0887DA1D" w14:textId="77777777" w:rsidR="00174E81" w:rsidRPr="00174E81" w:rsidRDefault="00174E81" w:rsidP="00174E81">
      <w:pPr>
        <w:tabs>
          <w:tab w:val="num" w:pos="567"/>
        </w:tabs>
        <w:adjustRightInd w:val="0"/>
        <w:snapToGrid w:val="0"/>
        <w:ind w:firstLine="567"/>
        <w:jc w:val="both"/>
        <w:rPr>
          <w:rStyle w:val="a7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174E81">
        <w:rPr>
          <w:rFonts w:asciiTheme="minorHAnsi" w:hAnsiTheme="minorHAnsi" w:cstheme="minorHAnsi"/>
          <w:color w:val="000000" w:themeColor="text1"/>
          <w:sz w:val="24"/>
          <w:szCs w:val="24"/>
        </w:rPr>
        <w:t>https://www.fvu.in.ua/uk</w:t>
      </w:r>
    </w:p>
    <w:p w14:paraId="5EC7456D" w14:textId="446C72BC" w:rsidR="00174E81" w:rsidRPr="00174E81" w:rsidRDefault="00174E81" w:rsidP="00174E81">
      <w:pPr>
        <w:pStyle w:val="a4"/>
        <w:numPr>
          <w:ilvl w:val="0"/>
          <w:numId w:val="14"/>
        </w:numPr>
        <w:adjustRightInd w:val="0"/>
        <w:snapToGrid w:val="0"/>
        <w:ind w:left="0" w:firstLine="567"/>
        <w:rPr>
          <w:rStyle w:val="a7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174E81">
        <w:rPr>
          <w:rStyle w:val="a7"/>
          <w:rFonts w:asciiTheme="minorHAnsi" w:hAnsiTheme="minorHAnsi" w:cstheme="minorHAnsi"/>
          <w:color w:val="000000" w:themeColor="text1"/>
          <w:sz w:val="24"/>
          <w:szCs w:val="24"/>
          <w:u w:val="none"/>
        </w:rPr>
        <w:t>Школа волейболу від академії Прометей. Режим доступу:</w:t>
      </w:r>
    </w:p>
    <w:p w14:paraId="1DBF5DF6" w14:textId="77777777" w:rsidR="00174E81" w:rsidRPr="00174E81" w:rsidRDefault="00FA46CC" w:rsidP="00174E81">
      <w:pPr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hyperlink r:id="rId21" w:history="1">
        <w:r w:rsidR="00174E81" w:rsidRPr="00174E81">
          <w:rPr>
            <w:rStyle w:val="a7"/>
            <w:rFonts w:asciiTheme="minorHAnsi" w:hAnsiTheme="minorHAnsi" w:cstheme="minorHAnsi"/>
            <w:color w:val="000000" w:themeColor="text1"/>
            <w:sz w:val="24"/>
            <w:szCs w:val="24"/>
          </w:rPr>
          <w:t>https://www.youtube.com/watch?v=7_Ijm3ddPl0&amp;t=239s</w:t>
        </w:r>
      </w:hyperlink>
      <w:r w:rsidR="00174E81" w:rsidRPr="00174E81">
        <w:rPr>
          <w:rStyle w:val="a7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1846767" w14:textId="77777777" w:rsidR="00174E81" w:rsidRDefault="00174E81" w:rsidP="00174E81">
      <w:pPr>
        <w:pStyle w:val="1"/>
        <w:tabs>
          <w:tab w:val="left" w:pos="4223"/>
          <w:tab w:val="left" w:pos="10425"/>
        </w:tabs>
        <w:ind w:left="163"/>
      </w:pPr>
      <w:r>
        <w:rPr>
          <w:rFonts w:ascii="Times New Roman" w:hAnsi="Times New Roman"/>
          <w:b w:val="0"/>
          <w:shd w:val="clear" w:color="auto" w:fill="C0C0C0"/>
        </w:rPr>
        <w:lastRenderedPageBreak/>
        <w:tab/>
      </w:r>
      <w:r w:rsidRPr="00AC5960">
        <w:rPr>
          <w:color w:val="002060"/>
          <w:shd w:val="clear" w:color="auto" w:fill="C0C0C0"/>
        </w:rPr>
        <w:t>Навчальний</w:t>
      </w:r>
      <w:r w:rsidRPr="00AC5960">
        <w:rPr>
          <w:color w:val="002060"/>
          <w:spacing w:val="-6"/>
          <w:shd w:val="clear" w:color="auto" w:fill="C0C0C0"/>
        </w:rPr>
        <w:t xml:space="preserve"> </w:t>
      </w:r>
      <w:r w:rsidRPr="00AC5960">
        <w:rPr>
          <w:color w:val="002060"/>
          <w:shd w:val="clear" w:color="auto" w:fill="C0C0C0"/>
        </w:rPr>
        <w:t>контент</w:t>
      </w:r>
      <w:r>
        <w:rPr>
          <w:shd w:val="clear" w:color="auto" w:fill="C0C0C0"/>
        </w:rPr>
        <w:tab/>
      </w:r>
    </w:p>
    <w:p w14:paraId="5F7FCDBB" w14:textId="77777777" w:rsidR="00174E81" w:rsidRPr="008255A7" w:rsidRDefault="00174E81" w:rsidP="00174E81">
      <w:pPr>
        <w:spacing w:before="120"/>
        <w:ind w:firstLine="720"/>
        <w:rPr>
          <w:b/>
          <w:sz w:val="24"/>
        </w:rPr>
      </w:pPr>
      <w:bookmarkStart w:id="5" w:name="5._Методика_опанування_навчальної_дисцип"/>
      <w:bookmarkEnd w:id="5"/>
      <w:r>
        <w:rPr>
          <w:b/>
          <w:sz w:val="24"/>
        </w:rPr>
        <w:t xml:space="preserve">5. </w:t>
      </w:r>
      <w:r w:rsidRPr="008255A7">
        <w:rPr>
          <w:b/>
          <w:sz w:val="24"/>
        </w:rPr>
        <w:t>Методика</w:t>
      </w:r>
      <w:r w:rsidRPr="008255A7">
        <w:rPr>
          <w:b/>
          <w:spacing w:val="-3"/>
          <w:sz w:val="24"/>
        </w:rPr>
        <w:t xml:space="preserve"> </w:t>
      </w:r>
      <w:r w:rsidRPr="008255A7">
        <w:rPr>
          <w:b/>
          <w:sz w:val="24"/>
        </w:rPr>
        <w:t>опанування</w:t>
      </w:r>
      <w:r w:rsidRPr="008255A7">
        <w:rPr>
          <w:b/>
          <w:spacing w:val="-2"/>
          <w:sz w:val="24"/>
        </w:rPr>
        <w:t xml:space="preserve"> </w:t>
      </w:r>
      <w:r w:rsidRPr="008255A7">
        <w:rPr>
          <w:b/>
          <w:sz w:val="24"/>
        </w:rPr>
        <w:t>навчальної</w:t>
      </w:r>
      <w:r w:rsidRPr="008255A7">
        <w:rPr>
          <w:b/>
          <w:spacing w:val="-1"/>
          <w:sz w:val="24"/>
        </w:rPr>
        <w:t xml:space="preserve"> </w:t>
      </w:r>
      <w:r w:rsidRPr="008255A7">
        <w:rPr>
          <w:b/>
          <w:sz w:val="24"/>
        </w:rPr>
        <w:t>дисципліни</w:t>
      </w:r>
      <w:r w:rsidRPr="008255A7">
        <w:rPr>
          <w:b/>
          <w:spacing w:val="-4"/>
          <w:sz w:val="24"/>
        </w:rPr>
        <w:t xml:space="preserve"> </w:t>
      </w:r>
      <w:r w:rsidRPr="008255A7">
        <w:rPr>
          <w:b/>
          <w:sz w:val="24"/>
        </w:rPr>
        <w:t>(освітнього</w:t>
      </w:r>
      <w:r w:rsidRPr="008255A7">
        <w:rPr>
          <w:b/>
          <w:spacing w:val="-2"/>
          <w:sz w:val="24"/>
        </w:rPr>
        <w:t xml:space="preserve"> </w:t>
      </w:r>
      <w:r w:rsidRPr="008255A7">
        <w:rPr>
          <w:b/>
          <w:sz w:val="24"/>
        </w:rPr>
        <w:t>компонента)</w:t>
      </w:r>
    </w:p>
    <w:p w14:paraId="45046DAD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1.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організацією практичних занять дисципліни «Ігрові види спорту (Волейбол)». 2. Ознайомити з технікою безпеки та основними правилами виконання практичних завдань. 3. Визначити рівень функціонального стану серцево-судинної та дихальної систем організму.</w:t>
      </w:r>
    </w:p>
    <w:p w14:paraId="55F07185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Техніка безпеки та правила поведінки на заняттях. Тестування рівня функціонального стану серцево-судинної та дихальної систем організму (проби </w:t>
      </w:r>
      <w:proofErr w:type="spellStart"/>
      <w:r w:rsidRPr="00264E9A">
        <w:rPr>
          <w:sz w:val="24"/>
          <w:szCs w:val="24"/>
        </w:rPr>
        <w:t>Руф’є</w:t>
      </w:r>
      <w:proofErr w:type="spellEnd"/>
      <w:r w:rsidRPr="00264E9A">
        <w:rPr>
          <w:sz w:val="24"/>
          <w:szCs w:val="24"/>
        </w:rPr>
        <w:t xml:space="preserve">, </w:t>
      </w:r>
      <w:proofErr w:type="spellStart"/>
      <w:r w:rsidRPr="00264E9A">
        <w:rPr>
          <w:sz w:val="24"/>
          <w:szCs w:val="24"/>
        </w:rPr>
        <w:t>Штанге</w:t>
      </w:r>
      <w:proofErr w:type="spellEnd"/>
      <w:r w:rsidRPr="00264E9A">
        <w:rPr>
          <w:sz w:val="24"/>
          <w:szCs w:val="24"/>
        </w:rPr>
        <w:t xml:space="preserve">, </w:t>
      </w:r>
      <w:proofErr w:type="spellStart"/>
      <w:r w:rsidRPr="00264E9A">
        <w:rPr>
          <w:sz w:val="24"/>
          <w:szCs w:val="24"/>
        </w:rPr>
        <w:t>Генчі</w:t>
      </w:r>
      <w:proofErr w:type="spellEnd"/>
      <w:r w:rsidRPr="00264E9A">
        <w:rPr>
          <w:sz w:val="24"/>
          <w:szCs w:val="24"/>
        </w:rPr>
        <w:t>).</w:t>
      </w:r>
    </w:p>
    <w:p w14:paraId="043FD5D5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1FFB100B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2.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із загальнорозвиваючими вправами (ЗРВ).</w:t>
      </w:r>
    </w:p>
    <w:p w14:paraId="7DA32A4B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2. Опанувати методику складання комплексів ЗРВ. 3. Сприяти розвитку швидкості. </w:t>
      </w:r>
    </w:p>
    <w:p w14:paraId="779A7734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Загально-розвиваючі вправи. Естафети. Вправи для розвитку швидкості. </w:t>
      </w:r>
    </w:p>
    <w:p w14:paraId="7BDBFEBF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41C8E524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3.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історією виникнення та розвитку волейболу. 2. Ознайомити з правилами гри в волейбол (зміст гри, розмітка майданчика, стійка та сітка у грі волейбол). 3. Сприяти розвитку фізичної якості гнучкості. </w:t>
      </w:r>
    </w:p>
    <w:p w14:paraId="530B6461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Правила гри в волейбол. Розмітка, розміри майданчика, волейбольного м’яча, </w:t>
      </w:r>
      <w:proofErr w:type="spellStart"/>
      <w:r w:rsidRPr="00264E9A">
        <w:rPr>
          <w:sz w:val="24"/>
          <w:szCs w:val="24"/>
        </w:rPr>
        <w:t>стійок</w:t>
      </w:r>
      <w:proofErr w:type="spellEnd"/>
      <w:r w:rsidRPr="00264E9A">
        <w:rPr>
          <w:sz w:val="24"/>
          <w:szCs w:val="24"/>
        </w:rPr>
        <w:t xml:space="preserve"> та сітки, суддівське обладнання. </w:t>
      </w:r>
      <w:r w:rsidRPr="00264E9A">
        <w:rPr>
          <w:rFonts w:asciiTheme="minorHAnsi" w:hAnsiTheme="minorHAnsi" w:cstheme="minorHAnsi"/>
          <w:sz w:val="24"/>
          <w:szCs w:val="24"/>
        </w:rPr>
        <w:t>Вправи для розвитку гнучкості.</w:t>
      </w:r>
    </w:p>
    <w:p w14:paraId="7716AFF5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3C693839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4.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ігровими амплуа гравців в волейболі. </w:t>
      </w:r>
    </w:p>
    <w:p w14:paraId="2B9EC40A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2. Ознайомити з розташуванням гравців на майданчику по зонах. 3. Сприяти розвитку фізичної якості сили. </w:t>
      </w:r>
    </w:p>
    <w:p w14:paraId="04D38B9A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Ігрові амплуа в волейболі. Розташування гравців на майданчику по зонах. </w:t>
      </w:r>
      <w:r w:rsidRPr="00264E9A">
        <w:rPr>
          <w:rFonts w:asciiTheme="minorHAnsi" w:hAnsiTheme="minorHAnsi" w:cstheme="minorHAnsi"/>
          <w:sz w:val="24"/>
          <w:szCs w:val="24"/>
        </w:rPr>
        <w:t>Вправи для розвитку сили.</w:t>
      </w:r>
      <w:r w:rsidRPr="00264E9A">
        <w:rPr>
          <w:sz w:val="24"/>
          <w:szCs w:val="24"/>
        </w:rPr>
        <w:t xml:space="preserve"> </w:t>
      </w:r>
    </w:p>
    <w:p w14:paraId="429F4FDD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74C79E9C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 xml:space="preserve">Практичне заняття № 5.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та навчити техніці виконання волейбольних </w:t>
      </w:r>
      <w:proofErr w:type="spellStart"/>
      <w:r w:rsidRPr="00264E9A">
        <w:rPr>
          <w:sz w:val="24"/>
          <w:szCs w:val="24"/>
        </w:rPr>
        <w:t>стійок</w:t>
      </w:r>
      <w:proofErr w:type="spellEnd"/>
      <w:r w:rsidRPr="00264E9A">
        <w:rPr>
          <w:sz w:val="24"/>
          <w:szCs w:val="24"/>
        </w:rPr>
        <w:t xml:space="preserve">. </w:t>
      </w:r>
    </w:p>
    <w:p w14:paraId="291CB1E5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2. Ознайомити та навчити вибору місця на майданчику при застосуванні тієї чи іншої </w:t>
      </w:r>
      <w:proofErr w:type="spellStart"/>
      <w:r w:rsidRPr="00264E9A">
        <w:rPr>
          <w:sz w:val="24"/>
          <w:szCs w:val="24"/>
        </w:rPr>
        <w:t>стійки</w:t>
      </w:r>
      <w:proofErr w:type="spellEnd"/>
      <w:r w:rsidRPr="00264E9A">
        <w:rPr>
          <w:sz w:val="24"/>
          <w:szCs w:val="24"/>
        </w:rPr>
        <w:t xml:space="preserve"> в волейболі. 3. Сприяти розвитку </w:t>
      </w:r>
      <w:proofErr w:type="spellStart"/>
      <w:r w:rsidRPr="00264E9A">
        <w:rPr>
          <w:sz w:val="24"/>
          <w:szCs w:val="24"/>
        </w:rPr>
        <w:t>швидкісно</w:t>
      </w:r>
      <w:proofErr w:type="spellEnd"/>
      <w:r w:rsidRPr="00264E9A">
        <w:rPr>
          <w:sz w:val="24"/>
          <w:szCs w:val="24"/>
        </w:rPr>
        <w:t xml:space="preserve">-силової якості стрибучості. </w:t>
      </w:r>
    </w:p>
    <w:p w14:paraId="4CE17555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Основна стійка волейболіста, стрибки, повороти, переміщення. Імітаційні вправи для вибору місця гравця на майданчику. Вправи для розвитку </w:t>
      </w:r>
      <w:proofErr w:type="spellStart"/>
      <w:r w:rsidRPr="00264E9A">
        <w:rPr>
          <w:sz w:val="24"/>
          <w:szCs w:val="24"/>
        </w:rPr>
        <w:t>швидкісно</w:t>
      </w:r>
      <w:proofErr w:type="spellEnd"/>
      <w:r w:rsidRPr="00264E9A">
        <w:rPr>
          <w:sz w:val="24"/>
          <w:szCs w:val="24"/>
        </w:rPr>
        <w:t xml:space="preserve">-силової якості стрибучості. Навчальна гра. </w:t>
      </w:r>
    </w:p>
    <w:p w14:paraId="005F213D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>Проведення експрес-опитування.</w:t>
      </w:r>
    </w:p>
    <w:p w14:paraId="5C8ACF17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 xml:space="preserve">Практичне заняття № 6.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видами волейбольних переміщень. </w:t>
      </w:r>
    </w:p>
    <w:p w14:paraId="54378C75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2. Навчити техніці виконання волейбольних переміщень. 3. Сприяти розвитку швидкості. </w:t>
      </w:r>
    </w:p>
    <w:p w14:paraId="72144A54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>Засоби: інтерактивні матеріали. Волейбольні переміщення (</w:t>
      </w:r>
      <w:r w:rsidRPr="00264E9A">
        <w:rPr>
          <w:sz w:val="24"/>
          <w:szCs w:val="24"/>
          <w:lang w:val="en-US"/>
        </w:rPr>
        <w:t>side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lang w:val="en-US"/>
        </w:rPr>
        <w:t>step</w:t>
      </w:r>
      <w:r w:rsidRPr="00264E9A">
        <w:rPr>
          <w:sz w:val="24"/>
          <w:szCs w:val="24"/>
        </w:rPr>
        <w:t xml:space="preserve">, </w:t>
      </w:r>
      <w:r w:rsidRPr="00264E9A">
        <w:rPr>
          <w:sz w:val="24"/>
          <w:szCs w:val="24"/>
          <w:lang w:val="en-US"/>
        </w:rPr>
        <w:t>shuffle</w:t>
      </w:r>
      <w:r w:rsidRPr="00264E9A">
        <w:rPr>
          <w:sz w:val="24"/>
          <w:szCs w:val="24"/>
        </w:rPr>
        <w:t xml:space="preserve">, </w:t>
      </w:r>
      <w:r w:rsidRPr="00264E9A">
        <w:rPr>
          <w:sz w:val="24"/>
          <w:szCs w:val="24"/>
          <w:lang w:val="en-US"/>
        </w:rPr>
        <w:t>crossover</w:t>
      </w:r>
      <w:r w:rsidRPr="00264E9A">
        <w:rPr>
          <w:sz w:val="24"/>
          <w:szCs w:val="24"/>
        </w:rPr>
        <w:t xml:space="preserve">). Вправи для розвитку швидкості. Естафети із застосуванням інвентарю. </w:t>
      </w:r>
    </w:p>
    <w:p w14:paraId="0F7472F4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016AA6A1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7.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технікою виконання передачі м’яча двома руками згори. 2. Ознайомити з технікою виконання передачі м’яча двома руками знизу.</w:t>
      </w:r>
    </w:p>
    <w:p w14:paraId="73871380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3. Сприяти розвитку фізичної якості витривалості. </w:t>
      </w:r>
    </w:p>
    <w:p w14:paraId="20040B5E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Імітаційні вправи передачі м’яча двома руками згори та знизу. Підготовчі вправи для навчання передачі м’яча двома руками згори. Вправи для розвитку витривалості. Навчальна гра. </w:t>
      </w:r>
    </w:p>
    <w:p w14:paraId="5634C986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4223F23F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8.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технікою виконання першої передачі м’яча двома руками згори. 2. Ознайомити з технікою виконання передачі м’яча двома руками згори за голову. 3. Сприяти розвитку фізичної якості гнучкості. </w:t>
      </w:r>
    </w:p>
    <w:p w14:paraId="7811292F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Передачі м’яча двома руками згори та передача двома руками згори за голову. Підготовчі вправи для навчання передачі м’яча двома руками згори. Вправи для розвитку гнучкості. Навчальна гра. </w:t>
      </w:r>
    </w:p>
    <w:p w14:paraId="4565E929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lastRenderedPageBreak/>
        <w:t>Проведення експрес-опитування.</w:t>
      </w:r>
    </w:p>
    <w:p w14:paraId="71AE91C0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9.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Навчити техніці виконання передачі м’яча двома руками згори.</w:t>
      </w:r>
    </w:p>
    <w:p w14:paraId="511A5402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2. Навчити техніці виконання передачі м’яча двома руками знизу. 3. Сприяти розвитку </w:t>
      </w:r>
      <w:proofErr w:type="spellStart"/>
      <w:r w:rsidRPr="00264E9A">
        <w:rPr>
          <w:rFonts w:asciiTheme="minorHAnsi" w:hAnsiTheme="minorHAnsi" w:cstheme="minorHAnsi"/>
          <w:sz w:val="24"/>
          <w:szCs w:val="24"/>
        </w:rPr>
        <w:t>швидкісно</w:t>
      </w:r>
      <w:proofErr w:type="spellEnd"/>
      <w:r w:rsidRPr="00264E9A">
        <w:rPr>
          <w:rFonts w:asciiTheme="minorHAnsi" w:hAnsiTheme="minorHAnsi" w:cstheme="minorHAnsi"/>
          <w:sz w:val="24"/>
          <w:szCs w:val="24"/>
        </w:rPr>
        <w:t>-силової якості</w:t>
      </w:r>
      <w:r w:rsidRPr="00264E9A">
        <w:rPr>
          <w:sz w:val="24"/>
          <w:szCs w:val="24"/>
        </w:rPr>
        <w:t xml:space="preserve"> стрибучості.</w:t>
      </w:r>
    </w:p>
    <w:p w14:paraId="7A15A1DF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Імітаційні вправи передачі м’яча двома руками згори та знизу. Підготовчі вправи для навчання передачі м’яча двома руками знизу. Вправи в парах, трійках, четвірках. Вправи для розвитку стрибучості. Навчальна гра. </w:t>
      </w:r>
    </w:p>
    <w:p w14:paraId="2AEFDD5A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4F0B8A8E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10.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технікою виконання нижньої прямої подачі. </w:t>
      </w:r>
    </w:p>
    <w:p w14:paraId="08CF40A8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2. Ознайомити з технікою виконання нижньої бокової подачі. </w:t>
      </w:r>
      <w:r w:rsidRPr="00264E9A">
        <w:rPr>
          <w:sz w:val="24"/>
          <w:szCs w:val="24"/>
          <w:lang w:val="ru-RU"/>
        </w:rPr>
        <w:t>3</w:t>
      </w:r>
      <w:r w:rsidRPr="00264E9A">
        <w:rPr>
          <w:sz w:val="24"/>
          <w:szCs w:val="24"/>
        </w:rPr>
        <w:t xml:space="preserve">. Сприяти розвитку швидкості. </w:t>
      </w:r>
    </w:p>
    <w:p w14:paraId="11F0230F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Подачі нижня пряма, нижня бокова. Вправи для розвитку швидкості. Навчальна гра. </w:t>
      </w:r>
    </w:p>
    <w:p w14:paraId="447DA880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23B61D3B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11.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технікою виконання верхньої прямої подачі. </w:t>
      </w:r>
    </w:p>
    <w:p w14:paraId="1C8C1509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2. Навчити техніці виконання нижньої прямої подачі. 3. Сприяти розвитку фізичної якості сили. </w:t>
      </w:r>
    </w:p>
    <w:p w14:paraId="450FC160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>Засоби: інтерактивні матеріали. Подачі. Верхні прямі подачі. Нижні прямі подачі. Вправи для розвитку сили. Навчальна гра.</w:t>
      </w:r>
    </w:p>
    <w:p w14:paraId="087A682E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5AFB5A31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12.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Навчити техніці виконання верхньої прямої подачі. 2. Навчити техніці виконання нижньої бокової подачі. 3. Сприяти розвитку фізичної якості спритності. </w:t>
      </w:r>
    </w:p>
    <w:p w14:paraId="77BFED74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Подачі. Верхні прямі подачі, нижні бокові подачі. Вправи для розвитку спритності. Навчальна гра. </w:t>
      </w:r>
    </w:p>
    <w:p w14:paraId="19056B50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7FF28C63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 xml:space="preserve">Практичне заняття № 13.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технікою виконання нападаючого удару (розбіг). 2. Ознайомити з технікою виконання скидки та накату. 3. Сприяти розвитку фізичної якості витривалості. </w:t>
      </w:r>
    </w:p>
    <w:p w14:paraId="1700B83D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Імітаційні вправи (розбіг для нападаючого удару). Скидки та накати в різні зони майданчику. Вправи для розвитку витривалості. Навчальна гра. </w:t>
      </w:r>
    </w:p>
    <w:p w14:paraId="11A8C2D2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1246B0C8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14.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Навчити техніці виконання нападаючого удару (розбіг). </w:t>
      </w:r>
    </w:p>
    <w:p w14:paraId="3CF8AEDD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2. Ознайомити з технікою виконання нападаючого удару. 3. Сприяти розвитку фізичної якості гнучкості. </w:t>
      </w:r>
    </w:p>
    <w:p w14:paraId="2B5935B2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>Засоби: інтерактивні матеріали. Виконання розбігу нападаючого удару. Виконання нападаючого удару з різних зон майданчику. Вправи для розвитку гнучкості. Навчальна гра.</w:t>
      </w:r>
    </w:p>
    <w:p w14:paraId="186DA63D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418F2AF5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15.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технікою виконання нападаючого удару з зони захисту. 2. Ознайомити з технікою виконання одиночного блокування у грі волейбол. </w:t>
      </w:r>
    </w:p>
    <w:p w14:paraId="2C6FC6B5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3. Сприяти розвитку фізичної якості спритності. </w:t>
      </w:r>
    </w:p>
    <w:p w14:paraId="5726CF17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Засоби: інтерактивні матеріали. Нападаючі удари з (1,6,5) зон. Виконання одиночного блокування. Вправи для розвитку спритності. Навчальна гра. </w:t>
      </w:r>
    </w:p>
    <w:p w14:paraId="06E38E2F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62D258F8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16.</w:t>
      </w:r>
      <w:r w:rsidRPr="00264E9A">
        <w:rPr>
          <w:sz w:val="24"/>
          <w:szCs w:val="24"/>
        </w:rPr>
        <w:t xml:space="preserve"> </w:t>
      </w:r>
      <w:r w:rsidRPr="00264E9A">
        <w:rPr>
          <w:sz w:val="24"/>
          <w:szCs w:val="24"/>
          <w:u w:val="single"/>
        </w:rPr>
        <w:t>Задачі:</w:t>
      </w:r>
      <w:r w:rsidRPr="00264E9A">
        <w:rPr>
          <w:sz w:val="24"/>
          <w:szCs w:val="24"/>
        </w:rPr>
        <w:t xml:space="preserve"> 1. Ознайомити з технікою виконання подвійного блокування у грі волейбол. 2. Навчити техніці виконання одиночного блокування у грі волейбол. </w:t>
      </w:r>
    </w:p>
    <w:p w14:paraId="3AAC0F44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>3. Сприяти прояву основних фізичних якостей.</w:t>
      </w:r>
    </w:p>
    <w:p w14:paraId="75D27021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>Засоби: інтерактивні матеріали. Імітаційні вправи з блокуванням. Блокування в парах. Навчальна гра. Тести для перевірки рівня фізичної підготовленості– стрибок з місця вгору, човниковий біг 4х9 м з високого старту, згинання, розгинання рук в упорі лежачи, вправа на гнучкість.</w:t>
      </w:r>
    </w:p>
    <w:p w14:paraId="25248652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sz w:val="24"/>
          <w:szCs w:val="24"/>
        </w:rPr>
        <w:t xml:space="preserve">Проведення експрес-опитування. </w:t>
      </w:r>
    </w:p>
    <w:p w14:paraId="0541B3A9" w14:textId="77777777" w:rsidR="00174E81" w:rsidRPr="00264E9A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17.</w:t>
      </w:r>
      <w:r w:rsidRPr="00264E9A">
        <w:rPr>
          <w:sz w:val="24"/>
          <w:szCs w:val="24"/>
        </w:rPr>
        <w:t xml:space="preserve"> Виконання модульної контрольної роботи. </w:t>
      </w:r>
    </w:p>
    <w:p w14:paraId="449612E4" w14:textId="77777777" w:rsidR="00174E81" w:rsidRDefault="00174E81" w:rsidP="00174E81">
      <w:pPr>
        <w:ind w:firstLine="567"/>
        <w:jc w:val="both"/>
        <w:rPr>
          <w:sz w:val="24"/>
          <w:szCs w:val="24"/>
        </w:rPr>
      </w:pPr>
      <w:r w:rsidRPr="00264E9A">
        <w:rPr>
          <w:b/>
          <w:bCs/>
          <w:sz w:val="24"/>
          <w:szCs w:val="24"/>
        </w:rPr>
        <w:t>Практичне заняття № 18.</w:t>
      </w:r>
      <w:r w:rsidRPr="00264E9A">
        <w:rPr>
          <w:sz w:val="24"/>
          <w:szCs w:val="24"/>
        </w:rPr>
        <w:t xml:space="preserve"> Проведення заліку</w:t>
      </w:r>
    </w:p>
    <w:p w14:paraId="4C5F8D05" w14:textId="77777777" w:rsidR="00174E81" w:rsidRPr="003942A5" w:rsidRDefault="00174E81" w:rsidP="00174E81">
      <w:pPr>
        <w:ind w:firstLine="567"/>
        <w:jc w:val="both"/>
        <w:rPr>
          <w:sz w:val="24"/>
          <w:szCs w:val="24"/>
        </w:rPr>
      </w:pPr>
    </w:p>
    <w:p w14:paraId="08B1CAA4" w14:textId="77777777" w:rsidR="00174E81" w:rsidRDefault="00174E81" w:rsidP="00174E81">
      <w:pPr>
        <w:pStyle w:val="1"/>
        <w:numPr>
          <w:ilvl w:val="0"/>
          <w:numId w:val="4"/>
        </w:numPr>
        <w:tabs>
          <w:tab w:val="left" w:pos="1276"/>
        </w:tabs>
        <w:spacing w:before="119"/>
        <w:jc w:val="left"/>
      </w:pPr>
      <w:r>
        <w:t>Самостійна</w:t>
      </w:r>
      <w:r>
        <w:rPr>
          <w:spacing w:val="-2"/>
        </w:rPr>
        <w:t xml:space="preserve"> </w:t>
      </w:r>
      <w:r>
        <w:t>робота</w:t>
      </w:r>
      <w:r>
        <w:rPr>
          <w:spacing w:val="-2"/>
        </w:rPr>
        <w:t xml:space="preserve"> </w:t>
      </w:r>
      <w:r w:rsidRPr="00FF39AC">
        <w:rPr>
          <w:rFonts w:asciiTheme="minorHAnsi" w:hAnsiTheme="minorHAnsi" w:cstheme="minorHAnsi"/>
          <w:color w:val="000000" w:themeColor="text1"/>
        </w:rPr>
        <w:t>здобува</w:t>
      </w:r>
      <w:r>
        <w:rPr>
          <w:rFonts w:asciiTheme="minorHAnsi" w:hAnsiTheme="minorHAnsi" w:cstheme="minorHAnsi"/>
          <w:color w:val="000000" w:themeColor="text1"/>
        </w:rPr>
        <w:t>ча</w:t>
      </w:r>
      <w:r w:rsidRPr="00FF39AC">
        <w:rPr>
          <w:rFonts w:asciiTheme="minorHAnsi" w:hAnsiTheme="minorHAnsi" w:cstheme="minorHAnsi"/>
          <w:color w:val="000000" w:themeColor="text1"/>
        </w:rPr>
        <w:t xml:space="preserve"> вищої освіти</w:t>
      </w:r>
    </w:p>
    <w:p w14:paraId="27B7B68B" w14:textId="77777777" w:rsidR="00174E81" w:rsidRDefault="00174E81" w:rsidP="00174E81">
      <w:pPr>
        <w:pStyle w:val="a3"/>
        <w:spacing w:before="120"/>
        <w:ind w:left="191" w:firstLine="708"/>
        <w:rPr>
          <w:i/>
        </w:rPr>
      </w:pPr>
      <w:r>
        <w:lastRenderedPageBreak/>
        <w:t>Підготовка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практичних</w:t>
      </w:r>
      <w:r>
        <w:rPr>
          <w:spacing w:val="28"/>
        </w:rPr>
        <w:t xml:space="preserve"> </w:t>
      </w:r>
      <w:r>
        <w:t>занять,</w:t>
      </w:r>
      <w:r>
        <w:rPr>
          <w:spacing w:val="29"/>
        </w:rPr>
        <w:t xml:space="preserve"> </w:t>
      </w:r>
      <w:r>
        <w:t>експрес-опитування</w:t>
      </w:r>
      <w:r>
        <w:rPr>
          <w:spacing w:val="27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підготовка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складання</w:t>
      </w:r>
      <w:r>
        <w:rPr>
          <w:spacing w:val="31"/>
        </w:rPr>
        <w:t xml:space="preserve"> </w:t>
      </w:r>
      <w:r>
        <w:t>тестів</w:t>
      </w:r>
      <w:r>
        <w:rPr>
          <w:spacing w:val="28"/>
        </w:rPr>
        <w:t xml:space="preserve"> </w:t>
      </w:r>
      <w:r>
        <w:t xml:space="preserve">з </w:t>
      </w:r>
      <w:r>
        <w:rPr>
          <w:spacing w:val="-52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підготовленості, виконання</w:t>
      </w:r>
      <w:r>
        <w:rPr>
          <w:spacing w:val="-2"/>
        </w:rPr>
        <w:t xml:space="preserve"> </w:t>
      </w:r>
      <w:r>
        <w:t>модульної контрольної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(17-й</w:t>
      </w:r>
      <w:r>
        <w:rPr>
          <w:spacing w:val="-1"/>
        </w:rPr>
        <w:t xml:space="preserve"> </w:t>
      </w:r>
      <w:r>
        <w:t>тиждень)</w:t>
      </w:r>
      <w:r>
        <w:rPr>
          <w:i/>
        </w:rPr>
        <w:t>.</w:t>
      </w:r>
    </w:p>
    <w:p w14:paraId="4DE2B87B" w14:textId="77777777" w:rsidR="00174E81" w:rsidRDefault="00174E81" w:rsidP="00174E81">
      <w:pPr>
        <w:pStyle w:val="1"/>
        <w:tabs>
          <w:tab w:val="left" w:pos="4180"/>
          <w:tab w:val="left" w:pos="10425"/>
        </w:tabs>
        <w:spacing w:before="52"/>
        <w:ind w:left="0"/>
        <w:rPr>
          <w:rFonts w:ascii="Times New Roman" w:hAnsi="Times New Roman"/>
          <w:b w:val="0"/>
          <w:shd w:val="clear" w:color="auto" w:fill="C0C0C0"/>
        </w:rPr>
      </w:pPr>
      <w:bookmarkStart w:id="6" w:name="Політика_та_контроль"/>
      <w:bookmarkEnd w:id="6"/>
    </w:p>
    <w:p w14:paraId="0DCC1330" w14:textId="77777777" w:rsidR="00174E81" w:rsidRDefault="00174E81" w:rsidP="00174E81">
      <w:pPr>
        <w:pStyle w:val="1"/>
        <w:tabs>
          <w:tab w:val="left" w:pos="4180"/>
          <w:tab w:val="left" w:pos="10425"/>
        </w:tabs>
        <w:spacing w:before="52"/>
        <w:ind w:left="163"/>
      </w:pPr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 w:rsidRPr="00AC5960">
        <w:rPr>
          <w:color w:val="002060"/>
          <w:shd w:val="clear" w:color="auto" w:fill="C0C0C0"/>
        </w:rPr>
        <w:t>Політика</w:t>
      </w:r>
      <w:r w:rsidRPr="00AC5960">
        <w:rPr>
          <w:color w:val="002060"/>
          <w:spacing w:val="-3"/>
          <w:shd w:val="clear" w:color="auto" w:fill="C0C0C0"/>
        </w:rPr>
        <w:t xml:space="preserve"> </w:t>
      </w:r>
      <w:r w:rsidRPr="00AC5960">
        <w:rPr>
          <w:color w:val="002060"/>
          <w:shd w:val="clear" w:color="auto" w:fill="C0C0C0"/>
        </w:rPr>
        <w:t>та</w:t>
      </w:r>
      <w:r w:rsidRPr="00AC5960">
        <w:rPr>
          <w:color w:val="002060"/>
          <w:spacing w:val="-3"/>
          <w:shd w:val="clear" w:color="auto" w:fill="C0C0C0"/>
        </w:rPr>
        <w:t xml:space="preserve"> </w:t>
      </w:r>
      <w:r w:rsidRPr="00AC5960">
        <w:rPr>
          <w:color w:val="002060"/>
          <w:shd w:val="clear" w:color="auto" w:fill="C0C0C0"/>
        </w:rPr>
        <w:t>контроль</w:t>
      </w:r>
      <w:r>
        <w:rPr>
          <w:shd w:val="clear" w:color="auto" w:fill="C0C0C0"/>
        </w:rPr>
        <w:tab/>
      </w:r>
    </w:p>
    <w:p w14:paraId="6908DD5F" w14:textId="77777777" w:rsidR="00174E81" w:rsidRPr="00582960" w:rsidRDefault="00174E81" w:rsidP="00174E81">
      <w:pPr>
        <w:pStyle w:val="a4"/>
        <w:numPr>
          <w:ilvl w:val="0"/>
          <w:numId w:val="4"/>
        </w:numPr>
        <w:tabs>
          <w:tab w:val="left" w:pos="980"/>
          <w:tab w:val="left" w:pos="1276"/>
        </w:tabs>
        <w:spacing w:before="120" w:line="338" w:lineRule="auto"/>
        <w:ind w:left="900" w:right="2835" w:hanging="49"/>
        <w:jc w:val="both"/>
        <w:rPr>
          <w:b/>
          <w:sz w:val="24"/>
        </w:rPr>
      </w:pPr>
      <w:bookmarkStart w:id="7" w:name="7._Політика_навчальної_дисципліни_(освіт"/>
      <w:bookmarkEnd w:id="7"/>
      <w:proofErr w:type="spellStart"/>
      <w:r>
        <w:rPr>
          <w:b/>
          <w:sz w:val="24"/>
          <w:lang w:val="ru-RU"/>
        </w:rPr>
        <w:t>Політика</w:t>
      </w:r>
      <w:proofErr w:type="spellEnd"/>
      <w:r>
        <w:rPr>
          <w:b/>
          <w:sz w:val="24"/>
        </w:rPr>
        <w:t xml:space="preserve"> навчальної дисципліни (освітнього компонента)</w:t>
      </w:r>
      <w:r>
        <w:rPr>
          <w:b/>
          <w:spacing w:val="-52"/>
          <w:sz w:val="24"/>
        </w:rPr>
        <w:t xml:space="preserve"> </w:t>
      </w:r>
    </w:p>
    <w:p w14:paraId="1421638D" w14:textId="77777777" w:rsidR="00174E81" w:rsidRPr="007B7FD6" w:rsidRDefault="00174E81" w:rsidP="00174E81">
      <w:pPr>
        <w:tabs>
          <w:tab w:val="left" w:pos="980"/>
        </w:tabs>
        <w:spacing w:before="120" w:line="338" w:lineRule="auto"/>
        <w:ind w:right="3498"/>
        <w:jc w:val="both"/>
        <w:rPr>
          <w:b/>
          <w:sz w:val="24"/>
        </w:rPr>
      </w:pPr>
      <w:r>
        <w:rPr>
          <w:b/>
          <w:sz w:val="24"/>
        </w:rPr>
        <w:tab/>
      </w:r>
      <w:r w:rsidRPr="00642717">
        <w:rPr>
          <w:b/>
          <w:sz w:val="24"/>
        </w:rPr>
        <w:t>1)</w:t>
      </w:r>
      <w:r w:rsidRPr="00642717">
        <w:rPr>
          <w:b/>
          <w:spacing w:val="-1"/>
          <w:sz w:val="24"/>
        </w:rPr>
        <w:t xml:space="preserve"> </w:t>
      </w:r>
      <w:r w:rsidRPr="007B7FD6">
        <w:rPr>
          <w:b/>
          <w:sz w:val="24"/>
        </w:rPr>
        <w:t>У</w:t>
      </w:r>
      <w:r w:rsidRPr="007B7FD6">
        <w:rPr>
          <w:b/>
          <w:spacing w:val="-1"/>
          <w:sz w:val="24"/>
        </w:rPr>
        <w:t xml:space="preserve"> </w:t>
      </w:r>
      <w:r w:rsidRPr="007B7FD6">
        <w:rPr>
          <w:b/>
          <w:sz w:val="24"/>
        </w:rPr>
        <w:t>разі</w:t>
      </w:r>
      <w:r w:rsidRPr="007B7FD6">
        <w:rPr>
          <w:b/>
          <w:spacing w:val="-1"/>
          <w:sz w:val="24"/>
        </w:rPr>
        <w:t xml:space="preserve"> </w:t>
      </w:r>
      <w:r w:rsidRPr="007B7FD6">
        <w:rPr>
          <w:b/>
          <w:sz w:val="24"/>
        </w:rPr>
        <w:t>очного</w:t>
      </w:r>
      <w:r w:rsidRPr="007B7FD6">
        <w:rPr>
          <w:b/>
          <w:spacing w:val="-1"/>
          <w:sz w:val="24"/>
        </w:rPr>
        <w:t xml:space="preserve"> </w:t>
      </w:r>
      <w:r w:rsidRPr="007B7FD6">
        <w:rPr>
          <w:b/>
          <w:sz w:val="24"/>
        </w:rPr>
        <w:t>навчання:</w:t>
      </w:r>
    </w:p>
    <w:p w14:paraId="5FF4CA20" w14:textId="77777777" w:rsidR="00174E81" w:rsidRPr="00DC0222" w:rsidRDefault="00174E81" w:rsidP="00174E81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DC0222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DC0222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занять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DC0222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DC0222">
        <w:rPr>
          <w:rFonts w:asciiTheme="minorHAnsi" w:hAnsiTheme="minorHAnsi" w:cstheme="minorHAnsi"/>
          <w:sz w:val="24"/>
          <w:szCs w:val="24"/>
        </w:rPr>
        <w:t>,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котрі</w:t>
      </w:r>
      <w:r w:rsidRPr="00DC0222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спізнилися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на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заняття,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них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не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допускаються;</w:t>
      </w:r>
    </w:p>
    <w:p w14:paraId="4CFB066A" w14:textId="77777777" w:rsidR="00174E81" w:rsidRPr="00DC0222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color w:val="000000" w:themeColor="text1"/>
        </w:rPr>
        <w:t xml:space="preserve">здобувачі вищої освіти </w:t>
      </w:r>
      <w:r w:rsidRPr="00DC0222">
        <w:rPr>
          <w:rFonts w:asciiTheme="minorHAnsi" w:hAnsiTheme="minorHAnsi" w:cstheme="minorHAnsi"/>
        </w:rPr>
        <w:t>допускаються до занять за наявності у них спортивного одягу та спортивного взуття та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довідки про стан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здоров’я.</w:t>
      </w:r>
    </w:p>
    <w:p w14:paraId="5531F3B6" w14:textId="77777777" w:rsidR="00174E81" w:rsidRPr="00DC0222" w:rsidRDefault="00174E81" w:rsidP="00174E81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DC022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на</w:t>
      </w:r>
      <w:r w:rsidRPr="00DC022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вимкнення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телефонів,</w:t>
      </w:r>
      <w:r w:rsidRPr="00DC02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дотримання</w:t>
      </w:r>
      <w:r w:rsidRPr="00DC02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вимог</w:t>
      </w:r>
      <w:r w:rsidRPr="00DC02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з</w:t>
      </w:r>
      <w:r w:rsidRPr="00DC022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техніки</w:t>
      </w:r>
      <w:r w:rsidRPr="00DC02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безпеки.</w:t>
      </w:r>
    </w:p>
    <w:p w14:paraId="785F79D6" w14:textId="77777777" w:rsidR="00174E81" w:rsidRPr="00DC0222" w:rsidRDefault="00174E81" w:rsidP="00174E81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DC0222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DC022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DC0222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DC0222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дотримання</w:t>
      </w:r>
      <w:r w:rsidRPr="00DC022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принципів</w:t>
      </w:r>
      <w:r w:rsidRPr="00DC022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академічної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01D1F617" w14:textId="77777777" w:rsidR="00174E81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Правила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призначення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заохочувальних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балів: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заохочувальні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нараховуються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участь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змаганнях,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спортивно-оздоровчих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заходах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планом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кафедри,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факультету,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університету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(5…+7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балів); участь у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міських,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республіканських або міжнародних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змаганнях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(5…+7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балів),</w:t>
      </w:r>
      <w:r w:rsidRPr="00DC0222">
        <w:rPr>
          <w:rFonts w:asciiTheme="minorHAnsi" w:hAnsiTheme="minorHAnsi" w:cstheme="minorHAnsi"/>
          <w:lang w:val="ru-RU"/>
        </w:rPr>
        <w:t xml:space="preserve"> </w:t>
      </w:r>
      <w:r w:rsidRPr="00DC0222">
        <w:rPr>
          <w:rFonts w:asciiTheme="minorHAnsi" w:hAnsiTheme="minorHAnsi" w:cstheme="minorHAnsi"/>
        </w:rPr>
        <w:t>за складання</w:t>
      </w:r>
      <w:r w:rsidRPr="00DC0222">
        <w:rPr>
          <w:rFonts w:asciiTheme="minorHAnsi" w:hAnsiTheme="minorHAnsi" w:cstheme="minorHAnsi"/>
          <w:spacing w:val="1"/>
        </w:rPr>
        <w:t xml:space="preserve"> та виконання </w:t>
      </w:r>
      <w:r w:rsidRPr="00DC0222">
        <w:rPr>
          <w:rFonts w:asciiTheme="minorHAnsi" w:hAnsiTheme="minorHAnsi" w:cstheme="minorHAnsi"/>
        </w:rPr>
        <w:t>комплексу фізичних вправ, спрямованого на розвиток певних фізичних якостей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або м’язових груп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(10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балів).</w:t>
      </w:r>
    </w:p>
    <w:p w14:paraId="6EDA80D5" w14:textId="77777777" w:rsidR="00174E81" w:rsidRPr="00DC0222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</w:p>
    <w:p w14:paraId="4F8D593A" w14:textId="77777777" w:rsidR="00174E81" w:rsidRDefault="00174E81" w:rsidP="00174E81">
      <w:pPr>
        <w:ind w:firstLine="567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DC0222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DC0222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DC0222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7CA4DB8F" w14:textId="77777777" w:rsidR="00174E81" w:rsidRPr="00DC0222" w:rsidRDefault="00174E81" w:rsidP="00174E81">
      <w:pPr>
        <w:ind w:firstLine="567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B8806D1" w14:textId="77777777" w:rsidR="00174E81" w:rsidRPr="00DC0222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proofErr w:type="spellStart"/>
      <w:r w:rsidRPr="00DC0222">
        <w:rPr>
          <w:rFonts w:asciiTheme="minorHAnsi" w:hAnsiTheme="minorHAnsi" w:cstheme="minorHAnsi"/>
          <w:i/>
        </w:rPr>
        <w:t>дедлайнів</w:t>
      </w:r>
      <w:proofErr w:type="spellEnd"/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та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 xml:space="preserve">перескладань: </w:t>
      </w:r>
      <w:r w:rsidRPr="00DC0222">
        <w:rPr>
          <w:rFonts w:asciiTheme="minorHAnsi" w:hAnsiTheme="minorHAnsi" w:cstheme="minorHAnsi"/>
        </w:rPr>
        <w:t>у здобувачів вищої освіти є можливість двох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перескладань у присутності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комісії.</w:t>
      </w:r>
    </w:p>
    <w:p w14:paraId="0C7A6229" w14:textId="77777777" w:rsidR="00174E81" w:rsidRPr="00DC0222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Інші</w:t>
      </w:r>
      <w:r w:rsidRPr="00DC0222">
        <w:rPr>
          <w:rFonts w:asciiTheme="minorHAnsi" w:hAnsiTheme="minorHAnsi" w:cstheme="minorHAnsi"/>
          <w:i/>
          <w:spacing w:val="-3"/>
        </w:rPr>
        <w:t xml:space="preserve"> </w:t>
      </w:r>
      <w:r w:rsidRPr="00DC0222">
        <w:rPr>
          <w:rFonts w:asciiTheme="minorHAnsi" w:hAnsiTheme="minorHAnsi" w:cstheme="minorHAnsi"/>
          <w:i/>
        </w:rPr>
        <w:t>вимоги:</w:t>
      </w:r>
      <w:r w:rsidRPr="00DC0222">
        <w:rPr>
          <w:rFonts w:asciiTheme="minorHAnsi" w:hAnsiTheme="minorHAnsi" w:cstheme="minorHAnsi"/>
          <w:i/>
          <w:spacing w:val="-3"/>
        </w:rPr>
        <w:t xml:space="preserve"> </w:t>
      </w:r>
      <w:r w:rsidRPr="00DC0222">
        <w:rPr>
          <w:rFonts w:asciiTheme="minorHAnsi" w:hAnsiTheme="minorHAnsi" w:cstheme="minorHAnsi"/>
        </w:rPr>
        <w:t>під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час</w:t>
      </w:r>
      <w:r w:rsidRPr="00DC0222">
        <w:rPr>
          <w:rFonts w:asciiTheme="minorHAnsi" w:hAnsiTheme="minorHAnsi" w:cstheme="minorHAnsi"/>
          <w:spacing w:val="-4"/>
        </w:rPr>
        <w:t xml:space="preserve"> </w:t>
      </w:r>
      <w:r w:rsidRPr="00DC0222">
        <w:rPr>
          <w:rFonts w:asciiTheme="minorHAnsi" w:hAnsiTheme="minorHAnsi" w:cstheme="minorHAnsi"/>
        </w:rPr>
        <w:t>складання</w:t>
      </w:r>
      <w:r w:rsidRPr="00DC0222">
        <w:rPr>
          <w:rFonts w:asciiTheme="minorHAnsi" w:hAnsiTheme="minorHAnsi" w:cstheme="minorHAnsi"/>
          <w:spacing w:val="-5"/>
        </w:rPr>
        <w:t xml:space="preserve"> </w:t>
      </w:r>
      <w:r w:rsidRPr="00DC0222">
        <w:rPr>
          <w:rFonts w:asciiTheme="minorHAnsi" w:hAnsiTheme="minorHAnsi" w:cstheme="minorHAnsi"/>
        </w:rPr>
        <w:t>тестування</w:t>
      </w:r>
      <w:r w:rsidRPr="00DC0222">
        <w:rPr>
          <w:rFonts w:asciiTheme="minorHAnsi" w:hAnsiTheme="minorHAnsi" w:cstheme="minorHAnsi"/>
          <w:spacing w:val="-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DC022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C0222">
        <w:rPr>
          <w:rFonts w:asciiTheme="minorHAnsi" w:hAnsiTheme="minorHAnsi" w:cstheme="minorHAnsi"/>
        </w:rPr>
        <w:t>слід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дотримуватися</w:t>
      </w:r>
      <w:r w:rsidRPr="00DC0222">
        <w:rPr>
          <w:rFonts w:asciiTheme="minorHAnsi" w:hAnsiTheme="minorHAnsi" w:cstheme="minorHAnsi"/>
          <w:spacing w:val="-5"/>
        </w:rPr>
        <w:t xml:space="preserve"> </w:t>
      </w:r>
      <w:r w:rsidRPr="00DC0222">
        <w:rPr>
          <w:rFonts w:asciiTheme="minorHAnsi" w:hAnsiTheme="minorHAnsi" w:cstheme="minorHAnsi"/>
        </w:rPr>
        <w:t>правил</w:t>
      </w:r>
      <w:r w:rsidRPr="00DC0222">
        <w:rPr>
          <w:rFonts w:asciiTheme="minorHAnsi" w:hAnsiTheme="minorHAnsi" w:cstheme="minorHAnsi"/>
          <w:spacing w:val="-4"/>
        </w:rPr>
        <w:t xml:space="preserve"> </w:t>
      </w:r>
      <w:r w:rsidRPr="00DC0222">
        <w:rPr>
          <w:rFonts w:asciiTheme="minorHAnsi" w:hAnsiTheme="minorHAnsi" w:cstheme="minorHAnsi"/>
        </w:rPr>
        <w:t>техніки</w:t>
      </w:r>
      <w:r w:rsidRPr="00DC0222">
        <w:rPr>
          <w:rFonts w:asciiTheme="minorHAnsi" w:hAnsiTheme="minorHAnsi" w:cstheme="minorHAnsi"/>
          <w:spacing w:val="-3"/>
        </w:rPr>
        <w:t xml:space="preserve"> </w:t>
      </w:r>
      <w:r w:rsidRPr="00DC0222">
        <w:rPr>
          <w:rFonts w:asciiTheme="minorHAnsi" w:hAnsiTheme="minorHAnsi" w:cstheme="minorHAnsi"/>
        </w:rPr>
        <w:t>безпеки.</w:t>
      </w:r>
    </w:p>
    <w:p w14:paraId="4E147764" w14:textId="77777777" w:rsidR="00174E81" w:rsidRPr="00DC0222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щодо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академічної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доброчесності: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політика,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принципи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академічної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доброчесності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та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Сікорського (див: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C0222">
        <w:rPr>
          <w:rFonts w:asciiTheme="minorHAnsi" w:hAnsiTheme="minorHAnsi" w:cstheme="minorHAnsi"/>
        </w:rPr>
        <w:t>https</w:t>
      </w:r>
      <w:proofErr w:type="spellEnd"/>
      <w:r w:rsidRPr="00DC0222">
        <w:rPr>
          <w:rFonts w:asciiTheme="minorHAnsi" w:hAnsiTheme="minorHAnsi" w:cstheme="minorHAnsi"/>
        </w:rPr>
        <w:t>//kpi.ua/</w:t>
      </w:r>
      <w:proofErr w:type="spellStart"/>
      <w:r w:rsidRPr="00DC0222">
        <w:rPr>
          <w:rFonts w:asciiTheme="minorHAnsi" w:hAnsiTheme="minorHAnsi" w:cstheme="minorHAnsi"/>
        </w:rPr>
        <w:t>code</w:t>
      </w:r>
      <w:proofErr w:type="spellEnd"/>
      <w:r w:rsidRPr="00DC0222">
        <w:rPr>
          <w:rFonts w:asciiTheme="minorHAnsi" w:hAnsiTheme="minorHAnsi" w:cstheme="minorHAnsi"/>
        </w:rPr>
        <w:t>).</w:t>
      </w:r>
    </w:p>
    <w:p w14:paraId="02350F86" w14:textId="77777777" w:rsidR="00174E81" w:rsidRPr="007B7FD6" w:rsidRDefault="00174E81" w:rsidP="00174E81">
      <w:pPr>
        <w:ind w:firstLine="567"/>
        <w:jc w:val="both"/>
        <w:rPr>
          <w:b/>
          <w:sz w:val="24"/>
        </w:rPr>
      </w:pPr>
      <w:r w:rsidRPr="007B7FD6">
        <w:rPr>
          <w:b/>
          <w:sz w:val="24"/>
        </w:rPr>
        <w:t>2)</w:t>
      </w:r>
      <w:r w:rsidRPr="007B7FD6">
        <w:rPr>
          <w:b/>
          <w:spacing w:val="-2"/>
          <w:sz w:val="24"/>
        </w:rPr>
        <w:t xml:space="preserve"> </w:t>
      </w:r>
      <w:r w:rsidRPr="007B7FD6">
        <w:rPr>
          <w:b/>
          <w:sz w:val="24"/>
        </w:rPr>
        <w:t>У</w:t>
      </w:r>
      <w:r w:rsidRPr="007B7FD6">
        <w:rPr>
          <w:b/>
          <w:spacing w:val="-3"/>
          <w:sz w:val="24"/>
        </w:rPr>
        <w:t xml:space="preserve"> </w:t>
      </w:r>
      <w:r w:rsidRPr="007B7FD6">
        <w:rPr>
          <w:b/>
          <w:sz w:val="24"/>
        </w:rPr>
        <w:t>разі</w:t>
      </w:r>
      <w:r w:rsidRPr="007B7FD6">
        <w:rPr>
          <w:b/>
          <w:spacing w:val="1"/>
          <w:sz w:val="24"/>
        </w:rPr>
        <w:t xml:space="preserve"> </w:t>
      </w:r>
      <w:r w:rsidRPr="007B7FD6">
        <w:rPr>
          <w:b/>
          <w:sz w:val="24"/>
        </w:rPr>
        <w:t>дистанційного</w:t>
      </w:r>
      <w:r w:rsidRPr="007B7FD6">
        <w:rPr>
          <w:b/>
          <w:spacing w:val="-3"/>
          <w:sz w:val="24"/>
        </w:rPr>
        <w:t xml:space="preserve"> </w:t>
      </w:r>
      <w:r w:rsidRPr="007B7FD6">
        <w:rPr>
          <w:b/>
          <w:sz w:val="24"/>
        </w:rPr>
        <w:t>навчання:</w:t>
      </w:r>
    </w:p>
    <w:p w14:paraId="48A13323" w14:textId="77777777" w:rsidR="00174E81" w:rsidRPr="00DC0222" w:rsidRDefault="00174E81" w:rsidP="00174E81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DC0222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DC0222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DC022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дотримання</w:t>
      </w:r>
      <w:r w:rsidRPr="00DC022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принципів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академічної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6B33AD0A" w14:textId="77777777" w:rsidR="00174E81" w:rsidRPr="00DC0222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Правила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призначення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заохочувальних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балів: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заохочувальні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нараховуються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участь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змаганнях,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спортивно-оздоровчих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заходах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планом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кафедри,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факультету,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університету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(5…+7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або м’язових груп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(10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балів).</w:t>
      </w:r>
    </w:p>
    <w:p w14:paraId="38825BFC" w14:textId="77777777" w:rsidR="00174E81" w:rsidRPr="00DC0222" w:rsidRDefault="00174E81" w:rsidP="00174E81">
      <w:pPr>
        <w:pStyle w:val="a9"/>
        <w:tabs>
          <w:tab w:val="left" w:pos="284"/>
        </w:tabs>
        <w:ind w:firstLine="567"/>
        <w:jc w:val="both"/>
        <w:rPr>
          <w:rFonts w:eastAsia="Times New Roman" w:cs="Arial"/>
          <w:sz w:val="24"/>
          <w:szCs w:val="24"/>
          <w:lang w:eastAsia="uk-UA"/>
        </w:rPr>
      </w:pPr>
      <w:r w:rsidRPr="00DC0222">
        <w:rPr>
          <w:rFonts w:eastAsia="Times New Roman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14:paraId="7C0F960E" w14:textId="77777777" w:rsidR="00174E81" w:rsidRPr="00DC0222" w:rsidRDefault="00174E81" w:rsidP="00174E81">
      <w:pPr>
        <w:ind w:firstLine="567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DC0222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DC0222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DC0222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7CFC8A2C" w14:textId="77777777" w:rsidR="00174E81" w:rsidRPr="00DC0222" w:rsidRDefault="00174E81" w:rsidP="00174E81">
      <w:pPr>
        <w:pStyle w:val="a3"/>
        <w:ind w:firstLine="567"/>
        <w:jc w:val="both"/>
        <w:rPr>
          <w:rFonts w:asciiTheme="minorHAnsi" w:hAnsiTheme="minorHAnsi" w:cstheme="minorHAnsi"/>
          <w:color w:val="FF0000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proofErr w:type="spellStart"/>
      <w:r w:rsidRPr="00DC0222">
        <w:rPr>
          <w:rFonts w:asciiTheme="minorHAnsi" w:hAnsiTheme="minorHAnsi" w:cstheme="minorHAnsi"/>
          <w:i/>
        </w:rPr>
        <w:t>дедлайнів</w:t>
      </w:r>
      <w:proofErr w:type="spellEnd"/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та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перескладань:</w:t>
      </w:r>
      <w:r w:rsidRPr="00DC0222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перескладань у присутності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комісії</w:t>
      </w:r>
      <w:r w:rsidRPr="00DC0222">
        <w:rPr>
          <w:rFonts w:asciiTheme="minorHAnsi" w:hAnsiTheme="minorHAnsi" w:cstheme="minorHAnsi"/>
          <w:color w:val="000000" w:themeColor="text1"/>
        </w:rPr>
        <w:t>.</w:t>
      </w:r>
    </w:p>
    <w:p w14:paraId="7F4DBA2F" w14:textId="77777777" w:rsidR="00174E81" w:rsidRPr="00DC0222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щодо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академічної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доброчесності: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політика,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принципи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академічної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доброчесності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та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Сікорського (див: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C0222">
        <w:rPr>
          <w:rFonts w:asciiTheme="minorHAnsi" w:hAnsiTheme="minorHAnsi" w:cstheme="minorHAnsi"/>
        </w:rPr>
        <w:t>https</w:t>
      </w:r>
      <w:proofErr w:type="spellEnd"/>
      <w:r w:rsidRPr="00DC0222">
        <w:rPr>
          <w:rFonts w:asciiTheme="minorHAnsi" w:hAnsiTheme="minorHAnsi" w:cstheme="minorHAnsi"/>
        </w:rPr>
        <w:t>//kpi.ua/</w:t>
      </w:r>
      <w:proofErr w:type="spellStart"/>
      <w:r w:rsidRPr="00DC0222">
        <w:rPr>
          <w:rFonts w:asciiTheme="minorHAnsi" w:hAnsiTheme="minorHAnsi" w:cstheme="minorHAnsi"/>
        </w:rPr>
        <w:t>code</w:t>
      </w:r>
      <w:proofErr w:type="spellEnd"/>
      <w:r w:rsidRPr="00DC0222">
        <w:rPr>
          <w:rFonts w:asciiTheme="minorHAnsi" w:hAnsiTheme="minorHAnsi" w:cstheme="minorHAnsi"/>
        </w:rPr>
        <w:t>).</w:t>
      </w:r>
    </w:p>
    <w:p w14:paraId="63EC952F" w14:textId="77777777" w:rsidR="00174E81" w:rsidRDefault="00174E81" w:rsidP="00174E81">
      <w:pPr>
        <w:pStyle w:val="1"/>
        <w:numPr>
          <w:ilvl w:val="0"/>
          <w:numId w:val="4"/>
        </w:numPr>
        <w:tabs>
          <w:tab w:val="left" w:pos="980"/>
        </w:tabs>
        <w:ind w:left="979" w:hanging="361"/>
        <w:jc w:val="both"/>
      </w:pPr>
      <w:r>
        <w:t>Види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рейтингова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результатів</w:t>
      </w:r>
      <w:r>
        <w:rPr>
          <w:spacing w:val="-5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(РСО)</w:t>
      </w:r>
    </w:p>
    <w:p w14:paraId="06240C83" w14:textId="77777777" w:rsidR="00174E81" w:rsidRPr="00343689" w:rsidRDefault="00174E81" w:rsidP="00174E81">
      <w:pPr>
        <w:pStyle w:val="1"/>
        <w:tabs>
          <w:tab w:val="left" w:pos="980"/>
        </w:tabs>
        <w:ind w:left="0"/>
        <w:rPr>
          <w:i/>
          <w:iCs/>
          <w:color w:val="548DD4" w:themeColor="text2" w:themeTint="99"/>
          <w:lang w:val="ru-RU"/>
        </w:rPr>
      </w:pPr>
      <w:r>
        <w:rPr>
          <w:i/>
          <w:iCs/>
          <w:lang w:val="ru-RU"/>
        </w:rPr>
        <w:tab/>
      </w:r>
      <w:r w:rsidRPr="00343689">
        <w:rPr>
          <w:i/>
          <w:iCs/>
          <w:color w:val="000000" w:themeColor="text1"/>
        </w:rPr>
        <w:t>Поточний</w:t>
      </w:r>
      <w:r w:rsidRPr="00343689">
        <w:rPr>
          <w:i/>
          <w:iCs/>
          <w:color w:val="000000" w:themeColor="text1"/>
          <w:lang w:val="ru-RU"/>
        </w:rPr>
        <w:t xml:space="preserve"> контроль:</w:t>
      </w:r>
    </w:p>
    <w:p w14:paraId="3000A84D" w14:textId="77777777" w:rsidR="00174E81" w:rsidRPr="007B7FD6" w:rsidRDefault="00174E81" w:rsidP="00174E81">
      <w:pPr>
        <w:pStyle w:val="a4"/>
        <w:numPr>
          <w:ilvl w:val="1"/>
          <w:numId w:val="16"/>
        </w:numPr>
        <w:tabs>
          <w:tab w:val="left" w:pos="1152"/>
        </w:tabs>
        <w:spacing w:before="122"/>
        <w:rPr>
          <w:b/>
          <w:sz w:val="24"/>
        </w:rPr>
      </w:pPr>
      <w:r w:rsidRPr="007B7FD6">
        <w:rPr>
          <w:b/>
          <w:sz w:val="24"/>
          <w:lang w:val="ru-RU"/>
        </w:rPr>
        <w:t>У</w:t>
      </w:r>
      <w:r w:rsidRPr="007B7FD6">
        <w:rPr>
          <w:b/>
          <w:spacing w:val="-2"/>
          <w:sz w:val="24"/>
        </w:rPr>
        <w:t xml:space="preserve"> </w:t>
      </w:r>
      <w:r w:rsidRPr="007B7FD6">
        <w:rPr>
          <w:b/>
          <w:sz w:val="24"/>
        </w:rPr>
        <w:t>разі</w:t>
      </w:r>
      <w:r w:rsidRPr="007B7FD6">
        <w:rPr>
          <w:b/>
          <w:spacing w:val="-3"/>
          <w:sz w:val="24"/>
        </w:rPr>
        <w:t xml:space="preserve"> </w:t>
      </w:r>
      <w:r w:rsidRPr="007B7FD6">
        <w:rPr>
          <w:b/>
          <w:sz w:val="24"/>
        </w:rPr>
        <w:t>очного</w:t>
      </w:r>
      <w:r w:rsidRPr="007B7FD6">
        <w:rPr>
          <w:b/>
          <w:spacing w:val="-1"/>
          <w:sz w:val="24"/>
        </w:rPr>
        <w:t xml:space="preserve"> </w:t>
      </w:r>
      <w:r w:rsidRPr="007B7FD6">
        <w:rPr>
          <w:b/>
          <w:sz w:val="24"/>
        </w:rPr>
        <w:t>навчання:</w:t>
      </w:r>
    </w:p>
    <w:p w14:paraId="244559FB" w14:textId="77777777" w:rsidR="00174E81" w:rsidRDefault="00174E81" w:rsidP="00174E81">
      <w:pPr>
        <w:tabs>
          <w:tab w:val="left" w:pos="1143"/>
        </w:tabs>
        <w:spacing w:before="120"/>
        <w:ind w:left="709"/>
        <w:rPr>
          <w:b/>
          <w:sz w:val="24"/>
        </w:rPr>
      </w:pPr>
      <w:r w:rsidRPr="00F82794">
        <w:rPr>
          <w:b/>
          <w:sz w:val="24"/>
        </w:rPr>
        <w:t>Виконання</w:t>
      </w:r>
      <w:r w:rsidRPr="00F82794">
        <w:rPr>
          <w:b/>
          <w:spacing w:val="-3"/>
          <w:sz w:val="24"/>
        </w:rPr>
        <w:t xml:space="preserve"> </w:t>
      </w:r>
      <w:r w:rsidRPr="00F82794">
        <w:rPr>
          <w:b/>
          <w:sz w:val="24"/>
        </w:rPr>
        <w:t>тестових</w:t>
      </w:r>
      <w:r w:rsidRPr="00F82794">
        <w:rPr>
          <w:b/>
          <w:spacing w:val="-4"/>
          <w:sz w:val="24"/>
        </w:rPr>
        <w:t xml:space="preserve"> </w:t>
      </w:r>
      <w:r w:rsidRPr="00F82794">
        <w:rPr>
          <w:b/>
          <w:sz w:val="24"/>
        </w:rPr>
        <w:t>завдань</w:t>
      </w:r>
      <w:r w:rsidRPr="00F82794">
        <w:rPr>
          <w:b/>
          <w:spacing w:val="-3"/>
          <w:sz w:val="24"/>
        </w:rPr>
        <w:t xml:space="preserve"> </w:t>
      </w:r>
      <w:r w:rsidRPr="00F82794">
        <w:rPr>
          <w:b/>
          <w:sz w:val="24"/>
        </w:rPr>
        <w:t>на</w:t>
      </w:r>
      <w:r w:rsidRPr="00F82794">
        <w:rPr>
          <w:b/>
          <w:spacing w:val="-2"/>
          <w:sz w:val="24"/>
        </w:rPr>
        <w:t xml:space="preserve"> </w:t>
      </w:r>
      <w:r w:rsidRPr="00F82794">
        <w:rPr>
          <w:b/>
          <w:sz w:val="24"/>
        </w:rPr>
        <w:t>практичних</w:t>
      </w:r>
      <w:r w:rsidRPr="00F82794">
        <w:rPr>
          <w:b/>
          <w:spacing w:val="-2"/>
          <w:sz w:val="24"/>
        </w:rPr>
        <w:t xml:space="preserve"> </w:t>
      </w:r>
      <w:r w:rsidRPr="00F82794">
        <w:rPr>
          <w:b/>
          <w:sz w:val="24"/>
        </w:rPr>
        <w:t>заняттях</w:t>
      </w:r>
    </w:p>
    <w:p w14:paraId="1399BB04" w14:textId="77777777" w:rsidR="00174E81" w:rsidRPr="00D361AF" w:rsidRDefault="00174E81" w:rsidP="00174E81">
      <w:pPr>
        <w:snapToGrid w:val="0"/>
        <w:ind w:firstLine="567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Рейтинг</w:t>
      </w:r>
      <w:r w:rsidRPr="00D361A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здобувача вищої освіти з обраної дисципліни складається з балів, отриманих за:</w:t>
      </w:r>
    </w:p>
    <w:p w14:paraId="0BA85136" w14:textId="77777777" w:rsidR="00174E81" w:rsidRPr="00F82794" w:rsidRDefault="00174E81" w:rsidP="00174E81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F827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53404667" w14:textId="77777777" w:rsidR="00174E81" w:rsidRPr="00F82794" w:rsidRDefault="00174E81" w:rsidP="00174E81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F827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F827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виконання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модульної контрольної</w:t>
      </w:r>
      <w:r w:rsidRPr="00F827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роботи;</w:t>
      </w:r>
    </w:p>
    <w:p w14:paraId="63D9C9B0" w14:textId="77777777" w:rsidR="00174E81" w:rsidRPr="00F82794" w:rsidRDefault="00174E81" w:rsidP="00174E81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82794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14:paraId="351B50D6" w14:textId="77777777" w:rsidR="00174E81" w:rsidRPr="00F82794" w:rsidRDefault="00174E81" w:rsidP="00174E81">
      <w:pPr>
        <w:ind w:firstLine="567"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F82794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lastRenderedPageBreak/>
        <w:t>Система рейтингових (вагових) балів та критерії оцінювання:</w:t>
      </w:r>
    </w:p>
    <w:p w14:paraId="73F8EACB" w14:textId="77777777" w:rsidR="00174E81" w:rsidRPr="00F82794" w:rsidRDefault="00174E81" w:rsidP="00174E81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F8279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F82794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14:paraId="2F5471C5" w14:textId="77777777" w:rsidR="00174E81" w:rsidRPr="00F82794" w:rsidRDefault="00174E81" w:rsidP="00174E81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F82794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14:paraId="559D6E81" w14:textId="77777777" w:rsidR="00174E81" w:rsidRPr="00F82794" w:rsidRDefault="00174E81" w:rsidP="00174E81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F8279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14:paraId="13A51FD6" w14:textId="77777777" w:rsidR="00174E81" w:rsidRPr="00F82794" w:rsidRDefault="00174E81" w:rsidP="00174E81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F827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F8279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827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14:paraId="40C30778" w14:textId="77777777" w:rsidR="00174E81" w:rsidRPr="00F82794" w:rsidRDefault="00174E81" w:rsidP="00174E81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F8279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14:paraId="15025F50" w14:textId="77777777" w:rsidR="00174E81" w:rsidRPr="00F82794" w:rsidRDefault="00174E81" w:rsidP="00174E81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F82794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14:paraId="170F35F0" w14:textId="77777777" w:rsidR="00174E81" w:rsidRPr="00F82794" w:rsidRDefault="00174E81" w:rsidP="00174E81">
      <w:pPr>
        <w:ind w:firstLine="567"/>
        <w:jc w:val="both"/>
        <w:rPr>
          <w:color w:val="000000" w:themeColor="text1"/>
          <w:u w:val="single"/>
          <w:lang w:eastAsia="uk-UA"/>
        </w:rPr>
      </w:pPr>
      <w:r w:rsidRPr="00F827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F827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8279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Виконання </w:t>
      </w:r>
      <w: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модульної контрольної</w:t>
      </w:r>
      <w:r w:rsidRPr="00F8279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роботи.</w:t>
      </w:r>
    </w:p>
    <w:p w14:paraId="3D9502AB" w14:textId="77777777" w:rsidR="00174E81" w:rsidRPr="007B3B5D" w:rsidRDefault="00174E81" w:rsidP="00174E81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7B3B5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14:paraId="189422BB" w14:textId="77777777" w:rsidR="00174E81" w:rsidRPr="007B3B5D" w:rsidRDefault="00174E81" w:rsidP="00174E81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Ваговий</w:t>
      </w:r>
      <w:r w:rsidRPr="007B3B5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бал за кожну правильну відповідь - 1. </w:t>
      </w:r>
    </w:p>
    <w:p w14:paraId="060513CA" w14:textId="77777777" w:rsidR="00174E81" w:rsidRPr="00F82794" w:rsidRDefault="00174E81" w:rsidP="00174E81">
      <w:pPr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B3B5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Максимальна кількість балів за виконання </w:t>
      </w: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модульної контрольної</w:t>
      </w:r>
      <w:r w:rsidRPr="007B3B5D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роботи - 28</w:t>
      </w:r>
      <w:r w:rsidRPr="00F82794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.</w:t>
      </w:r>
    </w:p>
    <w:p w14:paraId="0BD4D42C" w14:textId="77777777" w:rsidR="00174E81" w:rsidRPr="00F82794" w:rsidRDefault="00174E81" w:rsidP="00174E81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827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F8279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F8279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EDC60C4" w14:textId="77777777" w:rsidR="00174E81" w:rsidRPr="00F82794" w:rsidRDefault="00174E81" w:rsidP="00174E81">
      <w:pP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F82794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14:paraId="677935AA" w14:textId="77777777" w:rsidR="00174E81" w:rsidRPr="00F82794" w:rsidRDefault="00174E81" w:rsidP="00174E81">
      <w:pPr>
        <w:spacing w:before="60" w:after="60"/>
        <w:ind w:left="89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82794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p w14:paraId="300C9B57" w14:textId="77777777" w:rsidR="00174E81" w:rsidRDefault="00174E81" w:rsidP="00174E81">
      <w:pPr>
        <w:pStyle w:val="a3"/>
        <w:spacing w:before="11"/>
        <w:rPr>
          <w:sz w:val="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135"/>
        <w:gridCol w:w="1133"/>
        <w:gridCol w:w="1135"/>
        <w:gridCol w:w="1133"/>
        <w:gridCol w:w="1135"/>
        <w:gridCol w:w="1133"/>
      </w:tblGrid>
      <w:tr w:rsidR="00174E81" w14:paraId="68300160" w14:textId="77777777" w:rsidTr="004C2944">
        <w:trPr>
          <w:trHeight w:val="294"/>
        </w:trPr>
        <w:tc>
          <w:tcPr>
            <w:tcW w:w="1135" w:type="dxa"/>
          </w:tcPr>
          <w:p w14:paraId="6EB0379D" w14:textId="77777777" w:rsidR="00174E81" w:rsidRDefault="00174E81" w:rsidP="004C2944">
            <w:pPr>
              <w:pStyle w:val="TableParagraph"/>
              <w:spacing w:before="1" w:line="273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79526829" w14:textId="77777777" w:rsidR="00174E81" w:rsidRDefault="00174E81" w:rsidP="004C2944">
            <w:pPr>
              <w:pStyle w:val="TableParagraph"/>
              <w:spacing w:before="1" w:line="273" w:lineRule="exact"/>
              <w:ind w:left="44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35" w:type="dxa"/>
          </w:tcPr>
          <w:p w14:paraId="6972DCE9" w14:textId="77777777" w:rsidR="00174E81" w:rsidRDefault="00174E81" w:rsidP="004C2944">
            <w:pPr>
              <w:pStyle w:val="TableParagraph"/>
              <w:spacing w:before="1"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33" w:type="dxa"/>
          </w:tcPr>
          <w:p w14:paraId="7691C5C3" w14:textId="77777777" w:rsidR="00174E81" w:rsidRDefault="00174E81" w:rsidP="004C2944">
            <w:pPr>
              <w:pStyle w:val="TableParagraph"/>
              <w:spacing w:before="1" w:line="27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5" w:type="dxa"/>
          </w:tcPr>
          <w:p w14:paraId="515CB1FD" w14:textId="77777777" w:rsidR="00174E81" w:rsidRDefault="00174E81" w:rsidP="004C2944">
            <w:pPr>
              <w:pStyle w:val="TableParagraph"/>
              <w:spacing w:before="1"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3" w:type="dxa"/>
          </w:tcPr>
          <w:p w14:paraId="6C252354" w14:textId="77777777" w:rsidR="00174E81" w:rsidRDefault="00174E81" w:rsidP="004C2944">
            <w:pPr>
              <w:pStyle w:val="TableParagraph"/>
              <w:spacing w:before="1" w:line="273" w:lineRule="exact"/>
              <w:ind w:left="271" w:right="26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5" w:type="dxa"/>
          </w:tcPr>
          <w:p w14:paraId="67C94759" w14:textId="77777777" w:rsidR="00174E81" w:rsidRDefault="00174E81" w:rsidP="004C2944">
            <w:pPr>
              <w:pStyle w:val="TableParagraph"/>
              <w:spacing w:before="1" w:line="27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3" w:type="dxa"/>
          </w:tcPr>
          <w:p w14:paraId="2FC308A9" w14:textId="77777777" w:rsidR="00174E81" w:rsidRDefault="00174E81" w:rsidP="004C2944">
            <w:pPr>
              <w:pStyle w:val="TableParagraph"/>
              <w:spacing w:before="1" w:line="273" w:lineRule="exact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≤39</w:t>
            </w:r>
          </w:p>
        </w:tc>
      </w:tr>
      <w:tr w:rsidR="00174E81" w14:paraId="26E32FFD" w14:textId="77777777" w:rsidTr="004C2944">
        <w:trPr>
          <w:trHeight w:val="292"/>
        </w:trPr>
        <w:tc>
          <w:tcPr>
            <w:tcW w:w="1135" w:type="dxa"/>
          </w:tcPr>
          <w:p w14:paraId="14B1B2BE" w14:textId="77777777" w:rsidR="00174E81" w:rsidRDefault="00174E81" w:rsidP="004C2944">
            <w:pPr>
              <w:pStyle w:val="TableParagraph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Жін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0022E7F6" w14:textId="77777777" w:rsidR="00174E81" w:rsidRDefault="00174E81" w:rsidP="004C2944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5" w:type="dxa"/>
          </w:tcPr>
          <w:p w14:paraId="5629800A" w14:textId="77777777" w:rsidR="00174E81" w:rsidRDefault="00174E81" w:rsidP="004C2944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3" w:type="dxa"/>
          </w:tcPr>
          <w:p w14:paraId="1121D7E7" w14:textId="77777777" w:rsidR="00174E81" w:rsidRDefault="00174E81" w:rsidP="004C2944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5" w:type="dxa"/>
          </w:tcPr>
          <w:p w14:paraId="5A6479BB" w14:textId="77777777" w:rsidR="00174E81" w:rsidRDefault="00174E81" w:rsidP="004C2944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3" w:type="dxa"/>
          </w:tcPr>
          <w:p w14:paraId="5B9ED958" w14:textId="77777777" w:rsidR="00174E81" w:rsidRDefault="00174E81" w:rsidP="004C2944">
            <w:pPr>
              <w:pStyle w:val="TableParagraph"/>
              <w:ind w:left="271" w:right="2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5" w:type="dxa"/>
          </w:tcPr>
          <w:p w14:paraId="7804D9B6" w14:textId="77777777" w:rsidR="00174E81" w:rsidRDefault="00174E81" w:rsidP="004C2944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14:paraId="6D2105AA" w14:textId="77777777" w:rsidR="00174E81" w:rsidRDefault="00174E81" w:rsidP="004C2944">
            <w:pPr>
              <w:pStyle w:val="TableParagraph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≤29</w:t>
            </w:r>
          </w:p>
        </w:tc>
      </w:tr>
      <w:tr w:rsidR="00174E81" w14:paraId="7B6929F4" w14:textId="77777777" w:rsidTr="004C2944">
        <w:trPr>
          <w:trHeight w:val="292"/>
        </w:trPr>
        <w:tc>
          <w:tcPr>
            <w:tcW w:w="1135" w:type="dxa"/>
            <w:shd w:val="clear" w:color="auto" w:fill="DADADA"/>
          </w:tcPr>
          <w:p w14:paraId="74B4BFAB" w14:textId="77777777" w:rsidR="00174E81" w:rsidRDefault="00174E81" w:rsidP="004C2944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133" w:type="dxa"/>
            <w:shd w:val="clear" w:color="auto" w:fill="DADADA"/>
          </w:tcPr>
          <w:p w14:paraId="5529FD41" w14:textId="77777777" w:rsidR="00174E81" w:rsidRDefault="00174E81" w:rsidP="004C2944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5" w:type="dxa"/>
            <w:shd w:val="clear" w:color="auto" w:fill="DADADA"/>
          </w:tcPr>
          <w:p w14:paraId="46E58373" w14:textId="77777777" w:rsidR="00174E81" w:rsidRDefault="00174E81" w:rsidP="004C2944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3" w:type="dxa"/>
            <w:shd w:val="clear" w:color="auto" w:fill="DADADA"/>
          </w:tcPr>
          <w:p w14:paraId="6DF0AEA3" w14:textId="77777777" w:rsidR="00174E81" w:rsidRDefault="00174E81" w:rsidP="004C2944">
            <w:pPr>
              <w:pStyle w:val="TableParagraph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  <w:shd w:val="clear" w:color="auto" w:fill="DADADA"/>
          </w:tcPr>
          <w:p w14:paraId="45689794" w14:textId="77777777" w:rsidR="00174E81" w:rsidRDefault="00174E81" w:rsidP="004C2944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  <w:shd w:val="clear" w:color="auto" w:fill="DADADA"/>
          </w:tcPr>
          <w:p w14:paraId="588BE60D" w14:textId="77777777" w:rsidR="00174E81" w:rsidRDefault="00174E81" w:rsidP="004C29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  <w:shd w:val="clear" w:color="auto" w:fill="DADADA"/>
          </w:tcPr>
          <w:p w14:paraId="0A056009" w14:textId="77777777" w:rsidR="00174E81" w:rsidRDefault="00174E81" w:rsidP="004C2944">
            <w:pPr>
              <w:pStyle w:val="TableParagraph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  <w:shd w:val="clear" w:color="auto" w:fill="DADADA"/>
          </w:tcPr>
          <w:p w14:paraId="0B41EE8C" w14:textId="77777777" w:rsidR="00174E81" w:rsidRDefault="00174E81" w:rsidP="004C29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0C7B5F38" w14:textId="77777777" w:rsidR="00174E81" w:rsidRDefault="00174E81" w:rsidP="00174E81">
      <w:pPr>
        <w:pStyle w:val="a3"/>
        <w:spacing w:before="60"/>
        <w:ind w:left="900"/>
      </w:pPr>
      <w:r>
        <w:t>Човниковий</w:t>
      </w:r>
      <w:r>
        <w:rPr>
          <w:spacing w:val="-2"/>
        </w:rPr>
        <w:t xml:space="preserve"> </w:t>
      </w:r>
      <w:r>
        <w:t>біг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м (</w:t>
      </w:r>
      <w:proofErr w:type="spellStart"/>
      <w:r>
        <w:t>сек</w:t>
      </w:r>
      <w:proofErr w:type="spellEnd"/>
      <w:r>
        <w:t>.)</w:t>
      </w:r>
    </w:p>
    <w:p w14:paraId="74009845" w14:textId="77777777" w:rsidR="00174E81" w:rsidRDefault="00174E81" w:rsidP="00174E81">
      <w:pPr>
        <w:pStyle w:val="a3"/>
        <w:spacing w:before="11"/>
        <w:rPr>
          <w:sz w:val="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135"/>
        <w:gridCol w:w="1133"/>
        <w:gridCol w:w="1135"/>
        <w:gridCol w:w="1133"/>
        <w:gridCol w:w="1135"/>
        <w:gridCol w:w="1133"/>
      </w:tblGrid>
      <w:tr w:rsidR="00174E81" w14:paraId="71B134CA" w14:textId="77777777" w:rsidTr="004C2944">
        <w:trPr>
          <w:trHeight w:val="294"/>
        </w:trPr>
        <w:tc>
          <w:tcPr>
            <w:tcW w:w="1135" w:type="dxa"/>
          </w:tcPr>
          <w:p w14:paraId="55DE805B" w14:textId="77777777" w:rsidR="00174E81" w:rsidRDefault="00174E81" w:rsidP="004C2944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53EF1579" w14:textId="77777777" w:rsidR="00174E81" w:rsidRDefault="00174E81" w:rsidP="004C2944">
            <w:pPr>
              <w:pStyle w:val="TableParagraph"/>
              <w:spacing w:line="275" w:lineRule="exact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135" w:type="dxa"/>
          </w:tcPr>
          <w:p w14:paraId="1617AACF" w14:textId="77777777" w:rsidR="00174E81" w:rsidRDefault="00174E81" w:rsidP="004C2944">
            <w:pPr>
              <w:pStyle w:val="TableParagraph"/>
              <w:spacing w:line="275" w:lineRule="exact"/>
              <w:ind w:left="333" w:right="324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33" w:type="dxa"/>
          </w:tcPr>
          <w:p w14:paraId="25009799" w14:textId="77777777" w:rsidR="00174E81" w:rsidRDefault="00174E81" w:rsidP="004C2944">
            <w:pPr>
              <w:pStyle w:val="TableParagraph"/>
              <w:spacing w:line="275" w:lineRule="exact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35" w:type="dxa"/>
          </w:tcPr>
          <w:p w14:paraId="22C49E9A" w14:textId="77777777" w:rsidR="00174E81" w:rsidRDefault="00174E81" w:rsidP="004C2944">
            <w:pPr>
              <w:pStyle w:val="TableParagraph"/>
              <w:spacing w:line="275" w:lineRule="exact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133" w:type="dxa"/>
          </w:tcPr>
          <w:p w14:paraId="6C054180" w14:textId="77777777" w:rsidR="00174E81" w:rsidRDefault="00174E81" w:rsidP="004C2944">
            <w:pPr>
              <w:pStyle w:val="TableParagraph"/>
              <w:spacing w:line="275" w:lineRule="exact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135" w:type="dxa"/>
          </w:tcPr>
          <w:p w14:paraId="20AEB740" w14:textId="77777777" w:rsidR="00174E81" w:rsidRDefault="00174E81" w:rsidP="004C2944">
            <w:pPr>
              <w:pStyle w:val="TableParagraph"/>
              <w:spacing w:line="275" w:lineRule="exact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133" w:type="dxa"/>
          </w:tcPr>
          <w:p w14:paraId="69B8CD84" w14:textId="77777777" w:rsidR="00174E81" w:rsidRDefault="00174E81" w:rsidP="004C2944">
            <w:pPr>
              <w:pStyle w:val="TableParagraph"/>
              <w:spacing w:line="275" w:lineRule="exact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&gt;11,0</w:t>
            </w:r>
          </w:p>
        </w:tc>
      </w:tr>
      <w:tr w:rsidR="00174E81" w14:paraId="38189F0F" w14:textId="77777777" w:rsidTr="004C2944">
        <w:trPr>
          <w:trHeight w:val="292"/>
        </w:trPr>
        <w:tc>
          <w:tcPr>
            <w:tcW w:w="1135" w:type="dxa"/>
          </w:tcPr>
          <w:p w14:paraId="3643228B" w14:textId="77777777" w:rsidR="00174E81" w:rsidRDefault="00174E81" w:rsidP="004C2944">
            <w:pPr>
              <w:pStyle w:val="TableParagraph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Жін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4890FD65" w14:textId="77777777" w:rsidR="00174E81" w:rsidRDefault="00174E81" w:rsidP="004C2944">
            <w:pPr>
              <w:pStyle w:val="TableParagraph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135" w:type="dxa"/>
          </w:tcPr>
          <w:p w14:paraId="7D55EFCB" w14:textId="77777777" w:rsidR="00174E81" w:rsidRDefault="00174E81" w:rsidP="004C2944">
            <w:pPr>
              <w:pStyle w:val="TableParagraph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133" w:type="dxa"/>
          </w:tcPr>
          <w:p w14:paraId="64DD325C" w14:textId="77777777" w:rsidR="00174E81" w:rsidRDefault="00174E81" w:rsidP="004C2944">
            <w:pPr>
              <w:pStyle w:val="TableParagraph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135" w:type="dxa"/>
          </w:tcPr>
          <w:p w14:paraId="14E1D7C1" w14:textId="77777777" w:rsidR="00174E81" w:rsidRDefault="00174E81" w:rsidP="004C2944">
            <w:pPr>
              <w:pStyle w:val="TableParagraph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1133" w:type="dxa"/>
          </w:tcPr>
          <w:p w14:paraId="371EC2E8" w14:textId="77777777" w:rsidR="00174E81" w:rsidRDefault="00174E81" w:rsidP="004C2944">
            <w:pPr>
              <w:pStyle w:val="TableParagraph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135" w:type="dxa"/>
          </w:tcPr>
          <w:p w14:paraId="3228162C" w14:textId="77777777" w:rsidR="00174E81" w:rsidRDefault="00174E81" w:rsidP="004C2944">
            <w:pPr>
              <w:pStyle w:val="TableParagraph"/>
              <w:ind w:left="333" w:right="327"/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1133" w:type="dxa"/>
          </w:tcPr>
          <w:p w14:paraId="46E7724C" w14:textId="77777777" w:rsidR="00174E81" w:rsidRDefault="00174E81" w:rsidP="004C2944">
            <w:pPr>
              <w:pStyle w:val="TableParagraph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&gt;12,3</w:t>
            </w:r>
          </w:p>
        </w:tc>
      </w:tr>
      <w:tr w:rsidR="00174E81" w14:paraId="689BEA94" w14:textId="77777777" w:rsidTr="004C2944">
        <w:trPr>
          <w:trHeight w:val="292"/>
        </w:trPr>
        <w:tc>
          <w:tcPr>
            <w:tcW w:w="1135" w:type="dxa"/>
            <w:shd w:val="clear" w:color="auto" w:fill="DADADA"/>
          </w:tcPr>
          <w:p w14:paraId="239AC6F0" w14:textId="77777777" w:rsidR="00174E81" w:rsidRDefault="00174E81" w:rsidP="004C2944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133" w:type="dxa"/>
            <w:shd w:val="clear" w:color="auto" w:fill="DADADA"/>
          </w:tcPr>
          <w:p w14:paraId="03CE996B" w14:textId="77777777" w:rsidR="00174E81" w:rsidRDefault="00174E81" w:rsidP="004C2944">
            <w:pPr>
              <w:pStyle w:val="TableParagraph"/>
              <w:ind w:left="27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5" w:type="dxa"/>
            <w:shd w:val="clear" w:color="auto" w:fill="DADADA"/>
          </w:tcPr>
          <w:p w14:paraId="27E04223" w14:textId="77777777" w:rsidR="00174E81" w:rsidRDefault="00174E81" w:rsidP="004C2944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3" w:type="dxa"/>
            <w:shd w:val="clear" w:color="auto" w:fill="DADADA"/>
          </w:tcPr>
          <w:p w14:paraId="61560F41" w14:textId="77777777" w:rsidR="00174E81" w:rsidRDefault="00174E81" w:rsidP="004C29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  <w:shd w:val="clear" w:color="auto" w:fill="DADADA"/>
          </w:tcPr>
          <w:p w14:paraId="3D9428F3" w14:textId="77777777" w:rsidR="00174E81" w:rsidRDefault="00174E81" w:rsidP="004C2944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  <w:shd w:val="clear" w:color="auto" w:fill="DADADA"/>
          </w:tcPr>
          <w:p w14:paraId="77F3C12C" w14:textId="77777777" w:rsidR="00174E81" w:rsidRDefault="00174E81" w:rsidP="004C29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  <w:shd w:val="clear" w:color="auto" w:fill="DADADA"/>
          </w:tcPr>
          <w:p w14:paraId="5D46BF73" w14:textId="77777777" w:rsidR="00174E81" w:rsidRDefault="00174E81" w:rsidP="004C2944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  <w:shd w:val="clear" w:color="auto" w:fill="DADADA"/>
          </w:tcPr>
          <w:p w14:paraId="7E2B9263" w14:textId="77777777" w:rsidR="00174E81" w:rsidRDefault="00174E81" w:rsidP="004C29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40833177" w14:textId="77777777" w:rsidR="00174E81" w:rsidRDefault="00174E81" w:rsidP="00174E81">
      <w:pPr>
        <w:pStyle w:val="a3"/>
        <w:spacing w:before="60"/>
        <w:ind w:left="900"/>
      </w:pPr>
      <w:r>
        <w:t>Силова</w:t>
      </w:r>
      <w:r>
        <w:rPr>
          <w:spacing w:val="-2"/>
        </w:rPr>
        <w:t xml:space="preserve"> </w:t>
      </w:r>
      <w:r>
        <w:t>вправа:</w:t>
      </w:r>
      <w:r>
        <w:rPr>
          <w:spacing w:val="-4"/>
        </w:rPr>
        <w:t xml:space="preserve"> </w:t>
      </w:r>
      <w:r>
        <w:t>чоловіки,</w:t>
      </w:r>
      <w:r>
        <w:rPr>
          <w:spacing w:val="-2"/>
        </w:rPr>
        <w:t xml:space="preserve"> </w:t>
      </w:r>
      <w:r>
        <w:t>жінки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згинання-розгинання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упорі</w:t>
      </w:r>
      <w:r>
        <w:rPr>
          <w:spacing w:val="-3"/>
        </w:rPr>
        <w:t xml:space="preserve"> </w:t>
      </w:r>
      <w:r>
        <w:t>лежачи</w:t>
      </w:r>
      <w:r>
        <w:rPr>
          <w:spacing w:val="-2"/>
        </w:rPr>
        <w:t xml:space="preserve"> </w:t>
      </w:r>
      <w:r>
        <w:t>(разів)</w:t>
      </w:r>
    </w:p>
    <w:p w14:paraId="040D8C2F" w14:textId="77777777" w:rsidR="00174E81" w:rsidRDefault="00174E81" w:rsidP="00174E81">
      <w:pPr>
        <w:pStyle w:val="a3"/>
        <w:spacing w:before="11"/>
        <w:rPr>
          <w:sz w:val="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135"/>
        <w:gridCol w:w="1133"/>
        <w:gridCol w:w="1135"/>
        <w:gridCol w:w="1133"/>
        <w:gridCol w:w="1135"/>
        <w:gridCol w:w="1133"/>
      </w:tblGrid>
      <w:tr w:rsidR="00174E81" w14:paraId="225E0B23" w14:textId="77777777" w:rsidTr="004C2944">
        <w:trPr>
          <w:trHeight w:val="292"/>
        </w:trPr>
        <w:tc>
          <w:tcPr>
            <w:tcW w:w="1135" w:type="dxa"/>
          </w:tcPr>
          <w:p w14:paraId="16C79469" w14:textId="77777777" w:rsidR="00174E81" w:rsidRDefault="00174E81" w:rsidP="004C2944">
            <w:pPr>
              <w:pStyle w:val="TableParagraph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01952F81" w14:textId="77777777" w:rsidR="00174E81" w:rsidRDefault="00174E81" w:rsidP="004C2944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5" w:type="dxa"/>
          </w:tcPr>
          <w:p w14:paraId="534C138C" w14:textId="77777777" w:rsidR="00174E81" w:rsidRDefault="00174E81" w:rsidP="004C2944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3" w:type="dxa"/>
          </w:tcPr>
          <w:p w14:paraId="2896B7BB" w14:textId="77777777" w:rsidR="00174E81" w:rsidRDefault="00174E81" w:rsidP="004C2944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5" w:type="dxa"/>
          </w:tcPr>
          <w:p w14:paraId="39134605" w14:textId="77777777" w:rsidR="00174E81" w:rsidRDefault="00174E81" w:rsidP="004C2944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3" w:type="dxa"/>
          </w:tcPr>
          <w:p w14:paraId="3371F36D" w14:textId="77777777" w:rsidR="00174E81" w:rsidRDefault="00174E81" w:rsidP="004C2944">
            <w:pPr>
              <w:pStyle w:val="TableParagraph"/>
              <w:ind w:left="271" w:right="2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14:paraId="35946C9F" w14:textId="77777777" w:rsidR="00174E81" w:rsidRDefault="00174E81" w:rsidP="004C2944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14:paraId="1A17E94E" w14:textId="77777777" w:rsidR="00174E81" w:rsidRDefault="00174E81" w:rsidP="004C2944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&lt;5</w:t>
            </w:r>
          </w:p>
        </w:tc>
      </w:tr>
      <w:tr w:rsidR="00174E81" w14:paraId="6FD1E520" w14:textId="77777777" w:rsidTr="004C2944">
        <w:trPr>
          <w:trHeight w:val="294"/>
        </w:trPr>
        <w:tc>
          <w:tcPr>
            <w:tcW w:w="1135" w:type="dxa"/>
          </w:tcPr>
          <w:p w14:paraId="0CDE013B" w14:textId="77777777" w:rsidR="00174E81" w:rsidRDefault="00174E81" w:rsidP="004C2944">
            <w:pPr>
              <w:pStyle w:val="TableParagraph"/>
              <w:spacing w:before="1" w:line="273" w:lineRule="exact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Жін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3BE1DACC" w14:textId="77777777" w:rsidR="00174E81" w:rsidRDefault="00174E81" w:rsidP="004C2944">
            <w:pPr>
              <w:pStyle w:val="TableParagraph"/>
              <w:spacing w:before="1" w:line="273" w:lineRule="exact"/>
              <w:ind w:left="4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</w:tcPr>
          <w:p w14:paraId="62939DF2" w14:textId="77777777" w:rsidR="00174E81" w:rsidRDefault="00174E81" w:rsidP="004C2944">
            <w:pPr>
              <w:pStyle w:val="TableParagraph"/>
              <w:spacing w:before="1"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14:paraId="541F44F3" w14:textId="77777777" w:rsidR="00174E81" w:rsidRDefault="00174E81" w:rsidP="004C2944">
            <w:pPr>
              <w:pStyle w:val="TableParagraph"/>
              <w:spacing w:before="1" w:line="27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14:paraId="4EA4F7AB" w14:textId="77777777" w:rsidR="00174E81" w:rsidRDefault="00174E81" w:rsidP="004C2944">
            <w:pPr>
              <w:pStyle w:val="TableParagraph"/>
              <w:spacing w:before="1"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29BE2959" w14:textId="77777777" w:rsidR="00174E81" w:rsidRDefault="00174E81" w:rsidP="004C2944">
            <w:pPr>
              <w:pStyle w:val="TableParagraph"/>
              <w:spacing w:before="1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14:paraId="7F450715" w14:textId="77777777" w:rsidR="00174E81" w:rsidRDefault="00174E81" w:rsidP="004C2944">
            <w:pPr>
              <w:pStyle w:val="TableParagraph"/>
              <w:spacing w:before="1" w:line="27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14:paraId="162DA2F9" w14:textId="77777777" w:rsidR="00174E81" w:rsidRDefault="00174E81" w:rsidP="004C2944">
            <w:pPr>
              <w:pStyle w:val="TableParagraph"/>
              <w:spacing w:before="1" w:line="273" w:lineRule="exact"/>
              <w:ind w:left="444"/>
              <w:rPr>
                <w:sz w:val="24"/>
              </w:rPr>
            </w:pPr>
            <w:r>
              <w:rPr>
                <w:sz w:val="24"/>
              </w:rPr>
              <w:t>&lt;7</w:t>
            </w:r>
          </w:p>
        </w:tc>
      </w:tr>
      <w:tr w:rsidR="00174E81" w14:paraId="1F6EA1DD" w14:textId="77777777" w:rsidTr="004C2944">
        <w:trPr>
          <w:trHeight w:val="292"/>
        </w:trPr>
        <w:tc>
          <w:tcPr>
            <w:tcW w:w="1135" w:type="dxa"/>
            <w:shd w:val="clear" w:color="auto" w:fill="DADADA"/>
          </w:tcPr>
          <w:p w14:paraId="624FDF14" w14:textId="77777777" w:rsidR="00174E81" w:rsidRDefault="00174E81" w:rsidP="004C2944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133" w:type="dxa"/>
            <w:shd w:val="clear" w:color="auto" w:fill="DADADA"/>
          </w:tcPr>
          <w:p w14:paraId="2D2DF62E" w14:textId="77777777" w:rsidR="00174E81" w:rsidRDefault="00174E81" w:rsidP="004C2944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5" w:type="dxa"/>
            <w:shd w:val="clear" w:color="auto" w:fill="DADADA"/>
          </w:tcPr>
          <w:p w14:paraId="574A1C79" w14:textId="77777777" w:rsidR="00174E81" w:rsidRDefault="00174E81" w:rsidP="004C2944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3" w:type="dxa"/>
            <w:shd w:val="clear" w:color="auto" w:fill="DADADA"/>
          </w:tcPr>
          <w:p w14:paraId="51333F06" w14:textId="77777777" w:rsidR="00174E81" w:rsidRDefault="00174E81" w:rsidP="004C2944">
            <w:pPr>
              <w:pStyle w:val="TableParagraph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  <w:shd w:val="clear" w:color="auto" w:fill="DADADA"/>
          </w:tcPr>
          <w:p w14:paraId="3605A6B1" w14:textId="77777777" w:rsidR="00174E81" w:rsidRDefault="00174E81" w:rsidP="004C2944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  <w:shd w:val="clear" w:color="auto" w:fill="DADADA"/>
          </w:tcPr>
          <w:p w14:paraId="11D8A228" w14:textId="77777777" w:rsidR="00174E81" w:rsidRDefault="00174E81" w:rsidP="004C29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  <w:shd w:val="clear" w:color="auto" w:fill="DADADA"/>
          </w:tcPr>
          <w:p w14:paraId="3ED18171" w14:textId="77777777" w:rsidR="00174E81" w:rsidRDefault="00174E81" w:rsidP="004C2944">
            <w:pPr>
              <w:pStyle w:val="TableParagraph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  <w:shd w:val="clear" w:color="auto" w:fill="DADADA"/>
          </w:tcPr>
          <w:p w14:paraId="065FACA3" w14:textId="77777777" w:rsidR="00174E81" w:rsidRDefault="00174E81" w:rsidP="004C2944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72445B0C" w14:textId="77777777" w:rsidR="00174E81" w:rsidRDefault="00174E81" w:rsidP="00174E81">
      <w:pPr>
        <w:pStyle w:val="a3"/>
        <w:spacing w:before="60"/>
        <w:ind w:left="900"/>
      </w:pPr>
      <w:r>
        <w:t>Вправа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гнучкість</w:t>
      </w:r>
      <w:r>
        <w:rPr>
          <w:spacing w:val="-1"/>
        </w:rPr>
        <w:t xml:space="preserve"> </w:t>
      </w:r>
      <w:r>
        <w:t>(см)</w:t>
      </w:r>
    </w:p>
    <w:p w14:paraId="4365CB4D" w14:textId="77777777" w:rsidR="00174E81" w:rsidRDefault="00174E81" w:rsidP="00174E81">
      <w:pPr>
        <w:pStyle w:val="a3"/>
        <w:spacing w:before="11"/>
        <w:rPr>
          <w:sz w:val="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135"/>
        <w:gridCol w:w="1133"/>
        <w:gridCol w:w="1135"/>
        <w:gridCol w:w="1133"/>
        <w:gridCol w:w="1135"/>
        <w:gridCol w:w="1133"/>
      </w:tblGrid>
      <w:tr w:rsidR="00174E81" w14:paraId="7C55B0AB" w14:textId="77777777" w:rsidTr="004C2944">
        <w:trPr>
          <w:trHeight w:val="292"/>
        </w:trPr>
        <w:tc>
          <w:tcPr>
            <w:tcW w:w="1135" w:type="dxa"/>
          </w:tcPr>
          <w:p w14:paraId="33353133" w14:textId="77777777" w:rsidR="00174E81" w:rsidRDefault="00174E81" w:rsidP="004C2944">
            <w:pPr>
              <w:pStyle w:val="TableParagraph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Чол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1AAD3E68" w14:textId="77777777" w:rsidR="00174E81" w:rsidRDefault="00174E81" w:rsidP="004C2944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14:paraId="033FDD33" w14:textId="77777777" w:rsidR="00174E81" w:rsidRDefault="00174E81" w:rsidP="004C2944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14:paraId="44159098" w14:textId="77777777" w:rsidR="00174E81" w:rsidRDefault="00174E81" w:rsidP="004C2944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5" w:type="dxa"/>
          </w:tcPr>
          <w:p w14:paraId="0A58F15D" w14:textId="77777777" w:rsidR="00174E81" w:rsidRDefault="00174E81" w:rsidP="004C2944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14:paraId="1130349C" w14:textId="77777777" w:rsidR="00174E81" w:rsidRDefault="00174E81" w:rsidP="004C294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14:paraId="015F0484" w14:textId="77777777" w:rsidR="00174E81" w:rsidRDefault="00174E81" w:rsidP="004C294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353CE624" w14:textId="77777777" w:rsidR="00174E81" w:rsidRDefault="00174E81" w:rsidP="004C2944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&lt;3</w:t>
            </w:r>
          </w:p>
        </w:tc>
      </w:tr>
      <w:tr w:rsidR="00174E81" w14:paraId="7C478D59" w14:textId="77777777" w:rsidTr="004C2944">
        <w:trPr>
          <w:trHeight w:val="294"/>
        </w:trPr>
        <w:tc>
          <w:tcPr>
            <w:tcW w:w="1135" w:type="dxa"/>
          </w:tcPr>
          <w:p w14:paraId="7E67814C" w14:textId="77777777" w:rsidR="00174E81" w:rsidRDefault="00174E81" w:rsidP="004C2944">
            <w:pPr>
              <w:pStyle w:val="TableParagraph"/>
              <w:spacing w:before="1" w:line="273" w:lineRule="exact"/>
              <w:ind w:left="347"/>
              <w:rPr>
                <w:sz w:val="24"/>
              </w:rPr>
            </w:pPr>
            <w:proofErr w:type="spellStart"/>
            <w:r>
              <w:rPr>
                <w:sz w:val="24"/>
              </w:rPr>
              <w:t>Жін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63D83BDD" w14:textId="77777777" w:rsidR="00174E81" w:rsidRDefault="00174E81" w:rsidP="004C2944">
            <w:pPr>
              <w:pStyle w:val="TableParagraph"/>
              <w:spacing w:before="1" w:line="273" w:lineRule="exact"/>
              <w:ind w:left="4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14:paraId="797D85D7" w14:textId="77777777" w:rsidR="00174E81" w:rsidRDefault="00174E81" w:rsidP="004C2944">
            <w:pPr>
              <w:pStyle w:val="TableParagraph"/>
              <w:spacing w:before="1"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14:paraId="5F849346" w14:textId="77777777" w:rsidR="00174E81" w:rsidRDefault="00174E81" w:rsidP="004C2944">
            <w:pPr>
              <w:pStyle w:val="TableParagraph"/>
              <w:spacing w:before="1" w:line="27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14:paraId="7C12BC2B" w14:textId="77777777" w:rsidR="00174E81" w:rsidRDefault="00174E81" w:rsidP="004C2944">
            <w:pPr>
              <w:pStyle w:val="TableParagraph"/>
              <w:spacing w:before="1"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75C9B25B" w14:textId="77777777" w:rsidR="00174E81" w:rsidRDefault="00174E81" w:rsidP="004C2944">
            <w:pPr>
              <w:pStyle w:val="TableParagraph"/>
              <w:spacing w:before="1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14:paraId="55CC4D43" w14:textId="77777777" w:rsidR="00174E81" w:rsidRDefault="00174E81" w:rsidP="004C2944">
            <w:pPr>
              <w:pStyle w:val="TableParagraph"/>
              <w:spacing w:before="1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14:paraId="19BCD517" w14:textId="77777777" w:rsidR="00174E81" w:rsidRDefault="00174E81" w:rsidP="004C2944">
            <w:pPr>
              <w:pStyle w:val="TableParagraph"/>
              <w:spacing w:before="1" w:line="273" w:lineRule="exact"/>
              <w:ind w:left="444"/>
              <w:rPr>
                <w:sz w:val="24"/>
              </w:rPr>
            </w:pPr>
            <w:r>
              <w:rPr>
                <w:sz w:val="24"/>
              </w:rPr>
              <w:t>&lt;6</w:t>
            </w:r>
          </w:p>
        </w:tc>
      </w:tr>
      <w:tr w:rsidR="00174E81" w14:paraId="27C2CD0A" w14:textId="77777777" w:rsidTr="004C2944">
        <w:trPr>
          <w:trHeight w:val="292"/>
        </w:trPr>
        <w:tc>
          <w:tcPr>
            <w:tcW w:w="1135" w:type="dxa"/>
            <w:shd w:val="clear" w:color="auto" w:fill="DADADA"/>
          </w:tcPr>
          <w:p w14:paraId="60067FCC" w14:textId="77777777" w:rsidR="00174E81" w:rsidRDefault="00174E81" w:rsidP="004C2944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133" w:type="dxa"/>
            <w:shd w:val="clear" w:color="auto" w:fill="DADADA"/>
          </w:tcPr>
          <w:p w14:paraId="7461A7AC" w14:textId="77777777" w:rsidR="00174E81" w:rsidRDefault="00174E81" w:rsidP="004C2944">
            <w:pPr>
              <w:pStyle w:val="TableParagraph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5" w:type="dxa"/>
            <w:shd w:val="clear" w:color="auto" w:fill="DADADA"/>
          </w:tcPr>
          <w:p w14:paraId="616A6745" w14:textId="77777777" w:rsidR="00174E81" w:rsidRDefault="00174E81" w:rsidP="004C2944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3" w:type="dxa"/>
            <w:shd w:val="clear" w:color="auto" w:fill="DADADA"/>
          </w:tcPr>
          <w:p w14:paraId="4A08B096" w14:textId="77777777" w:rsidR="00174E81" w:rsidRDefault="00174E81" w:rsidP="004C2944">
            <w:pPr>
              <w:pStyle w:val="TableParagraph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  <w:shd w:val="clear" w:color="auto" w:fill="DADADA"/>
          </w:tcPr>
          <w:p w14:paraId="4A6B4142" w14:textId="77777777" w:rsidR="00174E81" w:rsidRDefault="00174E81" w:rsidP="004C2944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  <w:shd w:val="clear" w:color="auto" w:fill="DADADA"/>
          </w:tcPr>
          <w:p w14:paraId="0FB367DB" w14:textId="77777777" w:rsidR="00174E81" w:rsidRDefault="00174E81" w:rsidP="004C2944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  <w:shd w:val="clear" w:color="auto" w:fill="DADADA"/>
          </w:tcPr>
          <w:p w14:paraId="70A3FF18" w14:textId="77777777" w:rsidR="00174E81" w:rsidRDefault="00174E81" w:rsidP="004C2944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  <w:shd w:val="clear" w:color="auto" w:fill="DADADA"/>
          </w:tcPr>
          <w:p w14:paraId="5E7E20F2" w14:textId="77777777" w:rsidR="00174E81" w:rsidRDefault="00174E81" w:rsidP="004C2944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7740CC66" w14:textId="77777777" w:rsidR="00174E81" w:rsidRDefault="00174E81" w:rsidP="00174E81">
      <w:pPr>
        <w:tabs>
          <w:tab w:val="left" w:pos="1152"/>
        </w:tabs>
        <w:spacing w:before="33"/>
        <w:rPr>
          <w:b/>
          <w:sz w:val="24"/>
        </w:rPr>
      </w:pPr>
    </w:p>
    <w:p w14:paraId="0BEE681C" w14:textId="77777777" w:rsidR="00174E81" w:rsidRPr="00DC0222" w:rsidRDefault="00174E81" w:rsidP="00174E81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14:paraId="541CA1CF" w14:textId="77777777" w:rsidR="00174E81" w:rsidRPr="00D13746" w:rsidRDefault="00174E81" w:rsidP="00174E81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Рейтингова</w:t>
      </w:r>
      <w:r w:rsidRPr="00D1374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шкала дисципліни (RD) складає 100 балів та формується як сума всіх </w:t>
      </w: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рейтингових</w:t>
      </w:r>
      <w:r w:rsidRPr="00D1374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балів, отриманих </w:t>
      </w:r>
      <w:r w:rsidRPr="00D13746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D1374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69785F68" w14:textId="77777777" w:rsidR="00174E81" w:rsidRPr="002442EF" w:rsidRDefault="00174E81" w:rsidP="00174E81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49F1177C" w14:textId="77777777" w:rsidR="00174E81" w:rsidRPr="00DC0222" w:rsidRDefault="00174E81" w:rsidP="00174E81">
      <w:pPr>
        <w:spacing w:before="120" w:after="120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14:paraId="411ECFCE" w14:textId="77777777" w:rsidR="00174E81" w:rsidRPr="00DC0222" w:rsidRDefault="00174E81" w:rsidP="00174E81">
      <w:pPr>
        <w:pStyle w:val="a4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Рейтинг</w:t>
      </w: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дисципліни складається</w:t>
      </w: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балів</w:t>
      </w: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, 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що він отримує за</w:t>
      </w: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:</w:t>
      </w:r>
    </w:p>
    <w:p w14:paraId="5616F0EB" w14:textId="77777777" w:rsidR="00174E81" w:rsidRPr="00DC0222" w:rsidRDefault="00174E81" w:rsidP="00174E81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49255477" w14:textId="77777777" w:rsidR="00174E81" w:rsidRPr="00DC0222" w:rsidRDefault="00174E81" w:rsidP="00174E81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виконання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модульної контрольної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роботи.</w:t>
      </w:r>
    </w:p>
    <w:p w14:paraId="3826450E" w14:textId="77777777" w:rsidR="00174E81" w:rsidRPr="00DC0222" w:rsidRDefault="00174E81" w:rsidP="00174E81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2F33EC2D" w14:textId="77777777" w:rsidR="00174E81" w:rsidRPr="00DC0222" w:rsidRDefault="00174E81" w:rsidP="00174E81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14:paraId="75F835C3" w14:textId="77777777" w:rsidR="00174E81" w:rsidRPr="00DC0222" w:rsidRDefault="00174E81" w:rsidP="00174E81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14:paraId="4E337B9D" w14:textId="77777777" w:rsidR="00174E81" w:rsidRPr="00DC0222" w:rsidRDefault="00174E81" w:rsidP="00174E81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14:paraId="281A26F4" w14:textId="77777777" w:rsidR="00174E81" w:rsidRPr="00DC0222" w:rsidRDefault="00174E81" w:rsidP="00174E81">
      <w:pPr>
        <w:pStyle w:val="a4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lastRenderedPageBreak/>
        <w:t>1.2.</w:t>
      </w: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14:paraId="0E552E38" w14:textId="77777777" w:rsidR="00174E81" w:rsidRPr="00DC0222" w:rsidRDefault="00174E81" w:rsidP="00174E81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14:paraId="74DACA12" w14:textId="77777777" w:rsidR="00174E81" w:rsidRPr="00DC0222" w:rsidRDefault="00174E81" w:rsidP="00174E81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14:paraId="0887096E" w14:textId="77777777" w:rsidR="00174E81" w:rsidRPr="00DC0222" w:rsidRDefault="00174E81" w:rsidP="00174E81">
      <w:pPr>
        <w:spacing w:before="120" w:after="120"/>
        <w:ind w:firstLine="284"/>
        <w:jc w:val="both"/>
        <w:rPr>
          <w:color w:val="000000" w:themeColor="text1"/>
          <w:lang w:eastAsia="uk-UA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Виконання </w:t>
      </w:r>
      <w: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модульної контрольної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роботи</w:t>
      </w:r>
      <w:r w:rsidRPr="00DC022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3F818239" w14:textId="77777777" w:rsidR="00174E81" w:rsidRPr="00935F58" w:rsidRDefault="00174E81" w:rsidP="00174E81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935F58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935F58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935F5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935F58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14:paraId="666DA690" w14:textId="77777777" w:rsidR="00174E81" w:rsidRPr="00935F58" w:rsidRDefault="00174E81" w:rsidP="00174E81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Ваговий</w:t>
      </w:r>
      <w:r w:rsidRPr="00935F58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бал за кожну правильну відповідь - 1. </w:t>
      </w:r>
    </w:p>
    <w:p w14:paraId="179BC4B2" w14:textId="77777777" w:rsidR="00174E81" w:rsidRPr="00935F58" w:rsidRDefault="00174E81" w:rsidP="00174E81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935F58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Максимальна кількість балів за виконання </w:t>
      </w: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модульної контрольної</w:t>
      </w:r>
      <w:r w:rsidRPr="00935F58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роботи - 36.</w:t>
      </w:r>
    </w:p>
    <w:p w14:paraId="4DD5A719" w14:textId="77777777" w:rsidR="00174E81" w:rsidRPr="00380F12" w:rsidRDefault="00174E81" w:rsidP="00174E81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380F12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 xml:space="preserve">Розрахунок шкали (R) </w:t>
      </w:r>
      <w:r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рейтингу</w:t>
      </w:r>
    </w:p>
    <w:p w14:paraId="18783A09" w14:textId="77777777" w:rsidR="00174E81" w:rsidRPr="00380F12" w:rsidRDefault="00174E81" w:rsidP="00174E81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Рейтингова</w:t>
      </w:r>
      <w:r w:rsidRPr="00380F1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шкала дисципліни (RD) складає 100 балів та формується як сума всіх </w:t>
      </w: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рейтингових </w:t>
      </w:r>
      <w:r w:rsidRPr="009541F5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балів,</w:t>
      </w:r>
      <w:r w:rsidRPr="00380F1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отриманих </w:t>
      </w:r>
      <w:r w:rsidRPr="00380F1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380F1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5757177A" w14:textId="77777777" w:rsidR="00174E81" w:rsidRPr="00DC0222" w:rsidRDefault="00174E81" w:rsidP="00174E81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432C839A" w14:textId="77777777" w:rsidR="00174E81" w:rsidRDefault="00174E81" w:rsidP="00174E81">
      <w:pPr>
        <w:pStyle w:val="2"/>
        <w:ind w:left="284"/>
      </w:pPr>
      <w:r>
        <w:rPr>
          <w:color w:val="4F81BD"/>
        </w:rPr>
        <w:t>Календарний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контроль:</w:t>
      </w:r>
    </w:p>
    <w:p w14:paraId="1DC19472" w14:textId="77777777" w:rsidR="00174E81" w:rsidRPr="00DC0222" w:rsidRDefault="00174E81" w:rsidP="00174E81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DC0222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14:paraId="2668A9AA" w14:textId="77777777" w:rsidR="00174E81" w:rsidRPr="00DC0222" w:rsidRDefault="00174E81" w:rsidP="00174E81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1841A6D7" w14:textId="77777777" w:rsidR="00174E81" w:rsidRDefault="00174E81" w:rsidP="00174E81">
      <w:pPr>
        <w:pStyle w:val="2"/>
        <w:spacing w:before="119"/>
        <w:ind w:left="284"/>
      </w:pPr>
      <w:r>
        <w:rPr>
          <w:color w:val="4F81BD"/>
        </w:rPr>
        <w:t>Семестровий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контроль:</w:t>
      </w:r>
    </w:p>
    <w:p w14:paraId="29AA55E8" w14:textId="77777777" w:rsidR="00174E81" w:rsidRPr="00DC0222" w:rsidRDefault="00174E81" w:rsidP="00174E81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14:paraId="06AE69EB" w14:textId="77777777" w:rsidR="00174E81" w:rsidRPr="00DC0222" w:rsidRDefault="00174E81" w:rsidP="00174E81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DC0222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DC0222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DC0222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</w:rPr>
        <w:t>1).</w:t>
      </w:r>
    </w:p>
    <w:p w14:paraId="6C221E88" w14:textId="77777777" w:rsidR="00174E81" w:rsidRPr="00DC0222" w:rsidRDefault="00174E81" w:rsidP="00174E81">
      <w:pPr>
        <w:spacing w:before="120" w:after="120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DC0222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DC022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DC0222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DC0222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DC0222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DC0222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14:paraId="73FA3027" w14:textId="77777777" w:rsidR="00174E81" w:rsidRPr="00411CAB" w:rsidRDefault="00174E81" w:rsidP="00174E81">
      <w:pPr>
        <w:ind w:firstLine="284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 w:rsidRPr="00411CAB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411CA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рейтингу</w:t>
      </w:r>
      <w:r w:rsidRPr="00411CA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має бути більшим, ніж 30 балів. </w:t>
      </w:r>
    </w:p>
    <w:p w14:paraId="601645F9" w14:textId="77777777" w:rsidR="00174E81" w:rsidRPr="00411CAB" w:rsidRDefault="00174E81" w:rsidP="00174E81">
      <w:pPr>
        <w:tabs>
          <w:tab w:val="left" w:pos="540"/>
        </w:tabs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411CA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Здобувачі вищої освіти, які мають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рейтингову</w:t>
      </w:r>
      <w:r w:rsidRPr="00411CA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14:paraId="51873A65" w14:textId="77777777" w:rsidR="00174E81" w:rsidRPr="00411CAB" w:rsidRDefault="00174E81" w:rsidP="00174E81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411CAB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</w:t>
      </w: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загальний рейтинг</w:t>
      </w:r>
      <w:r w:rsidRPr="00411CAB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, виконують </w:t>
      </w:r>
      <w:r w:rsidRPr="00411CA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411CA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411CAB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411CAB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</w:t>
      </w:r>
      <w:r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контрольної</w:t>
      </w:r>
      <w:r w:rsidRPr="00411CAB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роботи містять запитання, які відносяться до різних розділів та тем навчальної програми з обраної дисципліни. </w:t>
      </w:r>
    </w:p>
    <w:p w14:paraId="4BD825D5" w14:textId="77777777" w:rsidR="00174E81" w:rsidRPr="002442EF" w:rsidRDefault="00174E81" w:rsidP="00174E81">
      <w:pPr>
        <w:ind w:firstLine="284"/>
        <w:jc w:val="both"/>
        <w:rPr>
          <w:rFonts w:eastAsia="Times New Roman"/>
          <w:color w:val="000000" w:themeColor="text1"/>
          <w:lang w:eastAsia="ru-RU"/>
        </w:rPr>
      </w:pPr>
      <w:r w:rsidRPr="00411CAB">
        <w:rPr>
          <w:rFonts w:eastAsia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411CAB">
        <w:rPr>
          <w:rFonts w:eastAsia="Times New Roman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411CAB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тестування. </w:t>
      </w:r>
      <w:r w:rsidRPr="00411CAB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411CAB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411CAB">
        <w:rPr>
          <w:rFonts w:eastAsia="Times New Roman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14:paraId="3E3040DC" w14:textId="77777777" w:rsidR="00174E81" w:rsidRPr="00DC0222" w:rsidRDefault="00174E81" w:rsidP="00174E81">
      <w:pPr>
        <w:spacing w:before="120" w:after="120"/>
        <w:ind w:left="708" w:firstLine="708"/>
        <w:jc w:val="both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DC0222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5C3501A6" w14:textId="77777777" w:rsidR="00174E81" w:rsidRDefault="00174E81" w:rsidP="00174E81">
      <w:pPr>
        <w:pStyle w:val="a4"/>
        <w:shd w:val="clear" w:color="auto" w:fill="FFFFFF" w:themeFill="background1"/>
        <w:spacing w:before="12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p w14:paraId="788D3350" w14:textId="77777777" w:rsidR="00174E81" w:rsidRDefault="00174E81" w:rsidP="00174E81">
      <w:pPr>
        <w:pStyle w:val="a4"/>
        <w:shd w:val="clear" w:color="auto" w:fill="FFFFFF" w:themeFill="background1"/>
        <w:spacing w:before="12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174E81" w:rsidRPr="00DC0222" w14:paraId="129E234F" w14:textId="77777777" w:rsidTr="004C2944">
        <w:tc>
          <w:tcPr>
            <w:tcW w:w="4760" w:type="dxa"/>
            <w:vAlign w:val="center"/>
          </w:tcPr>
          <w:p w14:paraId="5BF6877C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1BB890F7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174E81" w:rsidRPr="00DC0222" w14:paraId="6A5D43AC" w14:textId="77777777" w:rsidTr="004C2944">
        <w:tc>
          <w:tcPr>
            <w:tcW w:w="4760" w:type="dxa"/>
          </w:tcPr>
          <w:p w14:paraId="57BD3D6D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11EA737D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174E81" w:rsidRPr="00DC0222" w14:paraId="290B4658" w14:textId="77777777" w:rsidTr="004C2944">
        <w:trPr>
          <w:trHeight w:val="323"/>
        </w:trPr>
        <w:tc>
          <w:tcPr>
            <w:tcW w:w="4760" w:type="dxa"/>
          </w:tcPr>
          <w:p w14:paraId="16F9FF58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0FC58EFD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174E81" w:rsidRPr="00DC0222" w14:paraId="248ED7D6" w14:textId="77777777" w:rsidTr="004C2944">
        <w:trPr>
          <w:trHeight w:val="322"/>
        </w:trPr>
        <w:tc>
          <w:tcPr>
            <w:tcW w:w="4760" w:type="dxa"/>
          </w:tcPr>
          <w:p w14:paraId="30966DEB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1603A2F2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174E81" w:rsidRPr="00DC0222" w14:paraId="019C63FF" w14:textId="77777777" w:rsidTr="004C2944">
        <w:trPr>
          <w:trHeight w:val="323"/>
        </w:trPr>
        <w:tc>
          <w:tcPr>
            <w:tcW w:w="4760" w:type="dxa"/>
          </w:tcPr>
          <w:p w14:paraId="16FAEFE1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33D15AFD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174E81" w:rsidRPr="00DC0222" w14:paraId="19D353C3" w14:textId="77777777" w:rsidTr="004C2944">
        <w:trPr>
          <w:trHeight w:val="322"/>
        </w:trPr>
        <w:tc>
          <w:tcPr>
            <w:tcW w:w="4760" w:type="dxa"/>
          </w:tcPr>
          <w:p w14:paraId="67B4D712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1FABB88A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174E81" w:rsidRPr="00DC0222" w14:paraId="26EC926A" w14:textId="77777777" w:rsidTr="004C2944">
        <w:trPr>
          <w:trHeight w:val="323"/>
        </w:trPr>
        <w:tc>
          <w:tcPr>
            <w:tcW w:w="4760" w:type="dxa"/>
            <w:vAlign w:val="center"/>
          </w:tcPr>
          <w:p w14:paraId="5B411A35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14:paraId="6B975033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174E81" w:rsidRPr="00657EDF" w14:paraId="47DEC847" w14:textId="77777777" w:rsidTr="004C2944">
        <w:trPr>
          <w:trHeight w:val="323"/>
        </w:trPr>
        <w:tc>
          <w:tcPr>
            <w:tcW w:w="4760" w:type="dxa"/>
            <w:vAlign w:val="center"/>
          </w:tcPr>
          <w:p w14:paraId="5CB9B6E9" w14:textId="77777777" w:rsidR="00174E81" w:rsidRPr="00DC0222" w:rsidRDefault="00174E81" w:rsidP="004C2944">
            <w:pPr>
              <w:pStyle w:val="a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Не виконані умови допуску до заліку </w:t>
            </w: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DC022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14:paraId="5BAAF0A5" w14:textId="77777777" w:rsidR="00174E81" w:rsidRPr="00DC0222" w:rsidRDefault="00174E81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14:paraId="48B61991" w14:textId="77777777" w:rsidR="00174E81" w:rsidRDefault="00174E81" w:rsidP="00174E81">
      <w:pPr>
        <w:spacing w:line="293" w:lineRule="exact"/>
        <w:jc w:val="both"/>
        <w:rPr>
          <w:i/>
          <w:sz w:val="24"/>
        </w:rPr>
      </w:pPr>
    </w:p>
    <w:p w14:paraId="0CFFBE59" w14:textId="77777777" w:rsidR="00174E81" w:rsidRDefault="00174E81" w:rsidP="00174E81">
      <w:pPr>
        <w:pStyle w:val="1"/>
        <w:numPr>
          <w:ilvl w:val="0"/>
          <w:numId w:val="4"/>
        </w:numPr>
        <w:tabs>
          <w:tab w:val="left" w:pos="980"/>
        </w:tabs>
        <w:spacing w:before="0"/>
        <w:ind w:left="979" w:hanging="361"/>
        <w:jc w:val="both"/>
      </w:pPr>
      <w:bookmarkStart w:id="8" w:name="9._Додаткова_інформація_з_дисципліни_(ос"/>
      <w:bookmarkEnd w:id="8"/>
      <w:r>
        <w:t>Додаткова</w:t>
      </w:r>
      <w:r>
        <w:rPr>
          <w:spacing w:val="-4"/>
        </w:rPr>
        <w:t xml:space="preserve"> </w:t>
      </w:r>
      <w:r>
        <w:t>інформація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(освітнього</w:t>
      </w:r>
      <w:r>
        <w:rPr>
          <w:spacing w:val="-2"/>
        </w:rPr>
        <w:t xml:space="preserve"> </w:t>
      </w:r>
      <w:r>
        <w:t>компонента)</w:t>
      </w:r>
    </w:p>
    <w:p w14:paraId="4A361AAC" w14:textId="77777777" w:rsidR="00174E81" w:rsidRPr="002442EF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2442EF">
        <w:rPr>
          <w:rFonts w:asciiTheme="minorHAnsi" w:hAnsiTheme="minorHAnsi" w:cstheme="minorHAnsi"/>
        </w:rPr>
        <w:t>Під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час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проходження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навчального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матеріалу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навчальної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дисципліни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передбачено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використання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сучасних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технологій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в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навчальному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процесі.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Протягом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навчального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періоду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передбачено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використання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  <w:color w:val="000000" w:themeColor="text1"/>
        </w:rPr>
        <w:t>здобувачами вищої освіти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засобів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та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методів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самоконтролю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за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станом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здоров'я,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дотримання</w:t>
      </w:r>
      <w:r w:rsidRPr="002442EF">
        <w:rPr>
          <w:rFonts w:asciiTheme="minorHAnsi" w:hAnsiTheme="minorHAnsi" w:cstheme="minorHAnsi"/>
          <w:spacing w:val="-2"/>
        </w:rPr>
        <w:t xml:space="preserve"> </w:t>
      </w:r>
      <w:r w:rsidRPr="002442EF">
        <w:rPr>
          <w:rFonts w:asciiTheme="minorHAnsi" w:hAnsiTheme="minorHAnsi" w:cstheme="minorHAnsi"/>
        </w:rPr>
        <w:t>ними вимог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 попередження</w:t>
      </w:r>
      <w:r w:rsidRPr="002442EF">
        <w:rPr>
          <w:rFonts w:asciiTheme="minorHAnsi" w:hAnsiTheme="minorHAnsi" w:cstheme="minorHAnsi"/>
          <w:spacing w:val="-2"/>
        </w:rPr>
        <w:t xml:space="preserve"> </w:t>
      </w:r>
      <w:r w:rsidRPr="002442EF">
        <w:rPr>
          <w:rFonts w:asciiTheme="minorHAnsi" w:hAnsiTheme="minorHAnsi" w:cstheme="minorHAnsi"/>
        </w:rPr>
        <w:t>травматизму та</w:t>
      </w:r>
      <w:r w:rsidRPr="002442EF">
        <w:rPr>
          <w:rFonts w:asciiTheme="minorHAnsi" w:hAnsiTheme="minorHAnsi" w:cstheme="minorHAnsi"/>
          <w:spacing w:val="-3"/>
        </w:rPr>
        <w:t xml:space="preserve"> </w:t>
      </w:r>
      <w:r w:rsidRPr="002442EF">
        <w:rPr>
          <w:rFonts w:asciiTheme="minorHAnsi" w:hAnsiTheme="minorHAnsi" w:cstheme="minorHAnsi"/>
        </w:rPr>
        <w:t>захворювань.</w:t>
      </w:r>
    </w:p>
    <w:p w14:paraId="18AA171F" w14:textId="77777777" w:rsidR="00174E81" w:rsidRPr="002442EF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2442EF">
        <w:rPr>
          <w:rFonts w:asciiTheme="minorHAnsi" w:hAnsiTheme="minorHAnsi" w:cstheme="minorHAnsi"/>
        </w:rPr>
        <w:t>Практичні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завдання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надаються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залежно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від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поточного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стану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функціональної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готовності їхнього організму та ступеню їхнього оволодіння технікою виконання спортивних та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фізичних</w:t>
      </w:r>
      <w:r w:rsidRPr="002442EF">
        <w:rPr>
          <w:rFonts w:asciiTheme="minorHAnsi" w:hAnsiTheme="minorHAnsi" w:cstheme="minorHAnsi"/>
          <w:spacing w:val="-1"/>
        </w:rPr>
        <w:t xml:space="preserve"> </w:t>
      </w:r>
      <w:r w:rsidRPr="002442EF">
        <w:rPr>
          <w:rFonts w:asciiTheme="minorHAnsi" w:hAnsiTheme="minorHAnsi" w:cstheme="minorHAnsi"/>
        </w:rPr>
        <w:t>вправ.</w:t>
      </w:r>
    </w:p>
    <w:p w14:paraId="5045C38C" w14:textId="77777777" w:rsidR="00174E81" w:rsidRPr="002442EF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2442EF">
        <w:rPr>
          <w:rFonts w:asciiTheme="minorHAnsi" w:hAnsiTheme="minorHAnsi" w:cstheme="minorHAnsi"/>
        </w:rPr>
        <w:t>Методика реалізації завдань регламентується правилами техніки безпеки та здійсненням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  <w:color w:val="000000" w:themeColor="text1"/>
        </w:rPr>
        <w:t>здобувачами вищої освіти</w:t>
      </w:r>
      <w:r w:rsidRPr="002442EF">
        <w:rPr>
          <w:rFonts w:asciiTheme="minorHAnsi" w:hAnsiTheme="minorHAnsi" w:cstheme="minorHAnsi"/>
          <w:spacing w:val="-1"/>
        </w:rPr>
        <w:t xml:space="preserve"> </w:t>
      </w:r>
      <w:r w:rsidRPr="002442EF">
        <w:rPr>
          <w:rFonts w:asciiTheme="minorHAnsi" w:hAnsiTheme="minorHAnsi" w:cstheme="minorHAnsi"/>
        </w:rPr>
        <w:t>самостійного контролю</w:t>
      </w:r>
      <w:r w:rsidRPr="002442EF">
        <w:rPr>
          <w:rFonts w:asciiTheme="minorHAnsi" w:hAnsiTheme="minorHAnsi" w:cstheme="minorHAnsi"/>
          <w:spacing w:val="-3"/>
        </w:rPr>
        <w:t xml:space="preserve"> </w:t>
      </w:r>
      <w:r w:rsidRPr="002442EF">
        <w:rPr>
          <w:rFonts w:asciiTheme="minorHAnsi" w:hAnsiTheme="minorHAnsi" w:cstheme="minorHAnsi"/>
        </w:rPr>
        <w:t>за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станом</w:t>
      </w:r>
      <w:r w:rsidRPr="002442EF">
        <w:rPr>
          <w:rFonts w:asciiTheme="minorHAnsi" w:hAnsiTheme="minorHAnsi" w:cstheme="minorHAnsi"/>
          <w:spacing w:val="-2"/>
        </w:rPr>
        <w:t xml:space="preserve"> </w:t>
      </w:r>
      <w:r w:rsidRPr="002442EF">
        <w:rPr>
          <w:rFonts w:asciiTheme="minorHAnsi" w:hAnsiTheme="minorHAnsi" w:cstheme="minorHAnsi"/>
        </w:rPr>
        <w:t>основних</w:t>
      </w:r>
      <w:r w:rsidRPr="002442EF">
        <w:rPr>
          <w:rFonts w:asciiTheme="minorHAnsi" w:hAnsiTheme="minorHAnsi" w:cstheme="minorHAnsi"/>
          <w:spacing w:val="-1"/>
        </w:rPr>
        <w:t xml:space="preserve"> </w:t>
      </w:r>
      <w:r w:rsidRPr="002442EF">
        <w:rPr>
          <w:rFonts w:asciiTheme="minorHAnsi" w:hAnsiTheme="minorHAnsi" w:cstheme="minorHAnsi"/>
        </w:rPr>
        <w:t>функціональних систем.</w:t>
      </w:r>
    </w:p>
    <w:p w14:paraId="1F6BB00C" w14:textId="77777777" w:rsidR="00174E81" w:rsidRPr="002442EF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2442EF">
        <w:rPr>
          <w:rFonts w:asciiTheme="minorHAnsi" w:hAnsiTheme="minorHAnsi" w:cstheme="minorHAnsi"/>
        </w:rPr>
        <w:t>На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практичних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заняттях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вирішуються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завдання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з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підвищення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рівня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розвитку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фізичних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і</w:t>
      </w:r>
      <w:r w:rsidRPr="002442EF">
        <w:rPr>
          <w:rFonts w:asciiTheme="minorHAnsi" w:hAnsiTheme="minorHAnsi" w:cstheme="minorHAnsi"/>
          <w:spacing w:val="1"/>
        </w:rPr>
        <w:t xml:space="preserve"> </w:t>
      </w:r>
      <w:r w:rsidRPr="002442EF">
        <w:rPr>
          <w:rFonts w:asciiTheme="minorHAnsi" w:hAnsiTheme="minorHAnsi" w:cstheme="minorHAnsi"/>
        </w:rPr>
        <w:t>психічних якостей, використовуються аналітичні підходи до вибору методів розвитку сили окремих</w:t>
      </w:r>
      <w:r w:rsidRPr="002442EF">
        <w:rPr>
          <w:rFonts w:asciiTheme="minorHAnsi" w:hAnsiTheme="minorHAnsi" w:cstheme="minorHAnsi"/>
          <w:spacing w:val="-52"/>
        </w:rPr>
        <w:t xml:space="preserve"> </w:t>
      </w:r>
      <w:r w:rsidRPr="002442EF">
        <w:rPr>
          <w:rFonts w:asciiTheme="minorHAnsi" w:hAnsiTheme="minorHAnsi" w:cstheme="minorHAnsi"/>
        </w:rPr>
        <w:t>м'язів</w:t>
      </w:r>
      <w:r w:rsidRPr="002442EF">
        <w:rPr>
          <w:rFonts w:asciiTheme="minorHAnsi" w:hAnsiTheme="minorHAnsi" w:cstheme="minorHAnsi"/>
          <w:spacing w:val="-2"/>
        </w:rPr>
        <w:t xml:space="preserve"> </w:t>
      </w:r>
      <w:r w:rsidRPr="002442EF">
        <w:rPr>
          <w:rFonts w:asciiTheme="minorHAnsi" w:hAnsiTheme="minorHAnsi" w:cstheme="minorHAnsi"/>
        </w:rPr>
        <w:t>та їх</w:t>
      </w:r>
      <w:r w:rsidRPr="002442EF">
        <w:rPr>
          <w:rFonts w:asciiTheme="minorHAnsi" w:hAnsiTheme="minorHAnsi" w:cstheme="minorHAnsi"/>
          <w:spacing w:val="-1"/>
        </w:rPr>
        <w:t xml:space="preserve"> </w:t>
      </w:r>
      <w:r w:rsidRPr="002442EF">
        <w:rPr>
          <w:rFonts w:asciiTheme="minorHAnsi" w:hAnsiTheme="minorHAnsi" w:cstheme="minorHAnsi"/>
        </w:rPr>
        <w:t>груп, а</w:t>
      </w:r>
      <w:r w:rsidRPr="002442EF">
        <w:rPr>
          <w:rFonts w:asciiTheme="minorHAnsi" w:hAnsiTheme="minorHAnsi" w:cstheme="minorHAnsi"/>
          <w:spacing w:val="-3"/>
        </w:rPr>
        <w:t xml:space="preserve"> </w:t>
      </w:r>
      <w:r w:rsidRPr="002442EF">
        <w:rPr>
          <w:rFonts w:asciiTheme="minorHAnsi" w:hAnsiTheme="minorHAnsi" w:cstheme="minorHAnsi"/>
        </w:rPr>
        <w:t>також методи</w:t>
      </w:r>
      <w:r w:rsidRPr="002442EF">
        <w:rPr>
          <w:rFonts w:asciiTheme="minorHAnsi" w:hAnsiTheme="minorHAnsi" w:cstheme="minorHAnsi"/>
          <w:spacing w:val="-2"/>
        </w:rPr>
        <w:t xml:space="preserve"> </w:t>
      </w:r>
      <w:r w:rsidRPr="002442EF">
        <w:rPr>
          <w:rFonts w:asciiTheme="minorHAnsi" w:hAnsiTheme="minorHAnsi" w:cstheme="minorHAnsi"/>
        </w:rPr>
        <w:t>та засоби</w:t>
      </w:r>
      <w:r w:rsidRPr="002442EF">
        <w:rPr>
          <w:rFonts w:asciiTheme="minorHAnsi" w:hAnsiTheme="minorHAnsi" w:cstheme="minorHAnsi"/>
          <w:spacing w:val="-1"/>
        </w:rPr>
        <w:t xml:space="preserve"> </w:t>
      </w:r>
      <w:r w:rsidRPr="002442EF">
        <w:rPr>
          <w:rFonts w:asciiTheme="minorHAnsi" w:hAnsiTheme="minorHAnsi" w:cstheme="minorHAnsi"/>
        </w:rPr>
        <w:t>активного відпочинку</w:t>
      </w:r>
      <w:r w:rsidRPr="002442EF">
        <w:rPr>
          <w:rFonts w:asciiTheme="minorHAnsi" w:hAnsiTheme="minorHAnsi" w:cstheme="minorHAnsi"/>
          <w:spacing w:val="-1"/>
        </w:rPr>
        <w:t xml:space="preserve"> </w:t>
      </w:r>
      <w:r w:rsidRPr="002442EF">
        <w:rPr>
          <w:rFonts w:asciiTheme="minorHAnsi" w:hAnsiTheme="minorHAnsi" w:cstheme="minorHAnsi"/>
        </w:rPr>
        <w:t>і</w:t>
      </w:r>
      <w:r w:rsidRPr="002442EF">
        <w:rPr>
          <w:rFonts w:asciiTheme="minorHAnsi" w:hAnsiTheme="minorHAnsi" w:cstheme="minorHAnsi"/>
          <w:spacing w:val="-1"/>
        </w:rPr>
        <w:t xml:space="preserve"> </w:t>
      </w:r>
      <w:r w:rsidRPr="002442EF">
        <w:rPr>
          <w:rFonts w:asciiTheme="minorHAnsi" w:hAnsiTheme="minorHAnsi" w:cstheme="minorHAnsi"/>
        </w:rPr>
        <w:t>відновлення</w:t>
      </w:r>
      <w:r w:rsidRPr="002442EF">
        <w:rPr>
          <w:rFonts w:asciiTheme="minorHAnsi" w:hAnsiTheme="minorHAnsi" w:cstheme="minorHAnsi"/>
          <w:spacing w:val="-2"/>
        </w:rPr>
        <w:t xml:space="preserve"> </w:t>
      </w:r>
      <w:r w:rsidRPr="002442EF">
        <w:rPr>
          <w:rFonts w:asciiTheme="minorHAnsi" w:hAnsiTheme="minorHAnsi" w:cstheme="minorHAnsi"/>
        </w:rPr>
        <w:t>організму.</w:t>
      </w:r>
    </w:p>
    <w:p w14:paraId="014D7C34" w14:textId="77777777" w:rsidR="00174E81" w:rsidRPr="002442EF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2442EF">
        <w:rPr>
          <w:rFonts w:asciiTheme="minorHAnsi" w:hAnsiTheme="minorHAnsi" w:cstheme="minorHAnsi"/>
        </w:rPr>
        <w:t>Під</w:t>
      </w:r>
      <w:r w:rsidRPr="002442EF">
        <w:rPr>
          <w:rFonts w:asciiTheme="minorHAnsi" w:hAnsiTheme="minorHAnsi" w:cstheme="minorHAnsi"/>
          <w:spacing w:val="44"/>
        </w:rPr>
        <w:t xml:space="preserve"> </w:t>
      </w:r>
      <w:r w:rsidRPr="002442EF">
        <w:rPr>
          <w:rFonts w:asciiTheme="minorHAnsi" w:hAnsiTheme="minorHAnsi" w:cstheme="minorHAnsi"/>
        </w:rPr>
        <w:t>час</w:t>
      </w:r>
      <w:r w:rsidRPr="002442EF">
        <w:rPr>
          <w:rFonts w:asciiTheme="minorHAnsi" w:hAnsiTheme="minorHAnsi" w:cstheme="minorHAnsi"/>
          <w:spacing w:val="43"/>
        </w:rPr>
        <w:t xml:space="preserve"> </w:t>
      </w:r>
      <w:r w:rsidRPr="002442EF">
        <w:rPr>
          <w:rFonts w:asciiTheme="minorHAnsi" w:hAnsiTheme="minorHAnsi" w:cstheme="minorHAnsi"/>
        </w:rPr>
        <w:t>занять,</w:t>
      </w:r>
      <w:r w:rsidRPr="002442EF">
        <w:rPr>
          <w:rFonts w:asciiTheme="minorHAnsi" w:hAnsiTheme="minorHAnsi" w:cstheme="minorHAnsi"/>
          <w:spacing w:val="45"/>
        </w:rPr>
        <w:t xml:space="preserve"> </w:t>
      </w:r>
      <w:r w:rsidRPr="002442EF">
        <w:rPr>
          <w:rFonts w:asciiTheme="minorHAnsi" w:hAnsiTheme="minorHAnsi" w:cstheme="minorHAnsi"/>
        </w:rPr>
        <w:t>відповідно</w:t>
      </w:r>
      <w:r w:rsidRPr="002442EF">
        <w:rPr>
          <w:rFonts w:asciiTheme="minorHAnsi" w:hAnsiTheme="minorHAnsi" w:cstheme="minorHAnsi"/>
          <w:spacing w:val="44"/>
        </w:rPr>
        <w:t xml:space="preserve"> </w:t>
      </w:r>
      <w:r w:rsidRPr="002442EF">
        <w:rPr>
          <w:rFonts w:asciiTheme="minorHAnsi" w:hAnsiTheme="minorHAnsi" w:cstheme="minorHAnsi"/>
        </w:rPr>
        <w:t>до</w:t>
      </w:r>
      <w:r w:rsidRPr="002442EF">
        <w:rPr>
          <w:rFonts w:asciiTheme="minorHAnsi" w:hAnsiTheme="minorHAnsi" w:cstheme="minorHAnsi"/>
          <w:spacing w:val="45"/>
        </w:rPr>
        <w:t xml:space="preserve"> </w:t>
      </w:r>
      <w:r w:rsidRPr="002442EF">
        <w:rPr>
          <w:rFonts w:asciiTheme="minorHAnsi" w:hAnsiTheme="minorHAnsi" w:cstheme="minorHAnsi"/>
        </w:rPr>
        <w:t>вимог</w:t>
      </w:r>
      <w:r w:rsidRPr="002442EF">
        <w:rPr>
          <w:rFonts w:asciiTheme="minorHAnsi" w:hAnsiTheme="minorHAnsi" w:cstheme="minorHAnsi"/>
          <w:spacing w:val="45"/>
        </w:rPr>
        <w:t xml:space="preserve"> </w:t>
      </w:r>
      <w:r w:rsidRPr="002442EF">
        <w:rPr>
          <w:rFonts w:asciiTheme="minorHAnsi" w:hAnsiTheme="minorHAnsi" w:cstheme="minorHAnsi"/>
        </w:rPr>
        <w:t>та</w:t>
      </w:r>
      <w:r w:rsidRPr="002442EF">
        <w:rPr>
          <w:rFonts w:asciiTheme="minorHAnsi" w:hAnsiTheme="minorHAnsi" w:cstheme="minorHAnsi"/>
          <w:spacing w:val="45"/>
        </w:rPr>
        <w:t xml:space="preserve"> </w:t>
      </w:r>
      <w:r w:rsidRPr="002442EF">
        <w:rPr>
          <w:rFonts w:asciiTheme="minorHAnsi" w:hAnsiTheme="minorHAnsi" w:cstheme="minorHAnsi"/>
        </w:rPr>
        <w:t>форм</w:t>
      </w:r>
      <w:r w:rsidRPr="002442EF">
        <w:rPr>
          <w:rFonts w:asciiTheme="minorHAnsi" w:hAnsiTheme="minorHAnsi" w:cstheme="minorHAnsi"/>
          <w:spacing w:val="42"/>
        </w:rPr>
        <w:t xml:space="preserve"> </w:t>
      </w:r>
      <w:r w:rsidRPr="002442EF">
        <w:rPr>
          <w:rFonts w:asciiTheme="minorHAnsi" w:hAnsiTheme="minorHAnsi" w:cstheme="minorHAnsi"/>
        </w:rPr>
        <w:t>організації</w:t>
      </w:r>
      <w:r w:rsidRPr="002442EF">
        <w:rPr>
          <w:rFonts w:asciiTheme="minorHAnsi" w:hAnsiTheme="minorHAnsi" w:cstheme="minorHAnsi"/>
          <w:spacing w:val="45"/>
        </w:rPr>
        <w:t xml:space="preserve"> </w:t>
      </w:r>
      <w:r w:rsidRPr="002442EF">
        <w:rPr>
          <w:rFonts w:asciiTheme="minorHAnsi" w:hAnsiTheme="minorHAnsi" w:cstheme="minorHAnsi"/>
        </w:rPr>
        <w:t>навчальних</w:t>
      </w:r>
      <w:r w:rsidRPr="002442EF">
        <w:rPr>
          <w:rFonts w:asciiTheme="minorHAnsi" w:hAnsiTheme="minorHAnsi" w:cstheme="minorHAnsi"/>
          <w:spacing w:val="43"/>
        </w:rPr>
        <w:t xml:space="preserve"> </w:t>
      </w:r>
      <w:r w:rsidRPr="002442EF">
        <w:rPr>
          <w:rFonts w:asciiTheme="minorHAnsi" w:hAnsiTheme="minorHAnsi" w:cstheme="minorHAnsi"/>
        </w:rPr>
        <w:t>занять</w:t>
      </w:r>
      <w:r w:rsidRPr="002442EF">
        <w:rPr>
          <w:rFonts w:asciiTheme="minorHAnsi" w:hAnsiTheme="minorHAnsi" w:cstheme="minorHAnsi"/>
          <w:spacing w:val="45"/>
        </w:rPr>
        <w:t xml:space="preserve"> </w:t>
      </w:r>
      <w:r w:rsidRPr="002442EF">
        <w:rPr>
          <w:rFonts w:asciiTheme="minorHAnsi" w:hAnsiTheme="minorHAnsi" w:cstheme="minorHAnsi"/>
        </w:rPr>
        <w:t>з</w:t>
      </w:r>
      <w:r w:rsidRPr="002442EF">
        <w:rPr>
          <w:rFonts w:asciiTheme="minorHAnsi" w:hAnsiTheme="minorHAnsi" w:cstheme="minorHAnsi"/>
          <w:spacing w:val="44"/>
        </w:rPr>
        <w:t xml:space="preserve"> </w:t>
      </w:r>
      <w:r w:rsidRPr="002442EF">
        <w:rPr>
          <w:rFonts w:asciiTheme="minorHAnsi" w:hAnsiTheme="minorHAnsi" w:cstheme="minorHAnsi"/>
          <w:b/>
        </w:rPr>
        <w:t xml:space="preserve">волейболу, </w:t>
      </w:r>
      <w:r w:rsidRPr="002442EF">
        <w:rPr>
          <w:rFonts w:asciiTheme="minorHAnsi" w:hAnsiTheme="minorHAnsi" w:cstheme="minorHAnsi"/>
        </w:rPr>
        <w:t>використовується</w:t>
      </w:r>
      <w:r w:rsidRPr="002442EF">
        <w:rPr>
          <w:rFonts w:asciiTheme="minorHAnsi" w:hAnsiTheme="minorHAnsi" w:cstheme="minorHAnsi"/>
          <w:spacing w:val="-6"/>
        </w:rPr>
        <w:t xml:space="preserve"> </w:t>
      </w:r>
      <w:r w:rsidRPr="002442EF">
        <w:rPr>
          <w:rFonts w:asciiTheme="minorHAnsi" w:hAnsiTheme="minorHAnsi" w:cstheme="minorHAnsi"/>
        </w:rPr>
        <w:t>навчальний</w:t>
      </w:r>
      <w:r w:rsidRPr="002442EF">
        <w:rPr>
          <w:rFonts w:asciiTheme="minorHAnsi" w:hAnsiTheme="minorHAnsi" w:cstheme="minorHAnsi"/>
          <w:spacing w:val="-4"/>
        </w:rPr>
        <w:t xml:space="preserve"> </w:t>
      </w:r>
      <w:r w:rsidRPr="002442EF">
        <w:rPr>
          <w:rFonts w:asciiTheme="minorHAnsi" w:hAnsiTheme="minorHAnsi" w:cstheme="minorHAnsi"/>
        </w:rPr>
        <w:t>інвентар</w:t>
      </w:r>
      <w:r w:rsidRPr="002442EF">
        <w:rPr>
          <w:rFonts w:asciiTheme="minorHAnsi" w:hAnsiTheme="minorHAnsi" w:cstheme="minorHAnsi"/>
          <w:spacing w:val="-3"/>
        </w:rPr>
        <w:t xml:space="preserve"> </w:t>
      </w:r>
      <w:r w:rsidRPr="002442EF">
        <w:rPr>
          <w:rFonts w:asciiTheme="minorHAnsi" w:hAnsiTheme="minorHAnsi" w:cstheme="minorHAnsi"/>
        </w:rPr>
        <w:t>та</w:t>
      </w:r>
      <w:r w:rsidRPr="002442EF">
        <w:rPr>
          <w:rFonts w:asciiTheme="minorHAnsi" w:hAnsiTheme="minorHAnsi" w:cstheme="minorHAnsi"/>
          <w:spacing w:val="-3"/>
        </w:rPr>
        <w:t xml:space="preserve"> </w:t>
      </w:r>
      <w:r w:rsidRPr="002442EF">
        <w:rPr>
          <w:rFonts w:asciiTheme="minorHAnsi" w:hAnsiTheme="minorHAnsi" w:cstheme="minorHAnsi"/>
        </w:rPr>
        <w:t>спортивно-технічна</w:t>
      </w:r>
      <w:r w:rsidRPr="002442EF">
        <w:rPr>
          <w:rFonts w:asciiTheme="minorHAnsi" w:hAnsiTheme="minorHAnsi" w:cstheme="minorHAnsi"/>
          <w:spacing w:val="-4"/>
        </w:rPr>
        <w:t xml:space="preserve"> </w:t>
      </w:r>
      <w:r w:rsidRPr="002442EF">
        <w:rPr>
          <w:rFonts w:asciiTheme="minorHAnsi" w:hAnsiTheme="minorHAnsi" w:cstheme="minorHAnsi"/>
        </w:rPr>
        <w:t>база.</w:t>
      </w:r>
    </w:p>
    <w:p w14:paraId="14A28114" w14:textId="77777777" w:rsidR="00174E81" w:rsidRPr="002442EF" w:rsidRDefault="00174E81" w:rsidP="00174E81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2442EF">
        <w:rPr>
          <w:rFonts w:asciiTheme="minorHAnsi" w:hAnsiTheme="minorHAnsi" w:cstheme="minorHAnsi"/>
        </w:rPr>
        <w:t>До</w:t>
      </w:r>
      <w:r w:rsidRPr="002442EF">
        <w:rPr>
          <w:rFonts w:asciiTheme="minorHAnsi" w:hAnsiTheme="minorHAnsi" w:cstheme="minorHAnsi"/>
          <w:spacing w:val="-3"/>
        </w:rPr>
        <w:t xml:space="preserve"> </w:t>
      </w:r>
      <w:r w:rsidRPr="002442EF">
        <w:rPr>
          <w:rFonts w:asciiTheme="minorHAnsi" w:hAnsiTheme="minorHAnsi" w:cstheme="minorHAnsi"/>
        </w:rPr>
        <w:t>програмного</w:t>
      </w:r>
      <w:r w:rsidRPr="002442EF">
        <w:rPr>
          <w:rFonts w:asciiTheme="minorHAnsi" w:hAnsiTheme="minorHAnsi" w:cstheme="minorHAnsi"/>
          <w:spacing w:val="-2"/>
        </w:rPr>
        <w:t xml:space="preserve"> </w:t>
      </w:r>
      <w:r w:rsidRPr="002442EF">
        <w:rPr>
          <w:rFonts w:asciiTheme="minorHAnsi" w:hAnsiTheme="minorHAnsi" w:cstheme="minorHAnsi"/>
        </w:rPr>
        <w:t>матеріалу</w:t>
      </w:r>
      <w:r w:rsidRPr="002442EF">
        <w:rPr>
          <w:rFonts w:asciiTheme="minorHAnsi" w:hAnsiTheme="minorHAnsi" w:cstheme="minorHAnsi"/>
          <w:spacing w:val="-3"/>
        </w:rPr>
        <w:t xml:space="preserve"> </w:t>
      </w:r>
      <w:r w:rsidRPr="002442EF">
        <w:rPr>
          <w:rFonts w:asciiTheme="minorHAnsi" w:hAnsiTheme="minorHAnsi" w:cstheme="minorHAnsi"/>
        </w:rPr>
        <w:t>для</w:t>
      </w:r>
      <w:r w:rsidRPr="002442EF">
        <w:rPr>
          <w:rFonts w:asciiTheme="minorHAnsi" w:hAnsiTheme="minorHAnsi" w:cstheme="minorHAnsi"/>
          <w:spacing w:val="-4"/>
        </w:rPr>
        <w:t xml:space="preserve"> </w:t>
      </w:r>
      <w:r w:rsidRPr="002442EF">
        <w:rPr>
          <w:rFonts w:asciiTheme="minorHAnsi" w:hAnsiTheme="minorHAnsi" w:cstheme="minorHAnsi"/>
        </w:rPr>
        <w:t>груп</w:t>
      </w:r>
      <w:r w:rsidRPr="002442EF">
        <w:rPr>
          <w:rFonts w:asciiTheme="minorHAnsi" w:hAnsiTheme="minorHAnsi" w:cstheme="minorHAnsi"/>
          <w:spacing w:val="-3"/>
        </w:rPr>
        <w:t xml:space="preserve"> </w:t>
      </w:r>
      <w:r w:rsidRPr="002442EF">
        <w:rPr>
          <w:rFonts w:asciiTheme="minorHAnsi" w:hAnsiTheme="minorHAnsi" w:cstheme="minorHAnsi"/>
        </w:rPr>
        <w:t>початкової</w:t>
      </w:r>
      <w:r w:rsidRPr="002442EF">
        <w:rPr>
          <w:rFonts w:asciiTheme="minorHAnsi" w:hAnsiTheme="minorHAnsi" w:cstheme="minorHAnsi"/>
          <w:spacing w:val="-4"/>
        </w:rPr>
        <w:t xml:space="preserve"> </w:t>
      </w:r>
      <w:r w:rsidRPr="002442EF">
        <w:rPr>
          <w:rFonts w:asciiTheme="minorHAnsi" w:hAnsiTheme="minorHAnsi" w:cstheme="minorHAnsi"/>
        </w:rPr>
        <w:t>фізичної</w:t>
      </w:r>
      <w:r w:rsidRPr="002442EF">
        <w:rPr>
          <w:rFonts w:asciiTheme="minorHAnsi" w:hAnsiTheme="minorHAnsi" w:cstheme="minorHAnsi"/>
          <w:spacing w:val="-4"/>
        </w:rPr>
        <w:t xml:space="preserve"> </w:t>
      </w:r>
      <w:r w:rsidRPr="002442EF">
        <w:rPr>
          <w:rFonts w:asciiTheme="minorHAnsi" w:hAnsiTheme="minorHAnsi" w:cstheme="minorHAnsi"/>
        </w:rPr>
        <w:t>підготовки</w:t>
      </w:r>
      <w:r w:rsidRPr="002442EF">
        <w:rPr>
          <w:rFonts w:asciiTheme="minorHAnsi" w:hAnsiTheme="minorHAnsi" w:cstheme="minorHAnsi"/>
          <w:spacing w:val="-3"/>
        </w:rPr>
        <w:t xml:space="preserve"> </w:t>
      </w:r>
      <w:r w:rsidRPr="002442EF">
        <w:rPr>
          <w:rFonts w:asciiTheme="minorHAnsi" w:hAnsiTheme="minorHAnsi" w:cstheme="minorHAnsi"/>
        </w:rPr>
        <w:t>включено:</w:t>
      </w:r>
    </w:p>
    <w:p w14:paraId="393E99DC" w14:textId="77777777" w:rsidR="00174E81" w:rsidRPr="002442EF" w:rsidRDefault="00174E81" w:rsidP="00174E81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2442EF">
        <w:rPr>
          <w:rFonts w:asciiTheme="minorHAnsi" w:hAnsiTheme="minorHAnsi" w:cstheme="minorHAnsi"/>
          <w:sz w:val="24"/>
          <w:szCs w:val="24"/>
        </w:rPr>
        <w:t>фізичну підготовку, основною метою якої є створення бази для підвищення рівня</w:t>
      </w:r>
      <w:r w:rsidRPr="002442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442EF">
        <w:rPr>
          <w:rFonts w:asciiTheme="minorHAnsi" w:hAnsiTheme="minorHAnsi" w:cstheme="minorHAnsi"/>
          <w:sz w:val="24"/>
          <w:szCs w:val="24"/>
        </w:rPr>
        <w:t>майстерності за</w:t>
      </w:r>
      <w:r w:rsidRPr="002442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42EF">
        <w:rPr>
          <w:rFonts w:asciiTheme="minorHAnsi" w:hAnsiTheme="minorHAnsi" w:cstheme="minorHAnsi"/>
          <w:sz w:val="24"/>
          <w:szCs w:val="24"/>
        </w:rPr>
        <w:t>допомогою</w:t>
      </w:r>
      <w:r w:rsidRPr="002442E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442EF">
        <w:rPr>
          <w:rFonts w:asciiTheme="minorHAnsi" w:hAnsiTheme="minorHAnsi" w:cstheme="minorHAnsi"/>
          <w:sz w:val="24"/>
          <w:szCs w:val="24"/>
        </w:rPr>
        <w:t>загально-фізичних</w:t>
      </w:r>
      <w:r w:rsidRPr="002442E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442EF">
        <w:rPr>
          <w:rFonts w:asciiTheme="minorHAnsi" w:hAnsiTheme="minorHAnsi" w:cstheme="minorHAnsi"/>
          <w:sz w:val="24"/>
          <w:szCs w:val="24"/>
        </w:rPr>
        <w:t>засобів підготовки.</w:t>
      </w:r>
    </w:p>
    <w:p w14:paraId="31A157BD" w14:textId="77777777" w:rsidR="00174E81" w:rsidRPr="002442EF" w:rsidRDefault="00174E81" w:rsidP="00174E81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2442EF">
        <w:rPr>
          <w:rFonts w:asciiTheme="minorHAnsi" w:hAnsiTheme="minorHAnsi" w:cstheme="minorHAnsi"/>
          <w:sz w:val="24"/>
          <w:szCs w:val="24"/>
        </w:rPr>
        <w:t>технічну підготовку, основною метою якої є вдосконалення індивідуальної техніки,</w:t>
      </w:r>
      <w:r w:rsidRPr="002442E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442EF">
        <w:rPr>
          <w:rFonts w:asciiTheme="minorHAnsi" w:hAnsiTheme="minorHAnsi" w:cstheme="minorHAnsi"/>
          <w:sz w:val="24"/>
          <w:szCs w:val="24"/>
        </w:rPr>
        <w:t>розширення</w:t>
      </w:r>
      <w:r w:rsidRPr="002442E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42EF">
        <w:rPr>
          <w:rFonts w:asciiTheme="minorHAnsi" w:hAnsiTheme="minorHAnsi" w:cstheme="minorHAnsi"/>
          <w:sz w:val="24"/>
          <w:szCs w:val="24"/>
        </w:rPr>
        <w:t>діапазону рухових навичок.</w:t>
      </w:r>
    </w:p>
    <w:p w14:paraId="15AFC27B" w14:textId="77777777" w:rsidR="00174E81" w:rsidRDefault="00174E81" w:rsidP="00174E81">
      <w:pPr>
        <w:pStyle w:val="a3"/>
      </w:pPr>
    </w:p>
    <w:p w14:paraId="12C4B3D7" w14:textId="77777777" w:rsidR="00174E81" w:rsidRDefault="00174E81" w:rsidP="00174E81">
      <w:pPr>
        <w:pStyle w:val="a3"/>
      </w:pPr>
    </w:p>
    <w:p w14:paraId="1F33F9B4" w14:textId="77777777" w:rsidR="00174E81" w:rsidRDefault="00174E81" w:rsidP="00174E81">
      <w:pPr>
        <w:pStyle w:val="a3"/>
      </w:pPr>
    </w:p>
    <w:p w14:paraId="27FF2384" w14:textId="77777777" w:rsidR="00174E81" w:rsidRDefault="00174E81" w:rsidP="00174E81">
      <w:pPr>
        <w:pStyle w:val="a3"/>
      </w:pPr>
    </w:p>
    <w:p w14:paraId="0202507B" w14:textId="77777777" w:rsidR="00174E81" w:rsidRDefault="00174E81" w:rsidP="00174E81">
      <w:pPr>
        <w:spacing w:line="360" w:lineRule="auto"/>
        <w:ind w:firstLine="567"/>
        <w:rPr>
          <w:b/>
        </w:rPr>
      </w:pPr>
      <w:r>
        <w:rPr>
          <w:b/>
        </w:rPr>
        <w:t>Робочу</w:t>
      </w:r>
      <w:r>
        <w:rPr>
          <w:b/>
          <w:spacing w:val="-2"/>
        </w:rPr>
        <w:t xml:space="preserve"> </w:t>
      </w:r>
      <w:r>
        <w:rPr>
          <w:b/>
        </w:rPr>
        <w:t>програму</w:t>
      </w:r>
      <w:r>
        <w:rPr>
          <w:b/>
          <w:spacing w:val="-2"/>
        </w:rPr>
        <w:t xml:space="preserve"> </w:t>
      </w:r>
      <w:r>
        <w:rPr>
          <w:b/>
        </w:rPr>
        <w:t>навчальної</w:t>
      </w:r>
      <w:r>
        <w:rPr>
          <w:b/>
          <w:spacing w:val="-4"/>
        </w:rPr>
        <w:t xml:space="preserve"> </w:t>
      </w:r>
      <w:r>
        <w:rPr>
          <w:b/>
        </w:rPr>
        <w:t>дисципліни</w:t>
      </w:r>
      <w:r>
        <w:rPr>
          <w:b/>
          <w:spacing w:val="-6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силабус</w:t>
      </w:r>
      <w:proofErr w:type="spellEnd"/>
      <w:r>
        <w:rPr>
          <w:b/>
        </w:rPr>
        <w:t>):</w:t>
      </w:r>
    </w:p>
    <w:p w14:paraId="2DD623C6" w14:textId="77777777" w:rsidR="00174E81" w:rsidRDefault="00174E81" w:rsidP="00174E81">
      <w:pPr>
        <w:spacing w:line="360" w:lineRule="auto"/>
        <w:ind w:firstLine="567"/>
        <w:rPr>
          <w:b/>
        </w:rPr>
      </w:pPr>
      <w:r>
        <w:rPr>
          <w:b/>
        </w:rPr>
        <w:t>Складено:</w:t>
      </w:r>
    </w:p>
    <w:p w14:paraId="0B273967" w14:textId="77777777" w:rsidR="00174E81" w:rsidRDefault="00174E81" w:rsidP="00174E81">
      <w:pPr>
        <w:spacing w:line="360" w:lineRule="auto"/>
        <w:ind w:firstLine="567"/>
      </w:pPr>
      <w:r>
        <w:t xml:space="preserve">в.о. завідувач кафедри технологій оздоровлення і спорту, </w:t>
      </w:r>
      <w:proofErr w:type="spellStart"/>
      <w:r>
        <w:t>к.п.н</w:t>
      </w:r>
      <w:proofErr w:type="spellEnd"/>
      <w:r>
        <w:t>., доцент Бойко Ганна Леонідівна</w:t>
      </w:r>
    </w:p>
    <w:p w14:paraId="7AD1E00F" w14:textId="77777777" w:rsidR="00174E81" w:rsidRDefault="00174E81" w:rsidP="00174E81">
      <w:pPr>
        <w:spacing w:line="360" w:lineRule="auto"/>
        <w:ind w:firstLine="567"/>
      </w:pPr>
      <w:r>
        <w:t xml:space="preserve">ст. викладач кафедри технологій оздоровлення і спорту </w:t>
      </w:r>
      <w:proofErr w:type="spellStart"/>
      <w:r>
        <w:t>Анікеєнко</w:t>
      </w:r>
      <w:proofErr w:type="spellEnd"/>
      <w:r>
        <w:t xml:space="preserve"> Лариса Василівна</w:t>
      </w:r>
    </w:p>
    <w:p w14:paraId="608D8FC4" w14:textId="77777777" w:rsidR="00174E81" w:rsidRDefault="00174E81" w:rsidP="00174E81">
      <w:pPr>
        <w:spacing w:line="360" w:lineRule="auto"/>
        <w:ind w:firstLine="567"/>
      </w:pPr>
      <w:r>
        <w:t>ст.</w:t>
      </w:r>
      <w:r>
        <w:rPr>
          <w:spacing w:val="-3"/>
        </w:rPr>
        <w:t xml:space="preserve"> </w:t>
      </w:r>
      <w:r>
        <w:t>викладач</w:t>
      </w:r>
      <w:r>
        <w:rPr>
          <w:spacing w:val="-2"/>
        </w:rPr>
        <w:t xml:space="preserve"> </w:t>
      </w:r>
      <w:r>
        <w:t>Сироватко Зоя Вікторівна</w:t>
      </w:r>
    </w:p>
    <w:p w14:paraId="75BECEB0" w14:textId="77777777" w:rsidR="00E55DCB" w:rsidRDefault="00174E81" w:rsidP="00E55DCB">
      <w:pPr>
        <w:spacing w:line="360" w:lineRule="auto"/>
        <w:ind w:firstLine="567"/>
      </w:pPr>
      <w:r>
        <w:rPr>
          <w:b/>
        </w:rPr>
        <w:t>Ухвалено</w:t>
      </w:r>
      <w:r>
        <w:rPr>
          <w:b/>
          <w:spacing w:val="-3"/>
        </w:rPr>
        <w:t xml:space="preserve"> </w:t>
      </w:r>
      <w:r>
        <w:t>кафедрою</w:t>
      </w:r>
      <w:r>
        <w:rPr>
          <w:spacing w:val="-3"/>
        </w:rPr>
        <w:t xml:space="preserve"> </w:t>
      </w:r>
      <w:r>
        <w:t>технологій</w:t>
      </w:r>
      <w:r>
        <w:rPr>
          <w:spacing w:val="-4"/>
        </w:rPr>
        <w:t xml:space="preserve"> </w:t>
      </w:r>
      <w:r>
        <w:t>оздоровлення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 w:rsidRPr="002442EF">
        <w:t>спорту</w:t>
      </w:r>
      <w:r w:rsidRPr="002442EF">
        <w:rPr>
          <w:spacing w:val="-1"/>
        </w:rPr>
        <w:t xml:space="preserve"> </w:t>
      </w:r>
      <w:r w:rsidRPr="002442EF">
        <w:t>(протокол</w:t>
      </w:r>
      <w:r w:rsidRPr="002442EF">
        <w:rPr>
          <w:spacing w:val="-3"/>
        </w:rPr>
        <w:t xml:space="preserve"> </w:t>
      </w:r>
      <w:r w:rsidRPr="002442EF">
        <w:t>№</w:t>
      </w:r>
      <w:r w:rsidRPr="002442EF">
        <w:rPr>
          <w:spacing w:val="-3"/>
        </w:rPr>
        <w:t xml:space="preserve"> </w:t>
      </w:r>
      <w:r>
        <w:rPr>
          <w:spacing w:val="-3"/>
        </w:rPr>
        <w:t>3</w:t>
      </w:r>
      <w:r w:rsidRPr="002442EF">
        <w:rPr>
          <w:spacing w:val="-3"/>
        </w:rPr>
        <w:t xml:space="preserve"> </w:t>
      </w:r>
      <w:r w:rsidRPr="002442EF">
        <w:t>від</w:t>
      </w:r>
      <w:r w:rsidRPr="002442EF">
        <w:rPr>
          <w:spacing w:val="-3"/>
        </w:rPr>
        <w:t xml:space="preserve"> </w:t>
      </w:r>
      <w:r>
        <w:rPr>
          <w:spacing w:val="-3"/>
        </w:rPr>
        <w:t>18.10.22</w:t>
      </w:r>
      <w:r w:rsidRPr="002442EF">
        <w:rPr>
          <w:spacing w:val="-1"/>
        </w:rPr>
        <w:t xml:space="preserve"> </w:t>
      </w:r>
      <w:r w:rsidRPr="002442EF">
        <w:t>р.)</w:t>
      </w:r>
    </w:p>
    <w:p w14:paraId="7BCAF0DF" w14:textId="340C305F" w:rsidR="00E55DCB" w:rsidRPr="00E55DCB" w:rsidRDefault="00E55DCB" w:rsidP="00E55DCB">
      <w:pPr>
        <w:spacing w:line="360" w:lineRule="auto"/>
        <w:ind w:firstLine="567"/>
      </w:pPr>
      <w:bookmarkStart w:id="9" w:name="_GoBack"/>
      <w:bookmarkEnd w:id="9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14:paraId="7B64D0C3" w14:textId="77777777" w:rsidR="00174E81" w:rsidRDefault="00174E81" w:rsidP="00174E81">
      <w:pPr>
        <w:rPr>
          <w:sz w:val="24"/>
        </w:rPr>
      </w:pPr>
    </w:p>
    <w:p w14:paraId="65A9CD03" w14:textId="77777777" w:rsidR="00174E81" w:rsidRDefault="00174E81" w:rsidP="00174E81">
      <w:pPr>
        <w:pStyle w:val="1"/>
        <w:tabs>
          <w:tab w:val="left" w:pos="1608"/>
        </w:tabs>
        <w:ind w:left="0"/>
      </w:pPr>
    </w:p>
    <w:p w14:paraId="1030D0B7" w14:textId="3BC3A996" w:rsidR="00174E81" w:rsidRDefault="00174E81" w:rsidP="00174E81">
      <w:pPr>
        <w:pStyle w:val="a3"/>
        <w:jc w:val="both"/>
        <w:rPr>
          <w:rStyle w:val="a7"/>
          <w:rFonts w:asciiTheme="minorHAnsi" w:hAnsiTheme="minorHAnsi" w:cstheme="minorHAnsi"/>
          <w:color w:val="000000" w:themeColor="text1"/>
        </w:rPr>
      </w:pPr>
    </w:p>
    <w:p w14:paraId="5C4DC6AB" w14:textId="2ECB6C88" w:rsidR="00174E81" w:rsidRDefault="00174E81" w:rsidP="00174E81">
      <w:pPr>
        <w:pStyle w:val="a3"/>
        <w:jc w:val="both"/>
        <w:rPr>
          <w:rStyle w:val="a7"/>
          <w:rFonts w:asciiTheme="minorHAnsi" w:hAnsiTheme="minorHAnsi" w:cstheme="minorHAnsi"/>
          <w:color w:val="000000" w:themeColor="text1"/>
        </w:rPr>
      </w:pPr>
    </w:p>
    <w:p w14:paraId="3E7E0B14" w14:textId="77777777" w:rsidR="005D0A15" w:rsidRPr="005D0A15" w:rsidRDefault="005D0A15" w:rsidP="00E55DC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5D0A15" w:rsidRPr="005D0A15" w:rsidSect="005D0A15">
          <w:type w:val="continuous"/>
          <w:pgSz w:w="11910" w:h="16840"/>
          <w:pgMar w:top="800" w:right="720" w:bottom="280" w:left="660" w:header="720" w:footer="720" w:gutter="0"/>
          <w:cols w:space="720"/>
        </w:sectPr>
      </w:pPr>
    </w:p>
    <w:p w14:paraId="20BA20CB" w14:textId="5B6799CC" w:rsidR="00895AEB" w:rsidRDefault="00895AEB" w:rsidP="00174E81">
      <w:pPr>
        <w:pStyle w:val="1"/>
        <w:spacing w:before="0"/>
        <w:ind w:left="0"/>
      </w:pPr>
      <w:bookmarkStart w:id="10" w:name="2._Пререквізити_та_постреквізити_дисципл"/>
      <w:bookmarkEnd w:id="10"/>
    </w:p>
    <w:sectPr w:rsidR="00895AEB" w:rsidSect="005D0A15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,Bold">
    <w:altName w:val="Arial Narrow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70E"/>
    <w:multiLevelType w:val="hybridMultilevel"/>
    <w:tmpl w:val="A34AC32C"/>
    <w:lvl w:ilvl="0" w:tplc="0E7A9F4E">
      <w:numFmt w:val="bullet"/>
      <w:lvlText w:val=""/>
      <w:lvlJc w:val="left"/>
      <w:pPr>
        <w:ind w:left="19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B385FEE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942CC3C8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5A4C9AB6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D50A6FBC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04E87AB4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C51AEBA0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F0AA64F0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B1B4E968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1">
    <w:nsid w:val="12101D0A"/>
    <w:multiLevelType w:val="hybridMultilevel"/>
    <w:tmpl w:val="75E65F5C"/>
    <w:lvl w:ilvl="0" w:tplc="BB38F196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C1B285E6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7108A9E4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FF66BA70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FB76A2DE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9A6C901E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4AC034E8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157CB784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C3A65780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2">
    <w:nsid w:val="16CF2A87"/>
    <w:multiLevelType w:val="hybridMultilevel"/>
    <w:tmpl w:val="AAF4EEB8"/>
    <w:lvl w:ilvl="0" w:tplc="E1E81D06">
      <w:start w:val="6"/>
      <w:numFmt w:val="decimal"/>
      <w:lvlText w:val="%1."/>
      <w:lvlJc w:val="left"/>
      <w:pPr>
        <w:ind w:left="1608" w:hanging="70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90A481DE">
      <w:start w:val="1"/>
      <w:numFmt w:val="decimal"/>
      <w:lvlText w:val="%2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none"/>
        <w:lang w:val="uk-UA" w:eastAsia="en-US" w:bidi="ar-SA"/>
      </w:rPr>
    </w:lvl>
    <w:lvl w:ilvl="2" w:tplc="9D6A6D90">
      <w:numFmt w:val="bullet"/>
      <w:lvlText w:val="•"/>
      <w:lvlJc w:val="left"/>
      <w:pPr>
        <w:ind w:left="2591" w:hanging="252"/>
      </w:pPr>
      <w:rPr>
        <w:rFonts w:hint="default"/>
        <w:lang w:val="uk-UA" w:eastAsia="en-US" w:bidi="ar-SA"/>
      </w:rPr>
    </w:lvl>
    <w:lvl w:ilvl="3" w:tplc="938E3D2C">
      <w:numFmt w:val="bullet"/>
      <w:lvlText w:val="•"/>
      <w:lvlJc w:val="left"/>
      <w:pPr>
        <w:ind w:left="3583" w:hanging="252"/>
      </w:pPr>
      <w:rPr>
        <w:rFonts w:hint="default"/>
        <w:lang w:val="uk-UA" w:eastAsia="en-US" w:bidi="ar-SA"/>
      </w:rPr>
    </w:lvl>
    <w:lvl w:ilvl="4" w:tplc="16DC677C">
      <w:numFmt w:val="bullet"/>
      <w:lvlText w:val="•"/>
      <w:lvlJc w:val="left"/>
      <w:pPr>
        <w:ind w:left="4575" w:hanging="252"/>
      </w:pPr>
      <w:rPr>
        <w:rFonts w:hint="default"/>
        <w:lang w:val="uk-UA" w:eastAsia="en-US" w:bidi="ar-SA"/>
      </w:rPr>
    </w:lvl>
    <w:lvl w:ilvl="5" w:tplc="71C63988">
      <w:numFmt w:val="bullet"/>
      <w:lvlText w:val="•"/>
      <w:lvlJc w:val="left"/>
      <w:pPr>
        <w:ind w:left="5567" w:hanging="252"/>
      </w:pPr>
      <w:rPr>
        <w:rFonts w:hint="default"/>
        <w:lang w:val="uk-UA" w:eastAsia="en-US" w:bidi="ar-SA"/>
      </w:rPr>
    </w:lvl>
    <w:lvl w:ilvl="6" w:tplc="9A6C924E">
      <w:numFmt w:val="bullet"/>
      <w:lvlText w:val="•"/>
      <w:lvlJc w:val="left"/>
      <w:pPr>
        <w:ind w:left="6559" w:hanging="252"/>
      </w:pPr>
      <w:rPr>
        <w:rFonts w:hint="default"/>
        <w:lang w:val="uk-UA" w:eastAsia="en-US" w:bidi="ar-SA"/>
      </w:rPr>
    </w:lvl>
    <w:lvl w:ilvl="7" w:tplc="681C721A">
      <w:numFmt w:val="bullet"/>
      <w:lvlText w:val="•"/>
      <w:lvlJc w:val="left"/>
      <w:pPr>
        <w:ind w:left="7550" w:hanging="252"/>
      </w:pPr>
      <w:rPr>
        <w:rFonts w:hint="default"/>
        <w:lang w:val="uk-UA" w:eastAsia="en-US" w:bidi="ar-SA"/>
      </w:rPr>
    </w:lvl>
    <w:lvl w:ilvl="8" w:tplc="BC10667C">
      <w:numFmt w:val="bullet"/>
      <w:lvlText w:val="•"/>
      <w:lvlJc w:val="left"/>
      <w:pPr>
        <w:ind w:left="8542" w:hanging="252"/>
      </w:pPr>
      <w:rPr>
        <w:rFonts w:hint="default"/>
        <w:lang w:val="uk-UA" w:eastAsia="en-US" w:bidi="ar-SA"/>
      </w:rPr>
    </w:lvl>
  </w:abstractNum>
  <w:abstractNum w:abstractNumId="3">
    <w:nsid w:val="1AED2C60"/>
    <w:multiLevelType w:val="hybridMultilevel"/>
    <w:tmpl w:val="20E0B712"/>
    <w:lvl w:ilvl="0" w:tplc="E3142D4E">
      <w:start w:val="1"/>
      <w:numFmt w:val="decimal"/>
      <w:lvlText w:val="%1."/>
      <w:lvlJc w:val="left"/>
      <w:pPr>
        <w:ind w:left="3228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7B06F71A">
      <w:numFmt w:val="bullet"/>
      <w:lvlText w:val="•"/>
      <w:lvlJc w:val="left"/>
      <w:pPr>
        <w:ind w:left="4112" w:hanging="708"/>
      </w:pPr>
      <w:rPr>
        <w:rFonts w:hint="default"/>
        <w:lang w:val="uk-UA" w:eastAsia="en-US" w:bidi="ar-SA"/>
      </w:rPr>
    </w:lvl>
    <w:lvl w:ilvl="2" w:tplc="469C3382">
      <w:numFmt w:val="bullet"/>
      <w:lvlText w:val="•"/>
      <w:lvlJc w:val="left"/>
      <w:pPr>
        <w:ind w:left="5005" w:hanging="708"/>
      </w:pPr>
      <w:rPr>
        <w:rFonts w:hint="default"/>
        <w:lang w:val="uk-UA" w:eastAsia="en-US" w:bidi="ar-SA"/>
      </w:rPr>
    </w:lvl>
    <w:lvl w:ilvl="3" w:tplc="690A1CF2">
      <w:numFmt w:val="bullet"/>
      <w:lvlText w:val="•"/>
      <w:lvlJc w:val="left"/>
      <w:pPr>
        <w:ind w:left="5897" w:hanging="708"/>
      </w:pPr>
      <w:rPr>
        <w:rFonts w:hint="default"/>
        <w:lang w:val="uk-UA" w:eastAsia="en-US" w:bidi="ar-SA"/>
      </w:rPr>
    </w:lvl>
    <w:lvl w:ilvl="4" w:tplc="C60C4376">
      <w:numFmt w:val="bullet"/>
      <w:lvlText w:val="•"/>
      <w:lvlJc w:val="left"/>
      <w:pPr>
        <w:ind w:left="6790" w:hanging="708"/>
      </w:pPr>
      <w:rPr>
        <w:rFonts w:hint="default"/>
        <w:lang w:val="uk-UA" w:eastAsia="en-US" w:bidi="ar-SA"/>
      </w:rPr>
    </w:lvl>
    <w:lvl w:ilvl="5" w:tplc="7890B114">
      <w:numFmt w:val="bullet"/>
      <w:lvlText w:val="•"/>
      <w:lvlJc w:val="left"/>
      <w:pPr>
        <w:ind w:left="7683" w:hanging="708"/>
      </w:pPr>
      <w:rPr>
        <w:rFonts w:hint="default"/>
        <w:lang w:val="uk-UA" w:eastAsia="en-US" w:bidi="ar-SA"/>
      </w:rPr>
    </w:lvl>
    <w:lvl w:ilvl="6" w:tplc="EDA6AE2E">
      <w:numFmt w:val="bullet"/>
      <w:lvlText w:val="•"/>
      <w:lvlJc w:val="left"/>
      <w:pPr>
        <w:ind w:left="8575" w:hanging="708"/>
      </w:pPr>
      <w:rPr>
        <w:rFonts w:hint="default"/>
        <w:lang w:val="uk-UA" w:eastAsia="en-US" w:bidi="ar-SA"/>
      </w:rPr>
    </w:lvl>
    <w:lvl w:ilvl="7" w:tplc="C54805A4">
      <w:numFmt w:val="bullet"/>
      <w:lvlText w:val="•"/>
      <w:lvlJc w:val="left"/>
      <w:pPr>
        <w:ind w:left="9468" w:hanging="708"/>
      </w:pPr>
      <w:rPr>
        <w:rFonts w:hint="default"/>
        <w:lang w:val="uk-UA" w:eastAsia="en-US" w:bidi="ar-SA"/>
      </w:rPr>
    </w:lvl>
    <w:lvl w:ilvl="8" w:tplc="C9368F3C">
      <w:numFmt w:val="bullet"/>
      <w:lvlText w:val="•"/>
      <w:lvlJc w:val="left"/>
      <w:pPr>
        <w:ind w:left="10361" w:hanging="708"/>
      </w:pPr>
      <w:rPr>
        <w:rFonts w:hint="default"/>
        <w:lang w:val="uk-UA" w:eastAsia="en-US" w:bidi="ar-SA"/>
      </w:rPr>
    </w:lvl>
  </w:abstractNum>
  <w:abstractNum w:abstractNumId="4">
    <w:nsid w:val="1EBA0240"/>
    <w:multiLevelType w:val="hybridMultilevel"/>
    <w:tmpl w:val="DEF4CCBA"/>
    <w:lvl w:ilvl="0" w:tplc="8F38BEEE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792D8EE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BC46458E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D4789186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379A8494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B04E4F9A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4964FF14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5AC486B2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01D80BE4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5">
    <w:nsid w:val="269261E5"/>
    <w:multiLevelType w:val="hybridMultilevel"/>
    <w:tmpl w:val="C72A2DFC"/>
    <w:lvl w:ilvl="0" w:tplc="902459CE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EE09360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2E1A2B2C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A26CA2A8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9416ABFE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A7F021D2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000E6D22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1D627AF2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166EEDC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6">
    <w:nsid w:val="2B0F0F72"/>
    <w:multiLevelType w:val="hybridMultilevel"/>
    <w:tmpl w:val="91C4AEAC"/>
    <w:lvl w:ilvl="0" w:tplc="883031D2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AEE29B64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F4982F88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F880FE56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B26ECE72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9AB49B68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5C8CD4DC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B77A7542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C1707B8A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7">
    <w:nsid w:val="2B5D41D1"/>
    <w:multiLevelType w:val="hybridMultilevel"/>
    <w:tmpl w:val="179AAD46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9E6D13C">
      <w:start w:val="1"/>
      <w:numFmt w:val="decimal"/>
      <w:lvlText w:val="%2."/>
      <w:lvlJc w:val="left"/>
      <w:pPr>
        <w:ind w:left="1176" w:hanging="45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D3A5F"/>
    <w:multiLevelType w:val="hybridMultilevel"/>
    <w:tmpl w:val="2B2E08D6"/>
    <w:lvl w:ilvl="0" w:tplc="6AAEF914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1C7C2A2C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5B0AE75A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FE744238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CC0A357E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B3DC7E6E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B322B20C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E83C0D66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84D67B38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9">
    <w:nsid w:val="358C6A80"/>
    <w:multiLevelType w:val="hybridMultilevel"/>
    <w:tmpl w:val="8E06017E"/>
    <w:lvl w:ilvl="0" w:tplc="FFFFFFFF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030F32"/>
    <w:multiLevelType w:val="hybridMultilevel"/>
    <w:tmpl w:val="1E9CA726"/>
    <w:lvl w:ilvl="0" w:tplc="16AE6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4360"/>
    <w:multiLevelType w:val="hybridMultilevel"/>
    <w:tmpl w:val="EE34ECBA"/>
    <w:lvl w:ilvl="0" w:tplc="4CE6770C">
      <w:start w:val="1"/>
      <w:numFmt w:val="decimal"/>
      <w:lvlText w:val="%1)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15A516E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378A0954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5E241F6E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4146AFBA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E320EF3E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ADBEFA30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A81A644C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26E8DDA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12">
    <w:nsid w:val="46101E50"/>
    <w:multiLevelType w:val="hybridMultilevel"/>
    <w:tmpl w:val="8E06017E"/>
    <w:lvl w:ilvl="0" w:tplc="FFFFFFFF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1B5487"/>
    <w:multiLevelType w:val="hybridMultilevel"/>
    <w:tmpl w:val="F708B4F0"/>
    <w:lvl w:ilvl="0" w:tplc="F02697AA">
      <w:start w:val="6"/>
      <w:numFmt w:val="decimal"/>
      <w:lvlText w:val="%1."/>
      <w:lvlJc w:val="left"/>
      <w:pPr>
        <w:ind w:left="1608" w:hanging="70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C0D893AC">
      <w:start w:val="1"/>
      <w:numFmt w:val="decimal"/>
      <w:lvlText w:val="%2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2" w:tplc="B55629B8">
      <w:numFmt w:val="bullet"/>
      <w:lvlText w:val="•"/>
      <w:lvlJc w:val="left"/>
      <w:pPr>
        <w:ind w:left="2591" w:hanging="252"/>
      </w:pPr>
      <w:rPr>
        <w:rFonts w:hint="default"/>
        <w:lang w:val="uk-UA" w:eastAsia="en-US" w:bidi="ar-SA"/>
      </w:rPr>
    </w:lvl>
    <w:lvl w:ilvl="3" w:tplc="C2105CB6">
      <w:numFmt w:val="bullet"/>
      <w:lvlText w:val="•"/>
      <w:lvlJc w:val="left"/>
      <w:pPr>
        <w:ind w:left="3583" w:hanging="252"/>
      </w:pPr>
      <w:rPr>
        <w:rFonts w:hint="default"/>
        <w:lang w:val="uk-UA" w:eastAsia="en-US" w:bidi="ar-SA"/>
      </w:rPr>
    </w:lvl>
    <w:lvl w:ilvl="4" w:tplc="14E4B920">
      <w:numFmt w:val="bullet"/>
      <w:lvlText w:val="•"/>
      <w:lvlJc w:val="left"/>
      <w:pPr>
        <w:ind w:left="4575" w:hanging="252"/>
      </w:pPr>
      <w:rPr>
        <w:rFonts w:hint="default"/>
        <w:lang w:val="uk-UA" w:eastAsia="en-US" w:bidi="ar-SA"/>
      </w:rPr>
    </w:lvl>
    <w:lvl w:ilvl="5" w:tplc="B6A0BA9A">
      <w:numFmt w:val="bullet"/>
      <w:lvlText w:val="•"/>
      <w:lvlJc w:val="left"/>
      <w:pPr>
        <w:ind w:left="5567" w:hanging="252"/>
      </w:pPr>
      <w:rPr>
        <w:rFonts w:hint="default"/>
        <w:lang w:val="uk-UA" w:eastAsia="en-US" w:bidi="ar-SA"/>
      </w:rPr>
    </w:lvl>
    <w:lvl w:ilvl="6" w:tplc="47E0A9E2">
      <w:numFmt w:val="bullet"/>
      <w:lvlText w:val="•"/>
      <w:lvlJc w:val="left"/>
      <w:pPr>
        <w:ind w:left="6559" w:hanging="252"/>
      </w:pPr>
      <w:rPr>
        <w:rFonts w:hint="default"/>
        <w:lang w:val="uk-UA" w:eastAsia="en-US" w:bidi="ar-SA"/>
      </w:rPr>
    </w:lvl>
    <w:lvl w:ilvl="7" w:tplc="D1567386">
      <w:numFmt w:val="bullet"/>
      <w:lvlText w:val="•"/>
      <w:lvlJc w:val="left"/>
      <w:pPr>
        <w:ind w:left="7550" w:hanging="252"/>
      </w:pPr>
      <w:rPr>
        <w:rFonts w:hint="default"/>
        <w:lang w:val="uk-UA" w:eastAsia="en-US" w:bidi="ar-SA"/>
      </w:rPr>
    </w:lvl>
    <w:lvl w:ilvl="8" w:tplc="6E1CC7DA">
      <w:numFmt w:val="bullet"/>
      <w:lvlText w:val="•"/>
      <w:lvlJc w:val="left"/>
      <w:pPr>
        <w:ind w:left="8542" w:hanging="252"/>
      </w:pPr>
      <w:rPr>
        <w:rFonts w:hint="default"/>
        <w:lang w:val="uk-UA" w:eastAsia="en-US" w:bidi="ar-SA"/>
      </w:rPr>
    </w:lvl>
  </w:abstractNum>
  <w:abstractNum w:abstractNumId="14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694051"/>
    <w:multiLevelType w:val="hybridMultilevel"/>
    <w:tmpl w:val="E334FDCA"/>
    <w:lvl w:ilvl="0" w:tplc="D26274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69236E"/>
    <w:multiLevelType w:val="hybridMultilevel"/>
    <w:tmpl w:val="C350597C"/>
    <w:lvl w:ilvl="0" w:tplc="7A22F19E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21AE694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76948B54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A3ACAE2C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66D0C02A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A31A8CB8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F1CA982C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487C4894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AEEAB216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17">
    <w:nsid w:val="5C630DB2"/>
    <w:multiLevelType w:val="hybridMultilevel"/>
    <w:tmpl w:val="8C426280"/>
    <w:lvl w:ilvl="0" w:tplc="FFFFFFFF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BD1B2B"/>
    <w:multiLevelType w:val="multilevel"/>
    <w:tmpl w:val="CA8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65F57"/>
    <w:multiLevelType w:val="hybridMultilevel"/>
    <w:tmpl w:val="8C426280"/>
    <w:lvl w:ilvl="0" w:tplc="D67E4B5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AC8556C"/>
    <w:multiLevelType w:val="multilevel"/>
    <w:tmpl w:val="78EC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18"/>
  </w:num>
  <w:num w:numId="13">
    <w:abstractNumId w:val="14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12"/>
  </w:num>
  <w:num w:numId="19">
    <w:abstractNumId w:val="2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5AEB"/>
    <w:rsid w:val="00010D73"/>
    <w:rsid w:val="0002427E"/>
    <w:rsid w:val="00025AFB"/>
    <w:rsid w:val="0002776B"/>
    <w:rsid w:val="000332F3"/>
    <w:rsid w:val="00034EE4"/>
    <w:rsid w:val="00036345"/>
    <w:rsid w:val="00037808"/>
    <w:rsid w:val="000470DE"/>
    <w:rsid w:val="00057D3D"/>
    <w:rsid w:val="00060BB9"/>
    <w:rsid w:val="00075480"/>
    <w:rsid w:val="00077678"/>
    <w:rsid w:val="000D46EC"/>
    <w:rsid w:val="000F73F8"/>
    <w:rsid w:val="00100ADA"/>
    <w:rsid w:val="00100D87"/>
    <w:rsid w:val="001046B5"/>
    <w:rsid w:val="00105B0F"/>
    <w:rsid w:val="00106C9F"/>
    <w:rsid w:val="00110E51"/>
    <w:rsid w:val="00113578"/>
    <w:rsid w:val="001275F9"/>
    <w:rsid w:val="0014213E"/>
    <w:rsid w:val="00150DE4"/>
    <w:rsid w:val="00150E09"/>
    <w:rsid w:val="00151A28"/>
    <w:rsid w:val="0015698C"/>
    <w:rsid w:val="00166BD4"/>
    <w:rsid w:val="00166D8D"/>
    <w:rsid w:val="00174E81"/>
    <w:rsid w:val="00190000"/>
    <w:rsid w:val="00191323"/>
    <w:rsid w:val="00192D89"/>
    <w:rsid w:val="001A104F"/>
    <w:rsid w:val="001A331C"/>
    <w:rsid w:val="001C19E5"/>
    <w:rsid w:val="001C29D0"/>
    <w:rsid w:val="001C57F1"/>
    <w:rsid w:val="001D289C"/>
    <w:rsid w:val="001E7413"/>
    <w:rsid w:val="001F302E"/>
    <w:rsid w:val="001F44E8"/>
    <w:rsid w:val="00234D78"/>
    <w:rsid w:val="0023554B"/>
    <w:rsid w:val="00236FB3"/>
    <w:rsid w:val="00244262"/>
    <w:rsid w:val="002442EF"/>
    <w:rsid w:val="00277813"/>
    <w:rsid w:val="002817F8"/>
    <w:rsid w:val="0028431E"/>
    <w:rsid w:val="002914F3"/>
    <w:rsid w:val="002A0FB2"/>
    <w:rsid w:val="002A39C5"/>
    <w:rsid w:val="002B3D97"/>
    <w:rsid w:val="002F1031"/>
    <w:rsid w:val="002F7580"/>
    <w:rsid w:val="0031287F"/>
    <w:rsid w:val="00314219"/>
    <w:rsid w:val="003201AB"/>
    <w:rsid w:val="00343689"/>
    <w:rsid w:val="0034778B"/>
    <w:rsid w:val="003553B2"/>
    <w:rsid w:val="00356A5E"/>
    <w:rsid w:val="00370496"/>
    <w:rsid w:val="00377ECC"/>
    <w:rsid w:val="00380F12"/>
    <w:rsid w:val="00381100"/>
    <w:rsid w:val="003915F1"/>
    <w:rsid w:val="003942A5"/>
    <w:rsid w:val="003A1271"/>
    <w:rsid w:val="003C5E77"/>
    <w:rsid w:val="003D597C"/>
    <w:rsid w:val="00411CAB"/>
    <w:rsid w:val="00416C49"/>
    <w:rsid w:val="0043058A"/>
    <w:rsid w:val="004455F8"/>
    <w:rsid w:val="004524D5"/>
    <w:rsid w:val="0045767D"/>
    <w:rsid w:val="00467EAA"/>
    <w:rsid w:val="00476D1D"/>
    <w:rsid w:val="00485816"/>
    <w:rsid w:val="004A10BE"/>
    <w:rsid w:val="004A1246"/>
    <w:rsid w:val="004A3E68"/>
    <w:rsid w:val="004A7DA5"/>
    <w:rsid w:val="004C0367"/>
    <w:rsid w:val="004C5C45"/>
    <w:rsid w:val="004C5DF7"/>
    <w:rsid w:val="004D6E81"/>
    <w:rsid w:val="004E2EEB"/>
    <w:rsid w:val="004F2063"/>
    <w:rsid w:val="00516890"/>
    <w:rsid w:val="0052086B"/>
    <w:rsid w:val="005230D9"/>
    <w:rsid w:val="00524D4D"/>
    <w:rsid w:val="00553A7F"/>
    <w:rsid w:val="005623EB"/>
    <w:rsid w:val="00562663"/>
    <w:rsid w:val="0056274F"/>
    <w:rsid w:val="00572325"/>
    <w:rsid w:val="00573FEE"/>
    <w:rsid w:val="00575109"/>
    <w:rsid w:val="00582960"/>
    <w:rsid w:val="00582E93"/>
    <w:rsid w:val="0058479E"/>
    <w:rsid w:val="00597C5A"/>
    <w:rsid w:val="005B43BB"/>
    <w:rsid w:val="005D0A15"/>
    <w:rsid w:val="005E0573"/>
    <w:rsid w:val="005E75D8"/>
    <w:rsid w:val="00614C26"/>
    <w:rsid w:val="0064115C"/>
    <w:rsid w:val="00642597"/>
    <w:rsid w:val="00642717"/>
    <w:rsid w:val="00660E79"/>
    <w:rsid w:val="006708F1"/>
    <w:rsid w:val="0068248F"/>
    <w:rsid w:val="00684398"/>
    <w:rsid w:val="00687711"/>
    <w:rsid w:val="0069146D"/>
    <w:rsid w:val="00697AA2"/>
    <w:rsid w:val="006C12E7"/>
    <w:rsid w:val="006C7A70"/>
    <w:rsid w:val="006D4C72"/>
    <w:rsid w:val="006E07AB"/>
    <w:rsid w:val="006F4FEF"/>
    <w:rsid w:val="006F723A"/>
    <w:rsid w:val="00703FFA"/>
    <w:rsid w:val="00713EB1"/>
    <w:rsid w:val="00714C17"/>
    <w:rsid w:val="0072088E"/>
    <w:rsid w:val="00736C63"/>
    <w:rsid w:val="00746FAF"/>
    <w:rsid w:val="007510B7"/>
    <w:rsid w:val="0075446B"/>
    <w:rsid w:val="0076438C"/>
    <w:rsid w:val="00771CB3"/>
    <w:rsid w:val="00776C00"/>
    <w:rsid w:val="00790A32"/>
    <w:rsid w:val="00794E23"/>
    <w:rsid w:val="007950A1"/>
    <w:rsid w:val="0079544C"/>
    <w:rsid w:val="007B3B5D"/>
    <w:rsid w:val="007B42F8"/>
    <w:rsid w:val="007B536F"/>
    <w:rsid w:val="007B7FD6"/>
    <w:rsid w:val="007D3CE5"/>
    <w:rsid w:val="007E4123"/>
    <w:rsid w:val="007F2D84"/>
    <w:rsid w:val="0080183D"/>
    <w:rsid w:val="00801BE8"/>
    <w:rsid w:val="00804AD7"/>
    <w:rsid w:val="008255A7"/>
    <w:rsid w:val="00830E94"/>
    <w:rsid w:val="008356C2"/>
    <w:rsid w:val="00850DAC"/>
    <w:rsid w:val="00870BD7"/>
    <w:rsid w:val="008772AD"/>
    <w:rsid w:val="00884EB7"/>
    <w:rsid w:val="0088746C"/>
    <w:rsid w:val="00887C89"/>
    <w:rsid w:val="008946CD"/>
    <w:rsid w:val="00895AEB"/>
    <w:rsid w:val="008A3DF6"/>
    <w:rsid w:val="008A65F6"/>
    <w:rsid w:val="008C3D14"/>
    <w:rsid w:val="008D0905"/>
    <w:rsid w:val="008D37D8"/>
    <w:rsid w:val="008E256A"/>
    <w:rsid w:val="00905C86"/>
    <w:rsid w:val="00907DFA"/>
    <w:rsid w:val="00916561"/>
    <w:rsid w:val="00922F77"/>
    <w:rsid w:val="00930E86"/>
    <w:rsid w:val="00935F58"/>
    <w:rsid w:val="00937408"/>
    <w:rsid w:val="00937531"/>
    <w:rsid w:val="00942602"/>
    <w:rsid w:val="009541F5"/>
    <w:rsid w:val="00970EF7"/>
    <w:rsid w:val="00973B5D"/>
    <w:rsid w:val="00982772"/>
    <w:rsid w:val="00985132"/>
    <w:rsid w:val="00986A3A"/>
    <w:rsid w:val="009966DA"/>
    <w:rsid w:val="009967AF"/>
    <w:rsid w:val="009D23CF"/>
    <w:rsid w:val="009E2BC0"/>
    <w:rsid w:val="009E3CC0"/>
    <w:rsid w:val="00A2290B"/>
    <w:rsid w:val="00A40258"/>
    <w:rsid w:val="00A46569"/>
    <w:rsid w:val="00A74793"/>
    <w:rsid w:val="00A863F9"/>
    <w:rsid w:val="00A90FDB"/>
    <w:rsid w:val="00AC5960"/>
    <w:rsid w:val="00AE08A8"/>
    <w:rsid w:val="00AF4FEA"/>
    <w:rsid w:val="00B35869"/>
    <w:rsid w:val="00B42A94"/>
    <w:rsid w:val="00B501FA"/>
    <w:rsid w:val="00B758CE"/>
    <w:rsid w:val="00B8050E"/>
    <w:rsid w:val="00B91CAC"/>
    <w:rsid w:val="00B94BF2"/>
    <w:rsid w:val="00B954CF"/>
    <w:rsid w:val="00B959FF"/>
    <w:rsid w:val="00B95BBE"/>
    <w:rsid w:val="00BD0683"/>
    <w:rsid w:val="00BF4503"/>
    <w:rsid w:val="00C00E67"/>
    <w:rsid w:val="00C14A75"/>
    <w:rsid w:val="00C168C8"/>
    <w:rsid w:val="00C468D1"/>
    <w:rsid w:val="00C52805"/>
    <w:rsid w:val="00C665AE"/>
    <w:rsid w:val="00C704FA"/>
    <w:rsid w:val="00C73FA5"/>
    <w:rsid w:val="00C74130"/>
    <w:rsid w:val="00C85AE6"/>
    <w:rsid w:val="00CA1C45"/>
    <w:rsid w:val="00CA4ED9"/>
    <w:rsid w:val="00CB012C"/>
    <w:rsid w:val="00CB2F8F"/>
    <w:rsid w:val="00CB619E"/>
    <w:rsid w:val="00CB6E60"/>
    <w:rsid w:val="00CC0286"/>
    <w:rsid w:val="00CC38F8"/>
    <w:rsid w:val="00CF1190"/>
    <w:rsid w:val="00D06D59"/>
    <w:rsid w:val="00D13746"/>
    <w:rsid w:val="00D15291"/>
    <w:rsid w:val="00D30084"/>
    <w:rsid w:val="00D361AF"/>
    <w:rsid w:val="00D42602"/>
    <w:rsid w:val="00D46B72"/>
    <w:rsid w:val="00D4748F"/>
    <w:rsid w:val="00D50C37"/>
    <w:rsid w:val="00D61045"/>
    <w:rsid w:val="00D61FD4"/>
    <w:rsid w:val="00D72C25"/>
    <w:rsid w:val="00D76BC2"/>
    <w:rsid w:val="00D866C4"/>
    <w:rsid w:val="00D915B3"/>
    <w:rsid w:val="00D96476"/>
    <w:rsid w:val="00DA6B6F"/>
    <w:rsid w:val="00DB3ADA"/>
    <w:rsid w:val="00DB4656"/>
    <w:rsid w:val="00DB5093"/>
    <w:rsid w:val="00DB59F1"/>
    <w:rsid w:val="00DD3A8A"/>
    <w:rsid w:val="00DD696A"/>
    <w:rsid w:val="00DF5B22"/>
    <w:rsid w:val="00DF6753"/>
    <w:rsid w:val="00E024A5"/>
    <w:rsid w:val="00E03C42"/>
    <w:rsid w:val="00E16BB9"/>
    <w:rsid w:val="00E20FF4"/>
    <w:rsid w:val="00E21C70"/>
    <w:rsid w:val="00E227C1"/>
    <w:rsid w:val="00E25FFF"/>
    <w:rsid w:val="00E55DCB"/>
    <w:rsid w:val="00E60E18"/>
    <w:rsid w:val="00E63259"/>
    <w:rsid w:val="00E82BA6"/>
    <w:rsid w:val="00E944F9"/>
    <w:rsid w:val="00EA01E3"/>
    <w:rsid w:val="00EA084C"/>
    <w:rsid w:val="00EA53E8"/>
    <w:rsid w:val="00EE4407"/>
    <w:rsid w:val="00EF5CBC"/>
    <w:rsid w:val="00F01880"/>
    <w:rsid w:val="00F05C0D"/>
    <w:rsid w:val="00F05F18"/>
    <w:rsid w:val="00F31F89"/>
    <w:rsid w:val="00F35598"/>
    <w:rsid w:val="00F47997"/>
    <w:rsid w:val="00F5284D"/>
    <w:rsid w:val="00F54340"/>
    <w:rsid w:val="00F55518"/>
    <w:rsid w:val="00F55710"/>
    <w:rsid w:val="00F82794"/>
    <w:rsid w:val="00FA46CC"/>
    <w:rsid w:val="00FA76CE"/>
    <w:rsid w:val="00FB2193"/>
    <w:rsid w:val="00FC3C8F"/>
    <w:rsid w:val="00FD4BC1"/>
    <w:rsid w:val="00FF39AC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BADE"/>
  <w15:docId w15:val="{ACC7EF70-BA59-4A3D-AE40-E1E98ED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9"/>
    <w:qFormat/>
    <w:pPr>
      <w:spacing w:before="120"/>
      <w:ind w:left="9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before="120"/>
      <w:ind w:left="8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</w:pPr>
  </w:style>
  <w:style w:type="paragraph" w:customStyle="1" w:styleId="Default">
    <w:name w:val="Default"/>
    <w:rsid w:val="00660E7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660E79"/>
    <w:rPr>
      <w:b/>
      <w:bCs/>
    </w:rPr>
  </w:style>
  <w:style w:type="table" w:styleId="a6">
    <w:name w:val="Table Grid"/>
    <w:basedOn w:val="a1"/>
    <w:uiPriority w:val="59"/>
    <w:rsid w:val="00660E79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60E7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60E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02427E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C73FA5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73FA5"/>
    <w:rPr>
      <w:rFonts w:ascii="Calibri" w:eastAsia="Calibri" w:hAnsi="Calibri" w:cs="Times New Roman"/>
      <w:lang w:val="uk-UA"/>
    </w:rPr>
  </w:style>
  <w:style w:type="character" w:customStyle="1" w:styleId="instancename">
    <w:name w:val="instancename"/>
    <w:basedOn w:val="a0"/>
    <w:rsid w:val="0014213E"/>
  </w:style>
  <w:style w:type="character" w:customStyle="1" w:styleId="accesshide">
    <w:name w:val="accesshide"/>
    <w:basedOn w:val="a0"/>
    <w:rsid w:val="0014213E"/>
  </w:style>
  <w:style w:type="character" w:customStyle="1" w:styleId="20">
    <w:name w:val="Заголовок 2 Знак"/>
    <w:basedOn w:val="a0"/>
    <w:link w:val="2"/>
    <w:uiPriority w:val="9"/>
    <w:rsid w:val="00034EE4"/>
    <w:rPr>
      <w:rFonts w:ascii="Calibri" w:eastAsia="Calibri" w:hAnsi="Calibri" w:cs="Calibri"/>
      <w:b/>
      <w:bCs/>
      <w:i/>
      <w:iCs/>
      <w:sz w:val="24"/>
      <w:szCs w:val="24"/>
      <w:lang w:val="uk-UA"/>
    </w:rPr>
  </w:style>
  <w:style w:type="character" w:styleId="ab">
    <w:name w:val="FollowedHyperlink"/>
    <w:basedOn w:val="a0"/>
    <w:uiPriority w:val="99"/>
    <w:semiHidden/>
    <w:unhideWhenUsed/>
    <w:rsid w:val="005D0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1783" TargetMode="External"/><Relationship Id="rId13" Type="http://schemas.openxmlformats.org/officeDocument/2006/relationships/hyperlink" Target="https://ela.kpi.ua/handle/123456789/20606" TargetMode="External"/><Relationship Id="rId18" Type="http://schemas.openxmlformats.org/officeDocument/2006/relationships/hyperlink" Target="http://dspace.zsmu.edu.ua/bitstream/123456789/15191/1/document%20%281%2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_Ijm3ddPl0&amp;t=239s" TargetMode="External"/><Relationship Id="rId7" Type="http://schemas.openxmlformats.org/officeDocument/2006/relationships/hyperlink" Target="https://do.ipo.kpi.ua/course/view.php?id=4836" TargetMode="External"/><Relationship Id="rId12" Type="http://schemas.openxmlformats.org/officeDocument/2006/relationships/hyperlink" Target="https://ela.kpi.ua/handle/123456789/20607" TargetMode="External"/><Relationship Id="rId17" Type="http://schemas.openxmlformats.org/officeDocument/2006/relationships/hyperlink" Target="https://ela.kpi.ua/handle/123456789/49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50557" TargetMode="External"/><Relationship Id="rId20" Type="http://schemas.openxmlformats.org/officeDocument/2006/relationships/hyperlink" Target="https://fvu.in.ua/sites/default/files/2021-09/Pravyla_2017-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bitstream/123456789/41128/1/Fizychne_vykhovannya_Voleibol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a.kpi.ua/handle/123456789/232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a.kpi.ua/handle/123456789/27546" TargetMode="External"/><Relationship Id="rId19" Type="http://schemas.openxmlformats.org/officeDocument/2006/relationships/hyperlink" Target="https://www.youtube.com/playlist?list=PLk6mlsnXgtQru-c3lhjNG4rnfhCPehK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15477" TargetMode="External"/><Relationship Id="rId14" Type="http://schemas.openxmlformats.org/officeDocument/2006/relationships/hyperlink" Target="https://ela.kpi.ua/handle/123456789/500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8</cp:revision>
  <dcterms:created xsi:type="dcterms:W3CDTF">2022-11-11T16:40:00Z</dcterms:created>
  <dcterms:modified xsi:type="dcterms:W3CDTF">2023-06-13T12:33:00Z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2022-10-21T00:00:00Z</vt:filetime>
  </property>
</Properties>
</file>