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1309"/>
        <w:gridCol w:w="3227"/>
      </w:tblGrid>
      <w:tr w:rsidR="00AE41A6" w:rsidRPr="000E5198" w:rsidTr="000E5198">
        <w:trPr>
          <w:trHeight w:val="416"/>
        </w:trPr>
        <w:tc>
          <w:tcPr>
            <w:tcW w:w="5670" w:type="dxa"/>
          </w:tcPr>
          <w:p w:rsidR="00AE41A6" w:rsidRPr="000E5198" w:rsidRDefault="00A31542" w:rsidP="000E5198">
            <w:pPr>
              <w:spacing w:line="240" w:lineRule="auto"/>
              <w:ind w:left="-57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  <w:r w:rsidRPr="000E5198">
              <w:rPr>
                <w:rFonts w:ascii="Calibri" w:hAnsi="Calibri"/>
                <w:noProof/>
                <w:lang w:eastAsia="uk-UA"/>
              </w:rPr>
              <w:drawing>
                <wp:inline distT="0" distB="0" distL="0" distR="0">
                  <wp:extent cx="2952750" cy="5524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vAlign w:val="center"/>
          </w:tcPr>
          <w:p w:rsidR="00AE41A6" w:rsidRPr="000E5198" w:rsidRDefault="00AE41A6" w:rsidP="000E5198">
            <w:pPr>
              <w:spacing w:line="240" w:lineRule="auto"/>
              <w:ind w:left="-71"/>
              <w:jc w:val="center"/>
              <w:rPr>
                <w:rFonts w:ascii="Calibri" w:hAnsi="Calibri"/>
                <w:b/>
                <w:color w:val="0070C0"/>
                <w:sz w:val="24"/>
                <w:szCs w:val="24"/>
              </w:rPr>
            </w:pPr>
          </w:p>
        </w:tc>
        <w:tc>
          <w:tcPr>
            <w:tcW w:w="3227" w:type="dxa"/>
            <w:tcBorders>
              <w:left w:val="nil"/>
            </w:tcBorders>
            <w:vAlign w:val="center"/>
          </w:tcPr>
          <w:p w:rsidR="00544AD5" w:rsidRPr="000E5198" w:rsidRDefault="0004293B" w:rsidP="00EE683C">
            <w:pPr>
              <w:spacing w:line="240" w:lineRule="auto"/>
              <w:rPr>
                <w:rFonts w:ascii="Calibri" w:hAnsi="Calibri"/>
                <w:b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Кафедра технологій оздоровлення і спорту</w:t>
            </w:r>
          </w:p>
        </w:tc>
      </w:tr>
      <w:tr w:rsidR="007E3190" w:rsidRPr="000E5198" w:rsidTr="000E5198">
        <w:trPr>
          <w:trHeight w:val="628"/>
        </w:trPr>
        <w:tc>
          <w:tcPr>
            <w:tcW w:w="10206" w:type="dxa"/>
            <w:gridSpan w:val="3"/>
          </w:tcPr>
          <w:p w:rsidR="007E3190" w:rsidRPr="000E5198" w:rsidRDefault="008B3DBB" w:rsidP="000E5198">
            <w:pPr>
              <w:spacing w:before="120"/>
              <w:jc w:val="center"/>
              <w:rPr>
                <w:rFonts w:ascii="Calibri" w:hAnsi="Calibri"/>
                <w:b/>
                <w:color w:val="002060"/>
                <w:sz w:val="48"/>
                <w:szCs w:val="48"/>
              </w:rPr>
            </w:pPr>
            <w:r w:rsidRPr="000E5198">
              <w:rPr>
                <w:rFonts w:ascii="Calibri" w:hAnsi="Calibri"/>
                <w:b/>
                <w:color w:val="002060"/>
                <w:sz w:val="48"/>
                <w:szCs w:val="48"/>
              </w:rPr>
              <w:t>Основи здорового способу життя</w:t>
            </w:r>
          </w:p>
          <w:p w:rsidR="007E3190" w:rsidRPr="000E5198" w:rsidRDefault="007E3190" w:rsidP="000E5198">
            <w:pPr>
              <w:jc w:val="center"/>
              <w:rPr>
                <w:rFonts w:ascii="Calibri" w:hAnsi="Calibri"/>
                <w:b/>
                <w:color w:val="002060"/>
                <w:sz w:val="36"/>
                <w:szCs w:val="36"/>
              </w:rPr>
            </w:pPr>
            <w:r w:rsidRPr="000E5198">
              <w:rPr>
                <w:rFonts w:ascii="Calibri" w:hAnsi="Calibri"/>
                <w:b/>
                <w:color w:val="002060"/>
                <w:sz w:val="36"/>
                <w:szCs w:val="36"/>
              </w:rPr>
              <w:t>Робоча програма навчальної дисципліни</w:t>
            </w:r>
            <w:r w:rsidR="00D82DA7" w:rsidRPr="000E5198">
              <w:rPr>
                <w:rFonts w:ascii="Calibri" w:hAnsi="Calibri"/>
                <w:b/>
                <w:color w:val="002060"/>
                <w:sz w:val="36"/>
                <w:szCs w:val="36"/>
              </w:rPr>
              <w:t xml:space="preserve"> (</w:t>
            </w:r>
            <w:proofErr w:type="spellStart"/>
            <w:r w:rsidR="00D82DA7" w:rsidRPr="000E5198">
              <w:rPr>
                <w:rFonts w:ascii="Calibri" w:hAnsi="Calibri"/>
                <w:b/>
                <w:color w:val="002060"/>
                <w:sz w:val="36"/>
                <w:szCs w:val="36"/>
              </w:rPr>
              <w:t>Силабус</w:t>
            </w:r>
            <w:proofErr w:type="spellEnd"/>
            <w:r w:rsidR="00D82DA7" w:rsidRPr="000E5198">
              <w:rPr>
                <w:rFonts w:ascii="Calibri" w:hAnsi="Calibri"/>
                <w:b/>
                <w:color w:val="002060"/>
                <w:sz w:val="36"/>
                <w:szCs w:val="36"/>
              </w:rPr>
              <w:t>)</w:t>
            </w:r>
          </w:p>
        </w:tc>
      </w:tr>
    </w:tbl>
    <w:p w:rsidR="00AA6B23" w:rsidRPr="004472C0" w:rsidRDefault="00AA6B23" w:rsidP="00AA6B23">
      <w:pPr>
        <w:pStyle w:val="1"/>
        <w:numPr>
          <w:ilvl w:val="0"/>
          <w:numId w:val="0"/>
        </w:numPr>
        <w:shd w:val="clear" w:color="auto" w:fill="BFBFBF"/>
        <w:spacing w:line="240" w:lineRule="auto"/>
        <w:jc w:val="center"/>
      </w:pPr>
      <w:r>
        <w:t>Реквізити</w:t>
      </w:r>
      <w:r w:rsidRPr="00AA6B23">
        <w:t xml:space="preserve"> </w:t>
      </w:r>
      <w:r>
        <w:t>навчальної дисципліни</w:t>
      </w:r>
    </w:p>
    <w:tbl>
      <w:tblPr>
        <w:tblW w:w="10206" w:type="dxa"/>
        <w:tblInd w:w="108" w:type="dxa"/>
        <w:tblBorders>
          <w:top w:val="single" w:sz="2" w:space="0" w:color="95B3D7"/>
          <w:bottom w:val="single" w:sz="2" w:space="0" w:color="95B3D7"/>
          <w:insideH w:val="single" w:sz="2" w:space="0" w:color="95B3D7"/>
          <w:insideV w:val="single" w:sz="2" w:space="0" w:color="95B3D7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="004A6336" w:rsidRPr="000E5198" w:rsidTr="00A02821">
        <w:tc>
          <w:tcPr>
            <w:tcW w:w="3119" w:type="dxa"/>
            <w:tcBorders>
              <w:top w:val="nil"/>
              <w:bottom w:val="single" w:sz="12" w:space="0" w:color="95B3D7"/>
              <w:right w:val="nil"/>
            </w:tcBorders>
            <w:shd w:val="clear" w:color="auto" w:fill="FFFFFF"/>
          </w:tcPr>
          <w:p w:rsidR="004A6336" w:rsidRPr="000E5198" w:rsidRDefault="004A6336" w:rsidP="000E5198">
            <w:pPr>
              <w:spacing w:before="20" w:after="20" w:line="24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E5198">
              <w:rPr>
                <w:rFonts w:ascii="Calibri" w:hAnsi="Calibri"/>
                <w:b/>
                <w:bCs/>
                <w:sz w:val="22"/>
                <w:szCs w:val="22"/>
              </w:rPr>
              <w:t>Рівень вищої освіти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12" w:space="0" w:color="95B3D7"/>
            </w:tcBorders>
            <w:shd w:val="clear" w:color="auto" w:fill="FFFFFF"/>
          </w:tcPr>
          <w:p w:rsidR="004A6336" w:rsidRPr="000E5198" w:rsidRDefault="004A6336" w:rsidP="000E5198">
            <w:pPr>
              <w:spacing w:before="20" w:after="20" w:line="240" w:lineRule="auto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 w:rsidRPr="000E5198">
              <w:rPr>
                <w:rFonts w:ascii="Calibri" w:hAnsi="Calibri"/>
                <w:b/>
                <w:bCs/>
                <w:i/>
                <w:sz w:val="22"/>
                <w:szCs w:val="22"/>
              </w:rPr>
              <w:t>Перший (бакалаврський)</w:t>
            </w:r>
          </w:p>
        </w:tc>
      </w:tr>
      <w:tr w:rsidR="004A6336" w:rsidRPr="000E5198" w:rsidTr="00A02821">
        <w:tc>
          <w:tcPr>
            <w:tcW w:w="3119" w:type="dxa"/>
            <w:shd w:val="clear" w:color="auto" w:fill="DBE5F1"/>
          </w:tcPr>
          <w:p w:rsidR="004A6336" w:rsidRPr="000E5198" w:rsidRDefault="004A6336" w:rsidP="000E5198">
            <w:pPr>
              <w:spacing w:before="20" w:after="20" w:line="24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E5198">
              <w:rPr>
                <w:rFonts w:ascii="Calibri" w:hAnsi="Calibri"/>
                <w:b/>
                <w:bCs/>
                <w:sz w:val="22"/>
                <w:szCs w:val="22"/>
              </w:rPr>
              <w:t>Галузь знань</w:t>
            </w:r>
          </w:p>
        </w:tc>
        <w:tc>
          <w:tcPr>
            <w:tcW w:w="7087" w:type="dxa"/>
            <w:shd w:val="clear" w:color="auto" w:fill="DBE5F1"/>
          </w:tcPr>
          <w:p w:rsidR="004A6336" w:rsidRPr="000E5198" w:rsidRDefault="001E7A06" w:rsidP="000E5198">
            <w:pPr>
              <w:spacing w:before="20" w:after="20" w:line="240" w:lineRule="auto"/>
              <w:rPr>
                <w:rFonts w:ascii="Calibri" w:hAnsi="Calibri"/>
                <w:i/>
                <w:sz w:val="22"/>
                <w:szCs w:val="22"/>
              </w:rPr>
            </w:pPr>
            <w:r w:rsidRPr="000E5198">
              <w:rPr>
                <w:rFonts w:ascii="Calibri" w:hAnsi="Calibri"/>
                <w:i/>
                <w:sz w:val="22"/>
                <w:szCs w:val="22"/>
              </w:rPr>
              <w:t>Всі</w:t>
            </w:r>
          </w:p>
        </w:tc>
      </w:tr>
      <w:tr w:rsidR="004A6336" w:rsidRPr="000E5198" w:rsidTr="00A02821">
        <w:tc>
          <w:tcPr>
            <w:tcW w:w="3119" w:type="dxa"/>
          </w:tcPr>
          <w:p w:rsidR="004A6336" w:rsidRPr="000E5198" w:rsidRDefault="004A6336" w:rsidP="000E5198">
            <w:pPr>
              <w:spacing w:before="20" w:after="20" w:line="24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E5198">
              <w:rPr>
                <w:rFonts w:ascii="Calibri" w:hAnsi="Calibri"/>
                <w:b/>
                <w:bCs/>
                <w:sz w:val="22"/>
                <w:szCs w:val="22"/>
              </w:rPr>
              <w:t>Спеціальність</w:t>
            </w:r>
          </w:p>
        </w:tc>
        <w:tc>
          <w:tcPr>
            <w:tcW w:w="7087" w:type="dxa"/>
          </w:tcPr>
          <w:p w:rsidR="004A6336" w:rsidRPr="000E5198" w:rsidRDefault="001E7A06" w:rsidP="000E5198">
            <w:pPr>
              <w:spacing w:before="20" w:after="20" w:line="240" w:lineRule="auto"/>
              <w:rPr>
                <w:rFonts w:ascii="Calibri" w:hAnsi="Calibri"/>
                <w:i/>
                <w:sz w:val="22"/>
                <w:szCs w:val="22"/>
              </w:rPr>
            </w:pPr>
            <w:r w:rsidRPr="000E5198">
              <w:rPr>
                <w:rFonts w:ascii="Calibri" w:hAnsi="Calibri"/>
                <w:i/>
                <w:sz w:val="22"/>
                <w:szCs w:val="22"/>
              </w:rPr>
              <w:t>Всі</w:t>
            </w:r>
          </w:p>
        </w:tc>
      </w:tr>
      <w:tr w:rsidR="004A6336" w:rsidRPr="000E5198" w:rsidTr="00A02821">
        <w:tc>
          <w:tcPr>
            <w:tcW w:w="3119" w:type="dxa"/>
            <w:shd w:val="clear" w:color="auto" w:fill="DBE5F1"/>
          </w:tcPr>
          <w:p w:rsidR="004A6336" w:rsidRPr="000E5198" w:rsidRDefault="004A6336" w:rsidP="000E5198">
            <w:pPr>
              <w:spacing w:before="20" w:after="20" w:line="24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E5198">
              <w:rPr>
                <w:rFonts w:ascii="Calibri" w:hAnsi="Calibri"/>
                <w:b/>
                <w:bCs/>
                <w:sz w:val="22"/>
                <w:szCs w:val="22"/>
              </w:rPr>
              <w:t>Освітня програма</w:t>
            </w:r>
          </w:p>
        </w:tc>
        <w:tc>
          <w:tcPr>
            <w:tcW w:w="7087" w:type="dxa"/>
            <w:shd w:val="clear" w:color="auto" w:fill="DBE5F1"/>
          </w:tcPr>
          <w:p w:rsidR="004A6336" w:rsidRPr="000E5198" w:rsidRDefault="001F1CF2" w:rsidP="00B0681C">
            <w:pPr>
              <w:tabs>
                <w:tab w:val="center" w:pos="3648"/>
              </w:tabs>
              <w:spacing w:before="20" w:after="20" w:line="240" w:lineRule="auto"/>
              <w:rPr>
                <w:rFonts w:ascii="Calibri" w:hAnsi="Calibri"/>
                <w:i/>
                <w:color w:val="0070C0"/>
                <w:sz w:val="22"/>
                <w:szCs w:val="22"/>
              </w:rPr>
            </w:pPr>
            <w:r w:rsidRPr="000E5198">
              <w:rPr>
                <w:rFonts w:ascii="Calibri" w:hAnsi="Calibri"/>
                <w:i/>
                <w:color w:val="000000"/>
                <w:sz w:val="22"/>
                <w:szCs w:val="22"/>
              </w:rPr>
              <w:t>Всі</w:t>
            </w:r>
          </w:p>
        </w:tc>
      </w:tr>
      <w:tr w:rsidR="004A6336" w:rsidRPr="000E5198" w:rsidTr="00A02821">
        <w:tc>
          <w:tcPr>
            <w:tcW w:w="3119" w:type="dxa"/>
          </w:tcPr>
          <w:p w:rsidR="004A6336" w:rsidRPr="000E5198" w:rsidRDefault="00AB05C9" w:rsidP="000E5198">
            <w:pPr>
              <w:spacing w:before="20" w:after="20" w:line="24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E5198">
              <w:rPr>
                <w:rFonts w:ascii="Calibri" w:hAnsi="Calibri"/>
                <w:b/>
                <w:bCs/>
                <w:sz w:val="22"/>
                <w:szCs w:val="22"/>
              </w:rPr>
              <w:t xml:space="preserve">Статус </w:t>
            </w:r>
            <w:r w:rsidR="003D35CF" w:rsidRPr="000E5198">
              <w:rPr>
                <w:rFonts w:ascii="Calibri" w:hAnsi="Calibri"/>
                <w:b/>
                <w:bCs/>
                <w:sz w:val="22"/>
                <w:szCs w:val="22"/>
              </w:rPr>
              <w:t>дисципліни</w:t>
            </w:r>
          </w:p>
        </w:tc>
        <w:tc>
          <w:tcPr>
            <w:tcW w:w="7087" w:type="dxa"/>
          </w:tcPr>
          <w:p w:rsidR="004A6336" w:rsidRPr="000E5198" w:rsidRDefault="00B91583" w:rsidP="000E5198">
            <w:pPr>
              <w:spacing w:before="20" w:after="20" w:line="240" w:lineRule="auto"/>
              <w:rPr>
                <w:rFonts w:ascii="Calibri" w:hAnsi="Calibri"/>
                <w:i/>
                <w:sz w:val="22"/>
                <w:szCs w:val="22"/>
              </w:rPr>
            </w:pPr>
            <w:r w:rsidRPr="000E5198">
              <w:rPr>
                <w:rFonts w:ascii="Calibri" w:hAnsi="Calibri"/>
                <w:i/>
                <w:sz w:val="22"/>
                <w:szCs w:val="22"/>
              </w:rPr>
              <w:t>Нормативн</w:t>
            </w:r>
            <w:r w:rsidR="001F1CF2" w:rsidRPr="000E5198">
              <w:rPr>
                <w:rFonts w:ascii="Calibri" w:hAnsi="Calibri"/>
                <w:i/>
                <w:sz w:val="22"/>
                <w:szCs w:val="22"/>
              </w:rPr>
              <w:t>а</w:t>
            </w:r>
          </w:p>
        </w:tc>
      </w:tr>
      <w:tr w:rsidR="00894491" w:rsidRPr="000E5198" w:rsidTr="00A02821">
        <w:tc>
          <w:tcPr>
            <w:tcW w:w="3119" w:type="dxa"/>
            <w:shd w:val="clear" w:color="auto" w:fill="DBE5F1"/>
          </w:tcPr>
          <w:p w:rsidR="00894491" w:rsidRPr="000E5198" w:rsidRDefault="00894491" w:rsidP="000E5198">
            <w:pPr>
              <w:spacing w:before="20" w:after="20" w:line="24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E5198">
              <w:rPr>
                <w:rFonts w:ascii="Calibri" w:hAnsi="Calibri"/>
                <w:b/>
                <w:bCs/>
                <w:sz w:val="22"/>
                <w:szCs w:val="22"/>
              </w:rPr>
              <w:t>Форма навчання</w:t>
            </w:r>
          </w:p>
        </w:tc>
        <w:tc>
          <w:tcPr>
            <w:tcW w:w="7087" w:type="dxa"/>
            <w:shd w:val="clear" w:color="auto" w:fill="DBE5F1"/>
          </w:tcPr>
          <w:p w:rsidR="00894491" w:rsidRPr="000E5198" w:rsidRDefault="00CD719F" w:rsidP="000E5198">
            <w:pPr>
              <w:tabs>
                <w:tab w:val="center" w:pos="3648"/>
              </w:tabs>
              <w:spacing w:before="20" w:after="20" w:line="240" w:lineRule="auto"/>
              <w:rPr>
                <w:rFonts w:ascii="Calibri" w:hAnsi="Calibri"/>
                <w:i/>
                <w:sz w:val="22"/>
                <w:szCs w:val="22"/>
              </w:rPr>
            </w:pPr>
            <w:proofErr w:type="spellStart"/>
            <w:r w:rsidRPr="000E5198">
              <w:rPr>
                <w:rFonts w:ascii="Calibri" w:hAnsi="Calibri"/>
                <w:i/>
                <w:sz w:val="22"/>
                <w:szCs w:val="22"/>
                <w:lang w:val="ru-RU"/>
              </w:rPr>
              <w:t>заочна</w:t>
            </w:r>
            <w:proofErr w:type="spellEnd"/>
          </w:p>
        </w:tc>
      </w:tr>
      <w:tr w:rsidR="007244E1" w:rsidRPr="000E5198" w:rsidTr="00A02821">
        <w:tc>
          <w:tcPr>
            <w:tcW w:w="3119" w:type="dxa"/>
          </w:tcPr>
          <w:p w:rsidR="007244E1" w:rsidRPr="000E5198" w:rsidRDefault="007244E1" w:rsidP="000E5198">
            <w:pPr>
              <w:spacing w:before="20" w:after="20" w:line="24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E5198">
              <w:rPr>
                <w:rFonts w:ascii="Calibri" w:hAnsi="Calibri"/>
                <w:b/>
                <w:bCs/>
                <w:sz w:val="22"/>
                <w:szCs w:val="22"/>
              </w:rPr>
              <w:t>Рік підготовки, семестр</w:t>
            </w:r>
          </w:p>
        </w:tc>
        <w:tc>
          <w:tcPr>
            <w:tcW w:w="7087" w:type="dxa"/>
          </w:tcPr>
          <w:p w:rsidR="007244E1" w:rsidRPr="000E5198" w:rsidRDefault="001E7A06" w:rsidP="000E5198">
            <w:pPr>
              <w:spacing w:before="20" w:after="20" w:line="240" w:lineRule="auto"/>
              <w:rPr>
                <w:rFonts w:ascii="Calibri" w:hAnsi="Calibri"/>
                <w:i/>
                <w:sz w:val="22"/>
                <w:szCs w:val="22"/>
              </w:rPr>
            </w:pPr>
            <w:r w:rsidRPr="000E5198">
              <w:rPr>
                <w:rFonts w:ascii="Calibri" w:hAnsi="Calibri"/>
                <w:i/>
                <w:sz w:val="22"/>
                <w:szCs w:val="22"/>
              </w:rPr>
              <w:t>1-й</w:t>
            </w:r>
            <w:r w:rsidR="008B3DBB" w:rsidRPr="000E5198">
              <w:rPr>
                <w:rFonts w:ascii="Calibri" w:hAnsi="Calibri"/>
                <w:i/>
                <w:sz w:val="22"/>
                <w:szCs w:val="22"/>
              </w:rPr>
              <w:t xml:space="preserve"> курс</w:t>
            </w:r>
            <w:r w:rsidR="007244E1" w:rsidRPr="000E5198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8B3DBB" w:rsidRPr="000E5198">
              <w:rPr>
                <w:rFonts w:ascii="Calibri" w:hAnsi="Calibri"/>
                <w:i/>
                <w:sz w:val="22"/>
                <w:szCs w:val="22"/>
              </w:rPr>
              <w:t>(перший та другий</w:t>
            </w:r>
            <w:r w:rsidR="007244E1" w:rsidRPr="000E5198">
              <w:rPr>
                <w:rFonts w:ascii="Calibri" w:hAnsi="Calibri"/>
                <w:i/>
                <w:sz w:val="22"/>
                <w:szCs w:val="22"/>
              </w:rPr>
              <w:t xml:space="preserve"> семестр</w:t>
            </w:r>
            <w:r w:rsidR="008B3DBB" w:rsidRPr="000E5198">
              <w:rPr>
                <w:rFonts w:ascii="Calibri" w:hAnsi="Calibri"/>
                <w:i/>
                <w:sz w:val="22"/>
                <w:szCs w:val="22"/>
              </w:rPr>
              <w:t>и)</w:t>
            </w:r>
          </w:p>
        </w:tc>
      </w:tr>
      <w:tr w:rsidR="004A6336" w:rsidRPr="000E5198" w:rsidTr="00A02821">
        <w:tc>
          <w:tcPr>
            <w:tcW w:w="3119" w:type="dxa"/>
            <w:shd w:val="clear" w:color="auto" w:fill="DBE5F1"/>
          </w:tcPr>
          <w:p w:rsidR="004A6336" w:rsidRPr="000E5198" w:rsidRDefault="006F5C29" w:rsidP="000E5198">
            <w:pPr>
              <w:spacing w:before="20" w:after="20" w:line="24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E5198">
              <w:rPr>
                <w:rFonts w:ascii="Calibri" w:hAnsi="Calibri"/>
                <w:b/>
                <w:bCs/>
                <w:sz w:val="22"/>
                <w:szCs w:val="22"/>
              </w:rPr>
              <w:t>Обсяг дисципліни</w:t>
            </w:r>
          </w:p>
        </w:tc>
        <w:tc>
          <w:tcPr>
            <w:tcW w:w="7087" w:type="dxa"/>
            <w:shd w:val="clear" w:color="auto" w:fill="DBE5F1"/>
          </w:tcPr>
          <w:p w:rsidR="004A6336" w:rsidRPr="000E5198" w:rsidRDefault="008B53C5" w:rsidP="000E5198">
            <w:pPr>
              <w:spacing w:before="20" w:after="20" w:line="240" w:lineRule="auto"/>
              <w:rPr>
                <w:rFonts w:ascii="Calibri" w:hAnsi="Calibri"/>
                <w:i/>
                <w:sz w:val="22"/>
                <w:szCs w:val="22"/>
              </w:rPr>
            </w:pPr>
            <w:r w:rsidRPr="00166495">
              <w:rPr>
                <w:rFonts w:ascii="Calibri" w:hAnsi="Calibri" w:cs="Calibri"/>
                <w:i/>
                <w:sz w:val="22"/>
                <w:szCs w:val="22"/>
              </w:rPr>
              <w:t xml:space="preserve">90 </w:t>
            </w:r>
            <w:proofErr w:type="spellStart"/>
            <w:r w:rsidRPr="00166495">
              <w:rPr>
                <w:rFonts w:ascii="Calibri" w:hAnsi="Calibri" w:cs="Calibri"/>
                <w:i/>
                <w:sz w:val="22"/>
                <w:szCs w:val="22"/>
              </w:rPr>
              <w:t>год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</w:rPr>
              <w:t>/</w:t>
            </w:r>
            <w:r w:rsidR="008B3DBB" w:rsidRPr="000E5198">
              <w:rPr>
                <w:rFonts w:ascii="Calibri" w:hAnsi="Calibri" w:cs="Calibri"/>
                <w:i/>
                <w:sz w:val="22"/>
                <w:szCs w:val="22"/>
              </w:rPr>
              <w:t>3 кредити ЄКТС</w:t>
            </w:r>
            <w:r w:rsidR="008B3DBB" w:rsidRPr="000E5198">
              <w:rPr>
                <w:rFonts w:ascii="Calibri" w:hAnsi="Calibri" w:cs="Calibri"/>
                <w:i/>
                <w:sz w:val="22"/>
                <w:szCs w:val="22"/>
              </w:rPr>
              <w:br/>
              <w:t xml:space="preserve">аудиторні заняття </w:t>
            </w:r>
            <w:r w:rsidR="00CD719F" w:rsidRPr="000E5198">
              <w:rPr>
                <w:rFonts w:ascii="Calibri" w:hAnsi="Calibri" w:cs="Calibri"/>
                <w:i/>
                <w:sz w:val="22"/>
                <w:szCs w:val="22"/>
                <w:lang w:val="ru-RU"/>
              </w:rPr>
              <w:t>12</w:t>
            </w:r>
            <w:r w:rsidR="00CD719F" w:rsidRPr="000E5198">
              <w:rPr>
                <w:rFonts w:ascii="Calibri" w:hAnsi="Calibri" w:cs="Calibri"/>
                <w:i/>
                <w:sz w:val="22"/>
                <w:szCs w:val="22"/>
              </w:rPr>
              <w:t xml:space="preserve"> годин: лекції – 6</w:t>
            </w:r>
            <w:r w:rsidR="00CD719F" w:rsidRPr="000E5198">
              <w:rPr>
                <w:rFonts w:ascii="Calibri" w:hAnsi="Calibri" w:cs="Calibri"/>
                <w:i/>
                <w:sz w:val="22"/>
                <w:szCs w:val="22"/>
                <w:lang w:val="ru-RU"/>
              </w:rPr>
              <w:t xml:space="preserve"> </w:t>
            </w:r>
            <w:r w:rsidR="00CD719F" w:rsidRPr="000E5198">
              <w:rPr>
                <w:rFonts w:ascii="Calibri" w:hAnsi="Calibri" w:cs="Calibri"/>
                <w:i/>
                <w:sz w:val="22"/>
                <w:szCs w:val="22"/>
              </w:rPr>
              <w:t>годин, практичні – 6 годин</w:t>
            </w:r>
            <w:r w:rsidR="008B3DBB" w:rsidRPr="000E5198">
              <w:rPr>
                <w:rFonts w:ascii="Calibri" w:hAnsi="Calibri" w:cs="Calibri"/>
                <w:i/>
                <w:sz w:val="22"/>
                <w:szCs w:val="22"/>
              </w:rPr>
              <w:t>,</w:t>
            </w:r>
            <w:r w:rsidR="008B3DBB" w:rsidRPr="000E5198">
              <w:rPr>
                <w:rFonts w:ascii="Calibri" w:hAnsi="Calibri" w:cs="Calibri"/>
                <w:i/>
                <w:sz w:val="22"/>
                <w:szCs w:val="22"/>
              </w:rPr>
              <w:br/>
              <w:t xml:space="preserve">самостійна робота – </w:t>
            </w:r>
            <w:r w:rsidR="00F81CD4" w:rsidRPr="000E5198">
              <w:rPr>
                <w:rFonts w:ascii="Calibri" w:hAnsi="Calibri" w:cs="Calibri"/>
                <w:i/>
                <w:sz w:val="22"/>
                <w:szCs w:val="22"/>
              </w:rPr>
              <w:t>78</w:t>
            </w:r>
            <w:r w:rsidR="005A3136" w:rsidRPr="000E5198">
              <w:rPr>
                <w:rFonts w:ascii="Calibri" w:hAnsi="Calibri" w:cs="Calibri"/>
                <w:i/>
                <w:sz w:val="22"/>
                <w:szCs w:val="22"/>
              </w:rPr>
              <w:t xml:space="preserve"> годин</w:t>
            </w:r>
          </w:p>
        </w:tc>
      </w:tr>
      <w:tr w:rsidR="005A3136" w:rsidRPr="000E5198" w:rsidTr="00A02821">
        <w:tc>
          <w:tcPr>
            <w:tcW w:w="3119" w:type="dxa"/>
          </w:tcPr>
          <w:p w:rsidR="005A3136" w:rsidRPr="000E5198" w:rsidRDefault="005A3136" w:rsidP="000E5198">
            <w:pPr>
              <w:spacing w:before="20" w:after="20" w:line="24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E5198">
              <w:rPr>
                <w:rFonts w:ascii="Calibri" w:hAnsi="Calibri"/>
                <w:b/>
                <w:bCs/>
                <w:sz w:val="22"/>
                <w:szCs w:val="22"/>
              </w:rPr>
              <w:t>Семестровий контроль/ контрольні заходи</w:t>
            </w:r>
          </w:p>
        </w:tc>
        <w:tc>
          <w:tcPr>
            <w:tcW w:w="7087" w:type="dxa"/>
          </w:tcPr>
          <w:p w:rsidR="005A3136" w:rsidRPr="000E5198" w:rsidRDefault="005A3136" w:rsidP="00B0681C">
            <w:pPr>
              <w:spacing w:before="20" w:after="20" w:line="240" w:lineRule="auto"/>
              <w:rPr>
                <w:rFonts w:ascii="Calibri" w:hAnsi="Calibri"/>
                <w:i/>
                <w:sz w:val="22"/>
                <w:szCs w:val="22"/>
                <w:lang w:val="ru-RU"/>
              </w:rPr>
            </w:pPr>
            <w:r w:rsidRPr="000E5198">
              <w:rPr>
                <w:rFonts w:ascii="Calibri" w:hAnsi="Calibri"/>
                <w:i/>
                <w:sz w:val="22"/>
              </w:rPr>
              <w:t xml:space="preserve">Залік, </w:t>
            </w:r>
            <w:proofErr w:type="spellStart"/>
            <w:r w:rsidR="00CD719F" w:rsidRPr="000E5198">
              <w:rPr>
                <w:rFonts w:ascii="Calibri" w:hAnsi="Calibri"/>
                <w:i/>
                <w:sz w:val="22"/>
                <w:lang w:val="ru-RU"/>
              </w:rPr>
              <w:t>домашн</w:t>
            </w:r>
            <w:proofErr w:type="spellEnd"/>
            <w:r w:rsidR="00B0681C">
              <w:rPr>
                <w:rFonts w:ascii="Calibri" w:hAnsi="Calibri"/>
                <w:i/>
                <w:sz w:val="22"/>
              </w:rPr>
              <w:t>я</w:t>
            </w:r>
            <w:r w:rsidRPr="000E5198">
              <w:rPr>
                <w:rFonts w:ascii="Calibri" w:hAnsi="Calibri"/>
                <w:i/>
                <w:sz w:val="22"/>
              </w:rPr>
              <w:t xml:space="preserve"> контро</w:t>
            </w:r>
            <w:r w:rsidR="00CD719F" w:rsidRPr="000E5198">
              <w:rPr>
                <w:rFonts w:ascii="Calibri" w:hAnsi="Calibri"/>
                <w:i/>
                <w:sz w:val="22"/>
              </w:rPr>
              <w:t>ль</w:t>
            </w:r>
            <w:r w:rsidR="00B0681C">
              <w:rPr>
                <w:rFonts w:ascii="Calibri" w:hAnsi="Calibri"/>
                <w:i/>
                <w:sz w:val="22"/>
              </w:rPr>
              <w:t>на</w:t>
            </w:r>
            <w:r w:rsidR="00CD719F" w:rsidRPr="000E5198">
              <w:rPr>
                <w:rFonts w:ascii="Calibri" w:hAnsi="Calibri"/>
                <w:i/>
                <w:sz w:val="22"/>
              </w:rPr>
              <w:t xml:space="preserve"> робот</w:t>
            </w:r>
            <w:r w:rsidR="00B0681C">
              <w:rPr>
                <w:rFonts w:ascii="Calibri" w:hAnsi="Calibri"/>
                <w:i/>
                <w:sz w:val="22"/>
              </w:rPr>
              <w:t>а (1,2 Частини)</w:t>
            </w:r>
          </w:p>
        </w:tc>
      </w:tr>
      <w:tr w:rsidR="005A3136" w:rsidRPr="000E5198" w:rsidTr="00A02821">
        <w:tc>
          <w:tcPr>
            <w:tcW w:w="3119" w:type="dxa"/>
            <w:shd w:val="clear" w:color="auto" w:fill="DBE5F1"/>
          </w:tcPr>
          <w:p w:rsidR="005A3136" w:rsidRPr="000E5198" w:rsidRDefault="005A3136" w:rsidP="000E5198">
            <w:pPr>
              <w:spacing w:before="20" w:after="20" w:line="24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E5198">
              <w:rPr>
                <w:rFonts w:ascii="Calibri" w:hAnsi="Calibri"/>
                <w:b/>
                <w:bCs/>
                <w:sz w:val="22"/>
                <w:szCs w:val="22"/>
              </w:rPr>
              <w:t>Розклад занять</w:t>
            </w:r>
          </w:p>
        </w:tc>
        <w:tc>
          <w:tcPr>
            <w:tcW w:w="7087" w:type="dxa"/>
            <w:shd w:val="clear" w:color="auto" w:fill="DBE5F1"/>
          </w:tcPr>
          <w:p w:rsidR="005A3136" w:rsidRPr="000E5198" w:rsidRDefault="00CD719F" w:rsidP="000E5198">
            <w:pPr>
              <w:spacing w:before="20" w:after="20" w:line="240" w:lineRule="auto"/>
              <w:rPr>
                <w:rFonts w:ascii="Calibri" w:hAnsi="Calibri"/>
                <w:i/>
                <w:sz w:val="22"/>
                <w:szCs w:val="22"/>
                <w:lang w:val="ru-RU"/>
              </w:rPr>
            </w:pPr>
            <w:r w:rsidRPr="000E5198">
              <w:rPr>
                <w:rFonts w:ascii="Calibri" w:hAnsi="Calibri"/>
                <w:i/>
                <w:sz w:val="22"/>
                <w:szCs w:val="22"/>
                <w:lang w:val="ru-RU"/>
              </w:rPr>
              <w:t xml:space="preserve">За </w:t>
            </w:r>
            <w:proofErr w:type="spellStart"/>
            <w:r w:rsidRPr="000E5198">
              <w:rPr>
                <w:rFonts w:ascii="Calibri" w:hAnsi="Calibri"/>
                <w:i/>
                <w:sz w:val="22"/>
                <w:szCs w:val="22"/>
                <w:lang w:val="ru-RU"/>
              </w:rPr>
              <w:t>розкладом</w:t>
            </w:r>
            <w:proofErr w:type="spellEnd"/>
            <w:r w:rsidRPr="000E5198">
              <w:rPr>
                <w:rFonts w:ascii="Calibri" w:hAnsi="Calibri"/>
                <w:i/>
                <w:sz w:val="22"/>
                <w:szCs w:val="22"/>
                <w:lang w:val="ru-RU"/>
              </w:rPr>
              <w:t xml:space="preserve"> факультету</w:t>
            </w:r>
          </w:p>
        </w:tc>
      </w:tr>
      <w:tr w:rsidR="005A3136" w:rsidRPr="000E5198" w:rsidTr="00A02821">
        <w:tc>
          <w:tcPr>
            <w:tcW w:w="3119" w:type="dxa"/>
          </w:tcPr>
          <w:p w:rsidR="005A3136" w:rsidRPr="000E5198" w:rsidRDefault="005A3136" w:rsidP="000E5198">
            <w:pPr>
              <w:spacing w:before="20" w:after="20" w:line="24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E5198">
              <w:rPr>
                <w:rFonts w:ascii="Calibri" w:hAnsi="Calibri"/>
                <w:b/>
                <w:bCs/>
                <w:sz w:val="22"/>
                <w:szCs w:val="22"/>
              </w:rPr>
              <w:t>Мова викладання</w:t>
            </w:r>
          </w:p>
        </w:tc>
        <w:tc>
          <w:tcPr>
            <w:tcW w:w="7087" w:type="dxa"/>
          </w:tcPr>
          <w:p w:rsidR="005A3136" w:rsidRPr="000E5198" w:rsidRDefault="005A3136" w:rsidP="000E5198">
            <w:pPr>
              <w:spacing w:before="20" w:after="20" w:line="240" w:lineRule="auto"/>
              <w:rPr>
                <w:rFonts w:ascii="Calibri" w:hAnsi="Calibri"/>
                <w:i/>
                <w:sz w:val="22"/>
                <w:szCs w:val="22"/>
              </w:rPr>
            </w:pPr>
            <w:r w:rsidRPr="000E5198">
              <w:rPr>
                <w:rFonts w:ascii="Calibri" w:hAnsi="Calibri"/>
                <w:i/>
                <w:sz w:val="22"/>
                <w:szCs w:val="22"/>
              </w:rPr>
              <w:t>Українська</w:t>
            </w:r>
          </w:p>
        </w:tc>
      </w:tr>
      <w:tr w:rsidR="005A3136" w:rsidRPr="000E5198" w:rsidTr="00A02821">
        <w:tc>
          <w:tcPr>
            <w:tcW w:w="3119" w:type="dxa"/>
            <w:shd w:val="clear" w:color="auto" w:fill="DBE5F1"/>
          </w:tcPr>
          <w:p w:rsidR="005A3136" w:rsidRPr="000E5198" w:rsidRDefault="005A3136" w:rsidP="000E5198">
            <w:pPr>
              <w:spacing w:before="20" w:after="20" w:line="24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E5198">
              <w:rPr>
                <w:rFonts w:ascii="Calibri" w:hAnsi="Calibri"/>
                <w:b/>
                <w:bCs/>
                <w:sz w:val="22"/>
                <w:szCs w:val="22"/>
              </w:rPr>
              <w:t xml:space="preserve">Інформація про </w:t>
            </w:r>
            <w:r w:rsidRPr="000E5198">
              <w:rPr>
                <w:rFonts w:ascii="Calibri" w:hAnsi="Calibri"/>
                <w:b/>
                <w:bCs/>
                <w:sz w:val="22"/>
                <w:szCs w:val="22"/>
              </w:rPr>
              <w:br/>
            </w:r>
            <w:r w:rsidRPr="000E5198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к</w:t>
            </w:r>
            <w:proofErr w:type="spellStart"/>
            <w:r w:rsidRPr="000E5198">
              <w:rPr>
                <w:rFonts w:ascii="Calibri" w:hAnsi="Calibri"/>
                <w:b/>
                <w:bCs/>
                <w:sz w:val="22"/>
                <w:szCs w:val="22"/>
              </w:rPr>
              <w:t>ерівника</w:t>
            </w:r>
            <w:proofErr w:type="spellEnd"/>
            <w:r w:rsidRPr="000E5198">
              <w:rPr>
                <w:rFonts w:ascii="Calibri" w:hAnsi="Calibri"/>
                <w:b/>
                <w:bCs/>
                <w:sz w:val="22"/>
                <w:szCs w:val="22"/>
              </w:rPr>
              <w:t xml:space="preserve"> курсу / викладачів</w:t>
            </w:r>
          </w:p>
        </w:tc>
        <w:tc>
          <w:tcPr>
            <w:tcW w:w="7087" w:type="dxa"/>
            <w:shd w:val="clear" w:color="auto" w:fill="DBE5F1"/>
          </w:tcPr>
          <w:p w:rsidR="005A3136" w:rsidRPr="000E5198" w:rsidRDefault="00831C50" w:rsidP="000E5198">
            <w:pPr>
              <w:spacing w:line="240" w:lineRule="auto"/>
              <w:jc w:val="both"/>
              <w:rPr>
                <w:rFonts w:ascii="PT Sans" w:hAnsi="PT Sans" w:cs="Tahoma"/>
                <w:sz w:val="22"/>
                <w:szCs w:val="22"/>
              </w:rPr>
            </w:pPr>
            <w:hyperlink r:id="rId13" w:history="1">
              <w:r w:rsidR="003606CB" w:rsidRPr="003606CB">
                <w:rPr>
                  <w:rStyle w:val="a5"/>
                  <w:rFonts w:ascii="Calibri" w:hAnsi="Calibri" w:cs="Calibri"/>
                  <w:i/>
                  <w:sz w:val="22"/>
                  <w:szCs w:val="22"/>
                </w:rPr>
                <w:t>http://ktos-fbmi.kpi.ua/article/spivrobitnyky</w:t>
              </w:r>
            </w:hyperlink>
          </w:p>
        </w:tc>
      </w:tr>
      <w:tr w:rsidR="005A3136" w:rsidRPr="000E5198" w:rsidTr="00A02821">
        <w:tc>
          <w:tcPr>
            <w:tcW w:w="3119" w:type="dxa"/>
          </w:tcPr>
          <w:p w:rsidR="005A3136" w:rsidRPr="000E5198" w:rsidRDefault="005A3136" w:rsidP="000E5198">
            <w:pPr>
              <w:spacing w:before="20" w:after="20" w:line="24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E5198">
              <w:rPr>
                <w:rFonts w:ascii="Calibri" w:hAnsi="Calibri"/>
                <w:b/>
                <w:bCs/>
                <w:sz w:val="22"/>
                <w:szCs w:val="22"/>
              </w:rPr>
              <w:t>Розміщення курсу</w:t>
            </w:r>
          </w:p>
        </w:tc>
        <w:tc>
          <w:tcPr>
            <w:tcW w:w="7087" w:type="dxa"/>
          </w:tcPr>
          <w:p w:rsidR="005A3136" w:rsidRPr="000E5198" w:rsidRDefault="005A3136" w:rsidP="000E5198">
            <w:pPr>
              <w:spacing w:before="20" w:after="20" w:line="24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A6336" w:rsidRPr="004472C0" w:rsidRDefault="00AA6B23" w:rsidP="00AA6B23">
      <w:pPr>
        <w:pStyle w:val="1"/>
        <w:numPr>
          <w:ilvl w:val="0"/>
          <w:numId w:val="0"/>
        </w:numPr>
        <w:shd w:val="clear" w:color="auto" w:fill="BFBFBF"/>
        <w:spacing w:line="240" w:lineRule="auto"/>
        <w:jc w:val="center"/>
      </w:pPr>
      <w:r>
        <w:t>Програма</w:t>
      </w:r>
      <w:r w:rsidRPr="00AA6B23">
        <w:t xml:space="preserve"> </w:t>
      </w:r>
      <w:r>
        <w:t>навчальної дисципліни</w:t>
      </w:r>
    </w:p>
    <w:p w:rsidR="003606CB" w:rsidRPr="002C5A45" w:rsidRDefault="003606CB" w:rsidP="00831C50">
      <w:pPr>
        <w:pStyle w:val="1"/>
        <w:numPr>
          <w:ilvl w:val="0"/>
          <w:numId w:val="6"/>
        </w:numPr>
        <w:tabs>
          <w:tab w:val="clear" w:pos="284"/>
          <w:tab w:val="left" w:pos="1134"/>
        </w:tabs>
        <w:spacing w:before="0" w:after="0" w:line="240" w:lineRule="auto"/>
        <w:ind w:left="0" w:firstLine="709"/>
        <w:jc w:val="both"/>
      </w:pPr>
      <w:r w:rsidRPr="002C5A45">
        <w:t>Опис навчальної дисципліни, її мета, предмет вивчання та результати навчання</w:t>
      </w:r>
    </w:p>
    <w:p w:rsidR="003606CB" w:rsidRPr="003606CB" w:rsidRDefault="003606CB" w:rsidP="003606C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Calibri" w:hAnsi="Calibri" w:cs="Calibri"/>
        </w:rPr>
      </w:pPr>
      <w:r w:rsidRPr="003606CB">
        <w:rPr>
          <w:rFonts w:ascii="Calibri" w:hAnsi="Calibri" w:cs="Calibri"/>
          <w:sz w:val="24"/>
          <w:szCs w:val="24"/>
        </w:rPr>
        <w:t xml:space="preserve">Основною метою навчальної дисципліни «Основи здорового способу життя» є формування у здобувачів вищої освіти мотивації до ведення здорового способу життя та здатностей </w:t>
      </w:r>
      <w:r>
        <w:rPr>
          <w:rFonts w:ascii="PT Sans" w:eastAsia="PT Sans" w:hAnsi="PT Sans" w:cs="PT Sans"/>
          <w:sz w:val="24"/>
          <w:szCs w:val="24"/>
        </w:rPr>
        <w:t>використовувати різні види та форми рухової активності для активного відпочинку та ведення здорового способу життя</w:t>
      </w:r>
      <w:r w:rsidRPr="003606CB">
        <w:rPr>
          <w:rFonts w:ascii="Calibri" w:hAnsi="Calibri" w:cs="Calibri"/>
        </w:rPr>
        <w:t xml:space="preserve"> </w:t>
      </w:r>
      <w:r w:rsidRPr="003606CB">
        <w:rPr>
          <w:rFonts w:ascii="Calibri" w:hAnsi="Calibri" w:cs="Calibri"/>
          <w:sz w:val="24"/>
          <w:szCs w:val="24"/>
        </w:rPr>
        <w:t>(</w:t>
      </w:r>
      <w:r w:rsidRPr="003606CB">
        <w:rPr>
          <w:rFonts w:ascii="Calibri" w:eastAsia="PT Sans" w:hAnsi="Calibri" w:cs="Calibri"/>
          <w:b/>
          <w:bCs/>
          <w:sz w:val="24"/>
          <w:szCs w:val="24"/>
        </w:rPr>
        <w:t>ЗК12)</w:t>
      </w:r>
    </w:p>
    <w:p w:rsidR="003606CB" w:rsidRPr="003606CB" w:rsidRDefault="003606CB" w:rsidP="003606C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606CB">
        <w:rPr>
          <w:rFonts w:ascii="Calibri" w:hAnsi="Calibri" w:cs="Calibri"/>
          <w:sz w:val="24"/>
          <w:szCs w:val="24"/>
        </w:rPr>
        <w:t>Після засвоєння навчальної дисципліни здобувачі вищої освіти мають продемонструвати такі результати навчання:</w:t>
      </w:r>
    </w:p>
    <w:p w:rsidR="003606CB" w:rsidRPr="003606CB" w:rsidRDefault="003606CB" w:rsidP="003606CB">
      <w:pPr>
        <w:pStyle w:val="Default"/>
        <w:ind w:firstLine="709"/>
        <w:rPr>
          <w:rFonts w:ascii="Calibri" w:hAnsi="Calibri" w:cs="Calibri"/>
          <w:b/>
          <w:i/>
          <w:color w:val="auto"/>
          <w:lang w:val="uk-UA"/>
        </w:rPr>
      </w:pPr>
      <w:r w:rsidRPr="003606CB">
        <w:rPr>
          <w:rFonts w:ascii="Calibri" w:hAnsi="Calibri" w:cs="Calibri"/>
          <w:b/>
          <w:i/>
          <w:color w:val="auto"/>
          <w:lang w:val="uk-UA"/>
        </w:rPr>
        <w:t>Знання:</w:t>
      </w:r>
      <w:r w:rsidRPr="003606CB">
        <w:rPr>
          <w:rFonts w:ascii="Calibri" w:hAnsi="Calibri" w:cs="Calibri"/>
          <w:color w:val="auto"/>
          <w:lang w:val="uk-UA"/>
        </w:rPr>
        <w:t xml:space="preserve"> </w:t>
      </w:r>
      <w:r w:rsidRPr="003606CB">
        <w:rPr>
          <w:rFonts w:ascii="Calibri" w:hAnsi="Calibri" w:cs="Calibri"/>
          <w:b/>
          <w:i/>
          <w:color w:val="auto"/>
          <w:lang w:val="uk-UA"/>
        </w:rPr>
        <w:t xml:space="preserve"> </w:t>
      </w:r>
    </w:p>
    <w:p w:rsidR="003606CB" w:rsidRPr="003606CB" w:rsidRDefault="003606CB" w:rsidP="00831C50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rPr>
          <w:rFonts w:ascii="Calibri" w:hAnsi="Calibri" w:cs="Calibri"/>
          <w:b/>
          <w:i/>
          <w:color w:val="auto"/>
          <w:lang w:val="uk-UA"/>
        </w:rPr>
      </w:pPr>
      <w:r w:rsidRPr="003606CB">
        <w:rPr>
          <w:rFonts w:ascii="Calibri" w:hAnsi="Calibri" w:cs="Calibri"/>
          <w:color w:val="auto"/>
          <w:lang w:val="uk-UA"/>
        </w:rPr>
        <w:t>з основ здоров'я людини і методів його оцінювання;</w:t>
      </w:r>
    </w:p>
    <w:p w:rsidR="003606CB" w:rsidRPr="003606CB" w:rsidRDefault="003606CB" w:rsidP="00831C50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rPr>
          <w:rFonts w:ascii="Calibri" w:hAnsi="Calibri" w:cs="Calibri"/>
          <w:b/>
          <w:i/>
          <w:color w:val="auto"/>
          <w:lang w:val="uk-UA"/>
        </w:rPr>
      </w:pPr>
      <w:r w:rsidRPr="003606CB">
        <w:rPr>
          <w:rFonts w:ascii="Calibri" w:hAnsi="Calibri" w:cs="Calibri"/>
          <w:color w:val="auto"/>
          <w:lang w:val="uk-UA"/>
        </w:rPr>
        <w:t>з впливу оздоровчих ефектів поведінки на якість життя людини;</w:t>
      </w:r>
    </w:p>
    <w:p w:rsidR="003606CB" w:rsidRPr="003606CB" w:rsidRDefault="003606CB" w:rsidP="00831C50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rPr>
          <w:rFonts w:ascii="Calibri" w:hAnsi="Calibri" w:cs="Calibri"/>
          <w:b/>
          <w:i/>
          <w:color w:val="auto"/>
          <w:lang w:val="uk-UA"/>
        </w:rPr>
      </w:pPr>
      <w:r w:rsidRPr="003606CB">
        <w:rPr>
          <w:rFonts w:ascii="Calibri" w:hAnsi="Calibri" w:cs="Calibri"/>
          <w:lang w:val="uk-UA"/>
        </w:rPr>
        <w:t>з принципів раціонального харчування;</w:t>
      </w:r>
    </w:p>
    <w:p w:rsidR="003606CB" w:rsidRPr="003606CB" w:rsidRDefault="003606CB" w:rsidP="00831C50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rPr>
          <w:rFonts w:ascii="Calibri" w:hAnsi="Calibri" w:cs="Calibri"/>
          <w:b/>
          <w:i/>
          <w:color w:val="auto"/>
          <w:lang w:val="uk-UA"/>
        </w:rPr>
      </w:pPr>
      <w:r w:rsidRPr="003606CB">
        <w:rPr>
          <w:rFonts w:ascii="Calibri" w:hAnsi="Calibri" w:cs="Calibri"/>
          <w:lang w:val="uk-UA"/>
        </w:rPr>
        <w:t>з впливу рухової активності на організм людини;</w:t>
      </w:r>
    </w:p>
    <w:p w:rsidR="003606CB" w:rsidRPr="003606CB" w:rsidRDefault="003606CB" w:rsidP="00831C50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rPr>
          <w:rFonts w:ascii="Calibri" w:hAnsi="Calibri" w:cs="Calibri"/>
          <w:b/>
          <w:i/>
          <w:color w:val="auto"/>
          <w:lang w:val="uk-UA"/>
        </w:rPr>
      </w:pPr>
      <w:r w:rsidRPr="003606CB">
        <w:rPr>
          <w:rFonts w:ascii="Calibri" w:hAnsi="Calibri" w:cs="Calibri"/>
          <w:lang w:val="uk-UA"/>
        </w:rPr>
        <w:t>з основ застосування програм рухової активності різного спрямування;</w:t>
      </w:r>
    </w:p>
    <w:p w:rsidR="003606CB" w:rsidRPr="003606CB" w:rsidRDefault="003606CB" w:rsidP="00831C50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rPr>
          <w:rFonts w:ascii="Calibri" w:hAnsi="Calibri" w:cs="Calibri"/>
          <w:b/>
          <w:i/>
          <w:color w:val="auto"/>
          <w:lang w:val="uk-UA"/>
        </w:rPr>
      </w:pPr>
      <w:r w:rsidRPr="003606CB">
        <w:rPr>
          <w:rFonts w:ascii="Calibri" w:hAnsi="Calibri" w:cs="Calibri"/>
          <w:lang w:val="uk-UA"/>
        </w:rPr>
        <w:t>з особливостей рухової активності осіб різного віку,  стану здоров'я.</w:t>
      </w:r>
    </w:p>
    <w:p w:rsidR="003606CB" w:rsidRPr="003606CB" w:rsidRDefault="003606CB" w:rsidP="00A02821">
      <w:pPr>
        <w:pStyle w:val="Default"/>
        <w:tabs>
          <w:tab w:val="left" w:pos="1134"/>
        </w:tabs>
        <w:ind w:firstLine="709"/>
        <w:rPr>
          <w:rFonts w:ascii="Calibri" w:hAnsi="Calibri" w:cs="Calibri"/>
          <w:color w:val="auto"/>
          <w:lang w:val="uk-UA"/>
        </w:rPr>
      </w:pPr>
      <w:r w:rsidRPr="003606CB">
        <w:rPr>
          <w:rFonts w:ascii="Calibri" w:hAnsi="Calibri" w:cs="Calibri"/>
          <w:b/>
          <w:i/>
          <w:color w:val="auto"/>
          <w:lang w:val="uk-UA"/>
        </w:rPr>
        <w:t>Уміння</w:t>
      </w:r>
      <w:r w:rsidRPr="003606CB">
        <w:rPr>
          <w:rFonts w:ascii="Calibri" w:hAnsi="Calibri" w:cs="Calibri"/>
          <w:color w:val="auto"/>
          <w:lang w:val="uk-UA"/>
        </w:rPr>
        <w:t xml:space="preserve">: </w:t>
      </w:r>
    </w:p>
    <w:p w:rsidR="003606CB" w:rsidRPr="003606CB" w:rsidRDefault="003606CB" w:rsidP="00831C50">
      <w:pPr>
        <w:pStyle w:val="Default"/>
        <w:numPr>
          <w:ilvl w:val="0"/>
          <w:numId w:val="8"/>
        </w:numPr>
        <w:tabs>
          <w:tab w:val="left" w:pos="1134"/>
        </w:tabs>
        <w:ind w:left="0" w:firstLine="709"/>
        <w:rPr>
          <w:rFonts w:ascii="Calibri" w:hAnsi="Calibri" w:cs="Calibri"/>
          <w:color w:val="auto"/>
          <w:lang w:val="uk-UA"/>
        </w:rPr>
      </w:pPr>
      <w:r w:rsidRPr="003606CB">
        <w:rPr>
          <w:rFonts w:ascii="Calibri" w:hAnsi="Calibri" w:cs="Calibri"/>
          <w:color w:val="auto"/>
          <w:lang w:val="uk-UA"/>
        </w:rPr>
        <w:t xml:space="preserve">застосовувати складові здорового способу життя з метою досягнення особистісних і професійних цілей; </w:t>
      </w:r>
    </w:p>
    <w:p w:rsidR="003606CB" w:rsidRPr="003606CB" w:rsidRDefault="003606CB" w:rsidP="00831C50">
      <w:pPr>
        <w:pStyle w:val="Default"/>
        <w:numPr>
          <w:ilvl w:val="0"/>
          <w:numId w:val="8"/>
        </w:numPr>
        <w:tabs>
          <w:tab w:val="left" w:pos="1134"/>
        </w:tabs>
        <w:ind w:left="0" w:firstLine="709"/>
        <w:rPr>
          <w:rFonts w:ascii="Calibri" w:hAnsi="Calibri" w:cs="Calibri"/>
          <w:color w:val="auto"/>
          <w:lang w:val="uk-UA"/>
        </w:rPr>
      </w:pPr>
      <w:r w:rsidRPr="003606CB">
        <w:rPr>
          <w:rFonts w:ascii="Calibri" w:hAnsi="Calibri" w:cs="Calibri"/>
          <w:lang w:val="uk-UA"/>
        </w:rPr>
        <w:t xml:space="preserve">використовувати засоби рухової активності </w:t>
      </w:r>
      <w:r w:rsidRPr="003606CB">
        <w:rPr>
          <w:rFonts w:ascii="Calibri" w:hAnsi="Calibri" w:cs="Calibri"/>
          <w:color w:val="auto"/>
          <w:lang w:val="uk-UA"/>
        </w:rPr>
        <w:t>з метою</w:t>
      </w:r>
      <w:r w:rsidRPr="003606CB">
        <w:rPr>
          <w:rFonts w:ascii="Calibri" w:hAnsi="Calibri" w:cs="Calibri"/>
          <w:lang w:val="uk-UA"/>
        </w:rPr>
        <w:t xml:space="preserve"> формування особистого здоров`я; </w:t>
      </w:r>
    </w:p>
    <w:p w:rsidR="003606CB" w:rsidRPr="003606CB" w:rsidRDefault="003606CB" w:rsidP="00831C50">
      <w:pPr>
        <w:pStyle w:val="Default"/>
        <w:numPr>
          <w:ilvl w:val="0"/>
          <w:numId w:val="8"/>
        </w:numPr>
        <w:tabs>
          <w:tab w:val="left" w:pos="1134"/>
        </w:tabs>
        <w:ind w:left="0" w:firstLine="709"/>
        <w:rPr>
          <w:rFonts w:ascii="Calibri" w:hAnsi="Calibri" w:cs="Calibri"/>
          <w:color w:val="auto"/>
          <w:lang w:val="uk-UA"/>
        </w:rPr>
      </w:pPr>
      <w:r w:rsidRPr="003606CB">
        <w:rPr>
          <w:rFonts w:ascii="Calibri" w:hAnsi="Calibri" w:cs="Calibri"/>
          <w:color w:val="auto"/>
          <w:lang w:val="uk-UA"/>
        </w:rPr>
        <w:t>здійснюв</w:t>
      </w:r>
      <w:r w:rsidR="00735658">
        <w:rPr>
          <w:rFonts w:ascii="Calibri" w:hAnsi="Calibri" w:cs="Calibri"/>
          <w:color w:val="auto"/>
          <w:lang w:val="uk-UA"/>
        </w:rPr>
        <w:t>ати контроль та самоконтроль за</w:t>
      </w:r>
      <w:r w:rsidRPr="003606CB">
        <w:rPr>
          <w:rFonts w:ascii="Calibri" w:hAnsi="Calibri" w:cs="Calibri"/>
          <w:color w:val="auto"/>
          <w:lang w:val="uk-UA"/>
        </w:rPr>
        <w:t xml:space="preserve"> станом організму;</w:t>
      </w:r>
    </w:p>
    <w:p w:rsidR="003606CB" w:rsidRPr="003606CB" w:rsidRDefault="003606CB" w:rsidP="00831C50">
      <w:pPr>
        <w:pStyle w:val="Default"/>
        <w:numPr>
          <w:ilvl w:val="0"/>
          <w:numId w:val="8"/>
        </w:numPr>
        <w:tabs>
          <w:tab w:val="left" w:pos="1134"/>
        </w:tabs>
        <w:ind w:left="0" w:firstLine="709"/>
        <w:rPr>
          <w:rFonts w:ascii="Calibri" w:hAnsi="Calibri" w:cs="Calibri"/>
          <w:color w:val="auto"/>
          <w:lang w:val="uk-UA"/>
        </w:rPr>
      </w:pPr>
      <w:r w:rsidRPr="003606CB">
        <w:rPr>
          <w:rFonts w:ascii="Calibri" w:eastAsia="Times New Roman" w:hAnsi="Calibri" w:cs="Calibri"/>
          <w:lang w:val="uk-UA"/>
        </w:rPr>
        <w:t xml:space="preserve">аналізувати і планувати засоби рухової активності </w:t>
      </w:r>
      <w:r w:rsidRPr="003606CB">
        <w:rPr>
          <w:rFonts w:ascii="Calibri" w:hAnsi="Calibri" w:cs="Calibri"/>
          <w:color w:val="auto"/>
          <w:lang w:val="uk-UA"/>
        </w:rPr>
        <w:t>з метою</w:t>
      </w:r>
      <w:r w:rsidRPr="003606CB">
        <w:rPr>
          <w:rFonts w:ascii="Calibri" w:eastAsia="Times New Roman" w:hAnsi="Calibri" w:cs="Calibri"/>
          <w:lang w:val="uk-UA"/>
        </w:rPr>
        <w:t xml:space="preserve"> підвищення фізичної та розумової працездатності, розвитку фізичних якостей.</w:t>
      </w:r>
    </w:p>
    <w:p w:rsidR="003606CB" w:rsidRPr="002C5A45" w:rsidRDefault="003606CB" w:rsidP="00831C50">
      <w:pPr>
        <w:pStyle w:val="1"/>
        <w:numPr>
          <w:ilvl w:val="0"/>
          <w:numId w:val="6"/>
        </w:numPr>
        <w:tabs>
          <w:tab w:val="clear" w:pos="284"/>
          <w:tab w:val="left" w:pos="1134"/>
        </w:tabs>
        <w:spacing w:before="0" w:after="0" w:line="240" w:lineRule="auto"/>
        <w:ind w:left="0" w:firstLine="709"/>
        <w:jc w:val="both"/>
      </w:pPr>
      <w:proofErr w:type="spellStart"/>
      <w:r w:rsidRPr="002C5A45">
        <w:lastRenderedPageBreak/>
        <w:t>Пререквізити</w:t>
      </w:r>
      <w:proofErr w:type="spellEnd"/>
      <w:r w:rsidRPr="002C5A45">
        <w:t xml:space="preserve"> та </w:t>
      </w:r>
      <w:proofErr w:type="spellStart"/>
      <w:r w:rsidRPr="002C5A45">
        <w:t>постреквізити</w:t>
      </w:r>
      <w:proofErr w:type="spellEnd"/>
      <w:r w:rsidRPr="002C5A45">
        <w:t xml:space="preserve"> дисципліни (місце в структурно-логічній схемі навчання за відповідною освітньою програмою)</w:t>
      </w:r>
    </w:p>
    <w:p w:rsidR="003606CB" w:rsidRDefault="003606CB" w:rsidP="003606CB">
      <w:pPr>
        <w:spacing w:line="240" w:lineRule="auto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  <w:r w:rsidRPr="003606CB">
        <w:rPr>
          <w:rFonts w:ascii="Calibri" w:hAnsi="Calibri" w:cs="Calibri"/>
          <w:color w:val="000000"/>
          <w:sz w:val="24"/>
          <w:szCs w:val="24"/>
        </w:rPr>
        <w:t xml:space="preserve">Дисципліна «Основи здорового способу життя» відноситься до циклу дисциплін загальної підготовки, вона є обов’язковим компонентом Освітньої програми. </w:t>
      </w:r>
    </w:p>
    <w:p w:rsidR="002C5A45" w:rsidRPr="003606CB" w:rsidRDefault="002C5A45" w:rsidP="003606CB">
      <w:pPr>
        <w:spacing w:line="240" w:lineRule="auto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3606CB" w:rsidRPr="002C5A45" w:rsidRDefault="003606CB" w:rsidP="00831C50">
      <w:pPr>
        <w:pStyle w:val="1"/>
        <w:numPr>
          <w:ilvl w:val="0"/>
          <w:numId w:val="6"/>
        </w:numPr>
        <w:tabs>
          <w:tab w:val="clear" w:pos="284"/>
          <w:tab w:val="left" w:pos="1134"/>
        </w:tabs>
        <w:spacing w:before="0" w:after="0" w:line="240" w:lineRule="auto"/>
        <w:ind w:left="0" w:firstLine="709"/>
        <w:jc w:val="both"/>
      </w:pPr>
      <w:r w:rsidRPr="002C5A45">
        <w:t xml:space="preserve">Зміст навчальної дисципліни </w:t>
      </w:r>
    </w:p>
    <w:p w:rsidR="003606CB" w:rsidRPr="003606CB" w:rsidRDefault="003606CB" w:rsidP="003606CB">
      <w:pPr>
        <w:spacing w:line="240" w:lineRule="auto"/>
        <w:ind w:firstLine="709"/>
        <w:rPr>
          <w:rFonts w:ascii="Calibri" w:hAnsi="Calibri"/>
          <w:sz w:val="24"/>
          <w:szCs w:val="24"/>
        </w:rPr>
      </w:pPr>
      <w:r w:rsidRPr="003606CB">
        <w:rPr>
          <w:rFonts w:ascii="Calibri" w:hAnsi="Calibri"/>
          <w:sz w:val="24"/>
          <w:szCs w:val="24"/>
        </w:rPr>
        <w:t>Навчальний матеріал курсу складається з двох розділів:</w:t>
      </w:r>
    </w:p>
    <w:p w:rsidR="003606CB" w:rsidRPr="003606CB" w:rsidRDefault="003606CB" w:rsidP="003606CB">
      <w:pPr>
        <w:spacing w:line="240" w:lineRule="auto"/>
        <w:ind w:firstLine="709"/>
        <w:rPr>
          <w:rFonts w:ascii="Calibri" w:hAnsi="Calibri"/>
          <w:iCs/>
          <w:sz w:val="24"/>
          <w:szCs w:val="24"/>
        </w:rPr>
      </w:pPr>
      <w:r w:rsidRPr="003606CB">
        <w:rPr>
          <w:rFonts w:ascii="Calibri" w:hAnsi="Calibri"/>
          <w:b/>
          <w:sz w:val="24"/>
          <w:szCs w:val="24"/>
        </w:rPr>
        <w:t>Розділ1.</w:t>
      </w:r>
      <w:r w:rsidRPr="003606CB">
        <w:rPr>
          <w:rFonts w:ascii="Calibri" w:hAnsi="Calibri"/>
          <w:sz w:val="24"/>
          <w:szCs w:val="24"/>
        </w:rPr>
        <w:t xml:space="preserve"> Формування мотивації до здорового способу життя</w:t>
      </w:r>
      <w:r w:rsidRPr="003606CB">
        <w:rPr>
          <w:rFonts w:ascii="Calibri" w:hAnsi="Calibri"/>
          <w:iCs/>
          <w:sz w:val="24"/>
          <w:szCs w:val="24"/>
        </w:rPr>
        <w:t xml:space="preserve"> </w:t>
      </w:r>
    </w:p>
    <w:p w:rsidR="003606CB" w:rsidRPr="003606CB" w:rsidRDefault="003606CB" w:rsidP="003606CB">
      <w:pPr>
        <w:spacing w:line="240" w:lineRule="auto"/>
        <w:ind w:firstLine="709"/>
        <w:rPr>
          <w:rFonts w:ascii="Calibri" w:hAnsi="Calibri" w:cs="Calibri"/>
          <w:sz w:val="24"/>
          <w:szCs w:val="24"/>
        </w:rPr>
      </w:pPr>
      <w:r w:rsidRPr="003606CB">
        <w:rPr>
          <w:rFonts w:ascii="Calibri" w:hAnsi="Calibri" w:cs="Calibri"/>
          <w:sz w:val="24"/>
          <w:szCs w:val="24"/>
        </w:rPr>
        <w:t>Тема 1.1. Загальні основи здоров’я</w:t>
      </w:r>
    </w:p>
    <w:p w:rsidR="003606CB" w:rsidRPr="003606CB" w:rsidRDefault="003606CB" w:rsidP="003606CB">
      <w:pPr>
        <w:spacing w:line="240" w:lineRule="auto"/>
        <w:ind w:firstLine="709"/>
        <w:rPr>
          <w:rFonts w:ascii="Calibri" w:hAnsi="Calibri" w:cs="Calibri"/>
          <w:sz w:val="24"/>
          <w:szCs w:val="24"/>
        </w:rPr>
      </w:pPr>
      <w:r w:rsidRPr="003606CB">
        <w:rPr>
          <w:rFonts w:ascii="Calibri" w:hAnsi="Calibri" w:cs="Calibri"/>
          <w:sz w:val="24"/>
          <w:szCs w:val="24"/>
        </w:rPr>
        <w:t>Тема 1.2. Оздоровчі ефекти поведінки</w:t>
      </w:r>
      <w:r w:rsidR="007F4134">
        <w:rPr>
          <w:rFonts w:ascii="Calibri" w:hAnsi="Calibri" w:cs="Calibri"/>
          <w:sz w:val="24"/>
          <w:szCs w:val="24"/>
        </w:rPr>
        <w:t xml:space="preserve"> (для самостійного вивчення)</w:t>
      </w:r>
    </w:p>
    <w:p w:rsidR="003606CB" w:rsidRPr="003606CB" w:rsidRDefault="003606CB" w:rsidP="003606CB">
      <w:pPr>
        <w:spacing w:line="240" w:lineRule="auto"/>
        <w:ind w:firstLine="709"/>
        <w:rPr>
          <w:rFonts w:ascii="Calibri" w:hAnsi="Calibri" w:cs="Calibri"/>
          <w:sz w:val="24"/>
          <w:szCs w:val="24"/>
        </w:rPr>
      </w:pPr>
      <w:r w:rsidRPr="003606CB">
        <w:rPr>
          <w:rFonts w:ascii="Calibri" w:hAnsi="Calibri" w:cs="Calibri"/>
          <w:sz w:val="24"/>
          <w:szCs w:val="24"/>
        </w:rPr>
        <w:t>Тема 1.3.</w:t>
      </w:r>
      <w:r w:rsidRPr="003606CB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3606CB">
        <w:rPr>
          <w:rFonts w:ascii="Calibri" w:hAnsi="Calibri" w:cs="Calibri"/>
          <w:sz w:val="24"/>
          <w:szCs w:val="24"/>
        </w:rPr>
        <w:t xml:space="preserve">Здоров’я та вікові періоди життя людини </w:t>
      </w:r>
      <w:r w:rsidR="007F4134">
        <w:rPr>
          <w:rFonts w:ascii="Calibri" w:hAnsi="Calibri" w:cs="Calibri"/>
          <w:sz w:val="24"/>
          <w:szCs w:val="24"/>
        </w:rPr>
        <w:t>(для самостійного вивчення)</w:t>
      </w:r>
    </w:p>
    <w:p w:rsidR="003606CB" w:rsidRPr="003606CB" w:rsidRDefault="003606CB" w:rsidP="003606CB">
      <w:pPr>
        <w:spacing w:line="240" w:lineRule="auto"/>
        <w:ind w:firstLine="709"/>
        <w:rPr>
          <w:rFonts w:ascii="Calibri" w:hAnsi="Calibri" w:cs="Calibri"/>
          <w:sz w:val="24"/>
          <w:szCs w:val="24"/>
        </w:rPr>
      </w:pPr>
      <w:r w:rsidRPr="003606CB">
        <w:rPr>
          <w:rFonts w:ascii="Calibri" w:hAnsi="Calibri" w:cs="Calibri"/>
          <w:sz w:val="24"/>
          <w:szCs w:val="24"/>
        </w:rPr>
        <w:t>Тема 1.4. Харчування і здоров'я</w:t>
      </w:r>
    </w:p>
    <w:p w:rsidR="003606CB" w:rsidRPr="003606CB" w:rsidRDefault="003606CB" w:rsidP="003606CB">
      <w:pPr>
        <w:ind w:firstLine="709"/>
        <w:rPr>
          <w:rFonts w:ascii="Calibri" w:hAnsi="Calibri"/>
          <w:sz w:val="24"/>
          <w:szCs w:val="24"/>
        </w:rPr>
      </w:pPr>
      <w:r w:rsidRPr="003606CB">
        <w:rPr>
          <w:rFonts w:ascii="Calibri" w:hAnsi="Calibri"/>
          <w:b/>
          <w:iCs/>
          <w:sz w:val="24"/>
          <w:szCs w:val="24"/>
        </w:rPr>
        <w:t>Розділ 2.</w:t>
      </w:r>
      <w:r w:rsidRPr="003606CB">
        <w:rPr>
          <w:rFonts w:ascii="Calibri" w:hAnsi="Calibri"/>
          <w:iCs/>
          <w:sz w:val="24"/>
          <w:szCs w:val="24"/>
        </w:rPr>
        <w:t xml:space="preserve"> </w:t>
      </w:r>
      <w:r w:rsidRPr="003606CB">
        <w:rPr>
          <w:rFonts w:ascii="Calibri" w:hAnsi="Calibri"/>
          <w:sz w:val="24"/>
          <w:szCs w:val="24"/>
        </w:rPr>
        <w:t>Формування вмінь та навичок здорового способу життя засобами та методами рухової активності</w:t>
      </w:r>
    </w:p>
    <w:p w:rsidR="003606CB" w:rsidRPr="003606CB" w:rsidRDefault="003606CB" w:rsidP="003606CB">
      <w:pPr>
        <w:ind w:firstLine="709"/>
        <w:rPr>
          <w:rFonts w:ascii="Calibri" w:hAnsi="Calibri" w:cs="Calibri"/>
          <w:sz w:val="24"/>
          <w:szCs w:val="24"/>
          <w:lang w:eastAsia="ru-RU"/>
        </w:rPr>
      </w:pPr>
      <w:r w:rsidRPr="003606CB">
        <w:rPr>
          <w:rFonts w:ascii="Calibri" w:hAnsi="Calibri" w:cs="Calibri"/>
          <w:sz w:val="24"/>
          <w:szCs w:val="24"/>
          <w:lang w:eastAsia="ru-RU"/>
        </w:rPr>
        <w:t>Тема.2.1. Рухова активність осіб різного віку, статі</w:t>
      </w:r>
    </w:p>
    <w:p w:rsidR="003606CB" w:rsidRDefault="003606CB" w:rsidP="003606CB">
      <w:pPr>
        <w:ind w:firstLine="709"/>
        <w:rPr>
          <w:rFonts w:ascii="Calibri" w:hAnsi="Calibri" w:cs="Calibri"/>
          <w:sz w:val="24"/>
          <w:szCs w:val="24"/>
          <w:lang w:eastAsia="ru-RU"/>
        </w:rPr>
      </w:pPr>
      <w:r w:rsidRPr="003606CB">
        <w:rPr>
          <w:rFonts w:ascii="Calibri" w:hAnsi="Calibri" w:cs="Calibri"/>
          <w:sz w:val="24"/>
          <w:szCs w:val="24"/>
          <w:lang w:eastAsia="ru-RU"/>
        </w:rPr>
        <w:t>Тема 2.2 Індивідуальні програми рухової активності</w:t>
      </w:r>
      <w:r w:rsidR="007F4134">
        <w:rPr>
          <w:rFonts w:ascii="Calibri" w:hAnsi="Calibri" w:cs="Calibri"/>
          <w:sz w:val="24"/>
          <w:szCs w:val="24"/>
          <w:lang w:eastAsia="ru-RU"/>
        </w:rPr>
        <w:t xml:space="preserve"> (для самостійного вивчення)</w:t>
      </w:r>
    </w:p>
    <w:p w:rsidR="002C5A45" w:rsidRPr="003606CB" w:rsidRDefault="002C5A45" w:rsidP="003606CB">
      <w:pPr>
        <w:ind w:firstLine="709"/>
        <w:rPr>
          <w:rFonts w:ascii="Calibri" w:hAnsi="Calibri" w:cs="Calibri"/>
          <w:sz w:val="24"/>
          <w:szCs w:val="24"/>
          <w:lang w:eastAsia="ru-RU"/>
        </w:rPr>
      </w:pPr>
    </w:p>
    <w:p w:rsidR="003606CB" w:rsidRPr="002C5A45" w:rsidRDefault="003606CB" w:rsidP="00831C50">
      <w:pPr>
        <w:pStyle w:val="1"/>
        <w:numPr>
          <w:ilvl w:val="0"/>
          <w:numId w:val="6"/>
        </w:numPr>
        <w:tabs>
          <w:tab w:val="clear" w:pos="284"/>
          <w:tab w:val="left" w:pos="1134"/>
        </w:tabs>
        <w:spacing w:before="0" w:after="0" w:line="240" w:lineRule="auto"/>
        <w:ind w:left="0" w:firstLine="709"/>
        <w:jc w:val="both"/>
      </w:pPr>
      <w:r w:rsidRPr="002C5A45">
        <w:t>Навчальні матеріали та ресурси</w:t>
      </w:r>
    </w:p>
    <w:p w:rsidR="003606CB" w:rsidRPr="003606CB" w:rsidRDefault="003606CB" w:rsidP="003606CB">
      <w:pPr>
        <w:ind w:firstLine="709"/>
        <w:rPr>
          <w:rFonts w:ascii="Calibri" w:hAnsi="Calibri" w:cs="Calibri"/>
          <w:b/>
          <w:sz w:val="24"/>
          <w:szCs w:val="24"/>
        </w:rPr>
      </w:pPr>
      <w:r w:rsidRPr="003606CB">
        <w:rPr>
          <w:rFonts w:ascii="Calibri" w:hAnsi="Calibri" w:cs="Calibri"/>
          <w:b/>
          <w:sz w:val="24"/>
          <w:szCs w:val="24"/>
        </w:rPr>
        <w:t>Базова навчальна література:</w:t>
      </w:r>
    </w:p>
    <w:p w:rsidR="003606CB" w:rsidRDefault="003606CB" w:rsidP="003606CB">
      <w:pPr>
        <w:ind w:firstLine="709"/>
        <w:rPr>
          <w:rStyle w:val="xfmc1"/>
          <w:bCs/>
        </w:rPr>
      </w:pPr>
      <w:r w:rsidRPr="003606CB">
        <w:rPr>
          <w:rStyle w:val="xfmc1"/>
          <w:rFonts w:ascii="Calibri" w:hAnsi="Calibri" w:cs="Calibri"/>
          <w:b/>
          <w:bCs/>
          <w:sz w:val="24"/>
          <w:szCs w:val="24"/>
        </w:rPr>
        <w:t>Навчальні посібники</w:t>
      </w:r>
    </w:p>
    <w:p w:rsidR="003606CB" w:rsidRPr="008076D3" w:rsidRDefault="003606CB" w:rsidP="00831C50">
      <w:pPr>
        <w:pStyle w:val="a0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8076D3">
        <w:rPr>
          <w:rFonts w:ascii="Calibri" w:hAnsi="Calibri" w:cs="Calibri"/>
          <w:sz w:val="24"/>
          <w:szCs w:val="24"/>
        </w:rPr>
        <w:t>Складно-координаційні види спорту (спортивна гімнастика, акробатика,</w:t>
      </w:r>
      <w:r w:rsidRPr="008076D3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8076D3">
        <w:rPr>
          <w:rFonts w:ascii="Calibri" w:hAnsi="Calibri" w:cs="Calibri"/>
          <w:sz w:val="24"/>
          <w:szCs w:val="24"/>
        </w:rPr>
        <w:t xml:space="preserve">стрибки на батуті, хореографія, </w:t>
      </w:r>
      <w:proofErr w:type="spellStart"/>
      <w:r w:rsidRPr="008076D3">
        <w:rPr>
          <w:rFonts w:ascii="Calibri" w:hAnsi="Calibri" w:cs="Calibri"/>
          <w:sz w:val="24"/>
          <w:szCs w:val="24"/>
        </w:rPr>
        <w:t>воркаут</w:t>
      </w:r>
      <w:proofErr w:type="spellEnd"/>
      <w:r w:rsidRPr="008076D3">
        <w:rPr>
          <w:rFonts w:ascii="Calibri" w:hAnsi="Calibri" w:cs="Calibri"/>
          <w:sz w:val="24"/>
          <w:szCs w:val="24"/>
        </w:rPr>
        <w:t>). Спортивна гімнастика, акробатика</w:t>
      </w:r>
      <w:r w:rsidRPr="008076D3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8076D3">
        <w:rPr>
          <w:rFonts w:ascii="Calibri" w:hAnsi="Calibri" w:cs="Calibri"/>
          <w:sz w:val="24"/>
          <w:szCs w:val="24"/>
        </w:rPr>
        <w:t xml:space="preserve">[Електронний ресурс]: </w:t>
      </w:r>
      <w:proofErr w:type="spellStart"/>
      <w:r w:rsidRPr="008076D3">
        <w:rPr>
          <w:rFonts w:ascii="Calibri" w:hAnsi="Calibri" w:cs="Calibri"/>
          <w:sz w:val="24"/>
          <w:szCs w:val="24"/>
        </w:rPr>
        <w:t>навч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8076D3">
        <w:rPr>
          <w:rFonts w:ascii="Calibri" w:hAnsi="Calibri" w:cs="Calibri"/>
          <w:sz w:val="24"/>
          <w:szCs w:val="24"/>
        </w:rPr>
        <w:t>посіб</w:t>
      </w:r>
      <w:proofErr w:type="spellEnd"/>
      <w:r w:rsidRPr="008076D3">
        <w:rPr>
          <w:rFonts w:ascii="Calibri" w:hAnsi="Calibri" w:cs="Calibri"/>
          <w:sz w:val="24"/>
          <w:szCs w:val="24"/>
        </w:rPr>
        <w:t>. для здобувачів ступеня бакалавра / КПІ</w:t>
      </w:r>
      <w:r w:rsidRPr="008076D3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8076D3">
        <w:rPr>
          <w:rFonts w:ascii="Calibri" w:hAnsi="Calibri" w:cs="Calibri"/>
          <w:sz w:val="24"/>
          <w:szCs w:val="24"/>
        </w:rPr>
        <w:t xml:space="preserve">ім. Ігоря Сікорського ; уклад.: </w:t>
      </w:r>
      <w:proofErr w:type="spellStart"/>
      <w:r w:rsidRPr="008076D3">
        <w:rPr>
          <w:rFonts w:ascii="Calibri" w:hAnsi="Calibri" w:cs="Calibri"/>
          <w:sz w:val="24"/>
          <w:szCs w:val="24"/>
        </w:rPr>
        <w:t>Зеніна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 І. В., </w:t>
      </w:r>
      <w:proofErr w:type="spellStart"/>
      <w:r w:rsidRPr="008076D3">
        <w:rPr>
          <w:rFonts w:ascii="Calibri" w:hAnsi="Calibri" w:cs="Calibri"/>
          <w:sz w:val="24"/>
          <w:szCs w:val="24"/>
        </w:rPr>
        <w:t>Шишацька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 В. І., </w:t>
      </w:r>
      <w:proofErr w:type="spellStart"/>
      <w:r w:rsidRPr="008076D3">
        <w:rPr>
          <w:rFonts w:ascii="Calibri" w:hAnsi="Calibri" w:cs="Calibri"/>
          <w:sz w:val="24"/>
          <w:szCs w:val="24"/>
        </w:rPr>
        <w:t>Добровольський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 В. Е. – Електронні текстові данні (1 файл: 1.38 МБ). – Київ: КПІ ім. Ігоря Сікорського, 2023. – 140 с. – Назва з </w:t>
      </w:r>
      <w:proofErr w:type="spellStart"/>
      <w:r w:rsidRPr="008076D3">
        <w:rPr>
          <w:rFonts w:ascii="Calibri" w:hAnsi="Calibri" w:cs="Calibri"/>
          <w:sz w:val="24"/>
          <w:szCs w:val="24"/>
        </w:rPr>
        <w:t>екрана.URI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 (Уніфікований ідентифікатор</w:t>
      </w:r>
      <w:r w:rsidR="007F4134" w:rsidRPr="008076D3">
        <w:rPr>
          <w:rFonts w:ascii="Calibri" w:hAnsi="Calibri" w:cs="Calibri"/>
          <w:sz w:val="24"/>
          <w:szCs w:val="24"/>
        </w:rPr>
        <w:t xml:space="preserve"> </w:t>
      </w:r>
      <w:r w:rsidRPr="008076D3">
        <w:rPr>
          <w:rFonts w:ascii="Calibri" w:hAnsi="Calibri" w:cs="Calibri"/>
          <w:sz w:val="24"/>
          <w:szCs w:val="24"/>
        </w:rPr>
        <w:t xml:space="preserve">ресурсу):  </w:t>
      </w:r>
    </w:p>
    <w:p w:rsidR="003606CB" w:rsidRPr="008076D3" w:rsidRDefault="00831C50" w:rsidP="002C5A45">
      <w:pPr>
        <w:pStyle w:val="a0"/>
        <w:tabs>
          <w:tab w:val="left" w:pos="1134"/>
        </w:tabs>
        <w:spacing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hyperlink r:id="rId14" w:tgtFrame="_blank" w:history="1">
        <w:r w:rsidR="003606CB" w:rsidRPr="008076D3">
          <w:rPr>
            <w:rStyle w:val="a5"/>
            <w:rFonts w:ascii="Calibri" w:hAnsi="Calibri" w:cs="Calibri"/>
            <w:sz w:val="24"/>
            <w:szCs w:val="24"/>
          </w:rPr>
          <w:t>https://ela.kpi.ua/handle/123456789/55564</w:t>
        </w:r>
      </w:hyperlink>
    </w:p>
    <w:p w:rsidR="003606CB" w:rsidRPr="008076D3" w:rsidRDefault="003606CB" w:rsidP="00831C50">
      <w:pPr>
        <w:pStyle w:val="a0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8076D3">
        <w:rPr>
          <w:rFonts w:ascii="Calibri" w:hAnsi="Calibri" w:cs="Calibri"/>
          <w:sz w:val="24"/>
          <w:szCs w:val="24"/>
        </w:rPr>
        <w:t>Основи здорового способу життя. Практичні роботи. Для самостійної роботи</w:t>
      </w:r>
      <w:r w:rsidRPr="008076D3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8076D3">
        <w:rPr>
          <w:rFonts w:ascii="Calibri" w:hAnsi="Calibri" w:cs="Calibri"/>
          <w:sz w:val="24"/>
          <w:szCs w:val="24"/>
        </w:rPr>
        <w:t xml:space="preserve">студентів [Електронний ресурс] : </w:t>
      </w:r>
      <w:proofErr w:type="spellStart"/>
      <w:r w:rsidRPr="008076D3">
        <w:rPr>
          <w:rFonts w:ascii="Calibri" w:hAnsi="Calibri" w:cs="Calibri"/>
          <w:sz w:val="24"/>
          <w:szCs w:val="24"/>
        </w:rPr>
        <w:t>навч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8076D3">
        <w:rPr>
          <w:rFonts w:ascii="Calibri" w:hAnsi="Calibri" w:cs="Calibri"/>
          <w:sz w:val="24"/>
          <w:szCs w:val="24"/>
        </w:rPr>
        <w:t>посіб</w:t>
      </w:r>
      <w:proofErr w:type="spellEnd"/>
      <w:r w:rsidRPr="008076D3">
        <w:rPr>
          <w:rFonts w:ascii="Calibri" w:hAnsi="Calibri" w:cs="Calibri"/>
          <w:sz w:val="24"/>
          <w:szCs w:val="24"/>
        </w:rPr>
        <w:t>. для студентів усіх освітніх</w:t>
      </w:r>
      <w:r w:rsidRPr="008076D3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8076D3">
        <w:rPr>
          <w:rFonts w:ascii="Calibri" w:hAnsi="Calibri" w:cs="Calibri"/>
          <w:sz w:val="24"/>
          <w:szCs w:val="24"/>
        </w:rPr>
        <w:t xml:space="preserve">програм / КПІ ім. Ігоря Сікорського ; уклад.: І. Ю. </w:t>
      </w:r>
      <w:proofErr w:type="spellStart"/>
      <w:r w:rsidRPr="008076D3">
        <w:rPr>
          <w:rFonts w:ascii="Calibri" w:hAnsi="Calibri" w:cs="Calibri"/>
          <w:sz w:val="24"/>
          <w:szCs w:val="24"/>
        </w:rPr>
        <w:t>Карпюк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, Т. К. </w:t>
      </w:r>
      <w:proofErr w:type="spellStart"/>
      <w:r w:rsidRPr="008076D3">
        <w:rPr>
          <w:rFonts w:ascii="Calibri" w:hAnsi="Calibri" w:cs="Calibri"/>
          <w:sz w:val="24"/>
          <w:szCs w:val="24"/>
        </w:rPr>
        <w:t>Обезюк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. – Електронні текстові дані (1 файл: 6.53 Мбайт). – Київ: КПІ ім. Ігоря Сікорського, 2022. – 419 с. – Назва з </w:t>
      </w:r>
      <w:proofErr w:type="spellStart"/>
      <w:r w:rsidRPr="008076D3">
        <w:rPr>
          <w:rFonts w:ascii="Calibri" w:hAnsi="Calibri" w:cs="Calibri"/>
          <w:sz w:val="24"/>
          <w:szCs w:val="24"/>
        </w:rPr>
        <w:t>екрана.URI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 (Уніфікований ідентифікатор ресурсу): </w:t>
      </w:r>
    </w:p>
    <w:p w:rsidR="003606CB" w:rsidRPr="008076D3" w:rsidRDefault="00831C50" w:rsidP="002C5A45">
      <w:pPr>
        <w:pStyle w:val="a0"/>
        <w:tabs>
          <w:tab w:val="left" w:pos="1134"/>
        </w:tabs>
        <w:spacing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hyperlink r:id="rId15" w:tgtFrame="_blank" w:history="1">
        <w:r w:rsidR="003606CB" w:rsidRPr="008076D3">
          <w:rPr>
            <w:rStyle w:val="a5"/>
            <w:rFonts w:ascii="Calibri" w:hAnsi="Calibri" w:cs="Calibri"/>
            <w:sz w:val="24"/>
            <w:szCs w:val="24"/>
          </w:rPr>
          <w:t>https://ela.kpi.ua/handle/123456789/50782</w:t>
        </w:r>
      </w:hyperlink>
    </w:p>
    <w:p w:rsidR="003606CB" w:rsidRPr="008076D3" w:rsidRDefault="003606CB" w:rsidP="00831C50">
      <w:pPr>
        <w:pStyle w:val="a0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8076D3">
        <w:rPr>
          <w:rFonts w:ascii="Calibri" w:hAnsi="Calibri" w:cs="Calibri"/>
          <w:sz w:val="24"/>
          <w:szCs w:val="24"/>
        </w:rPr>
        <w:t xml:space="preserve">Силові види спорту. Атлетична гімнастика [Електронний ресурс]: </w:t>
      </w:r>
      <w:proofErr w:type="spellStart"/>
      <w:r w:rsidRPr="008076D3">
        <w:rPr>
          <w:rFonts w:ascii="Calibri" w:hAnsi="Calibri" w:cs="Calibri"/>
          <w:sz w:val="24"/>
          <w:szCs w:val="24"/>
        </w:rPr>
        <w:t>навч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8076D3">
        <w:rPr>
          <w:rFonts w:ascii="Calibri" w:hAnsi="Calibri" w:cs="Calibri"/>
          <w:sz w:val="24"/>
          <w:szCs w:val="24"/>
        </w:rPr>
        <w:t>посіб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. для </w:t>
      </w:r>
      <w:proofErr w:type="spellStart"/>
      <w:r w:rsidRPr="008076D3">
        <w:rPr>
          <w:rFonts w:ascii="Calibri" w:hAnsi="Calibri" w:cs="Calibri"/>
          <w:sz w:val="24"/>
          <w:szCs w:val="24"/>
        </w:rPr>
        <w:t>студ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. / КПІ ім. Ігоря Сікорського; уклад.: Сиротинська О. К, </w:t>
      </w:r>
      <w:proofErr w:type="spellStart"/>
      <w:r w:rsidRPr="008076D3">
        <w:rPr>
          <w:rFonts w:ascii="Calibri" w:hAnsi="Calibri" w:cs="Calibri"/>
          <w:sz w:val="24"/>
          <w:szCs w:val="24"/>
        </w:rPr>
        <w:t>Сабіров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 С. О, </w:t>
      </w:r>
      <w:proofErr w:type="spellStart"/>
      <w:r w:rsidRPr="008076D3">
        <w:rPr>
          <w:rFonts w:ascii="Calibri" w:hAnsi="Calibri" w:cs="Calibri"/>
          <w:sz w:val="24"/>
          <w:szCs w:val="24"/>
        </w:rPr>
        <w:t>Сироватко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 З. В., Чеховська А. Ю. – Електронні текстові данні (1 файл: 4,31 МБ). – Київ : КПІ ім. Ігоря Сікорського, 2022. – 163 с. ̶ Назва з </w:t>
      </w:r>
      <w:proofErr w:type="spellStart"/>
      <w:r w:rsidRPr="008076D3">
        <w:rPr>
          <w:rFonts w:ascii="Calibri" w:hAnsi="Calibri" w:cs="Calibri"/>
          <w:sz w:val="24"/>
          <w:szCs w:val="24"/>
        </w:rPr>
        <w:t>екрана.URI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 (Уніфікований ідентифікатор ресурсу):  </w:t>
      </w:r>
    </w:p>
    <w:p w:rsidR="003606CB" w:rsidRPr="008076D3" w:rsidRDefault="00831C50" w:rsidP="002C5A45">
      <w:pPr>
        <w:pStyle w:val="a0"/>
        <w:tabs>
          <w:tab w:val="left" w:pos="1134"/>
        </w:tabs>
        <w:spacing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hyperlink r:id="rId16" w:tgtFrame="_blank" w:history="1">
        <w:r w:rsidR="003606CB" w:rsidRPr="008076D3">
          <w:rPr>
            <w:rStyle w:val="a5"/>
            <w:rFonts w:ascii="Calibri" w:hAnsi="Calibri" w:cs="Calibri"/>
            <w:sz w:val="24"/>
            <w:szCs w:val="24"/>
          </w:rPr>
          <w:t>https://ela.kpi.ua/handle/123456789/50027</w:t>
        </w:r>
      </w:hyperlink>
    </w:p>
    <w:p w:rsidR="003606CB" w:rsidRPr="008076D3" w:rsidRDefault="003606CB" w:rsidP="00831C50">
      <w:pPr>
        <w:pStyle w:val="a0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jc w:val="both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8076D3">
        <w:rPr>
          <w:rFonts w:ascii="Calibri" w:hAnsi="Calibri" w:cs="Calibri"/>
          <w:sz w:val="24"/>
          <w:szCs w:val="24"/>
          <w:shd w:val="clear" w:color="auto" w:fill="FFFFFF"/>
        </w:rPr>
        <w:t xml:space="preserve">Основи здорового способу життя: оздоровчі фітнес програми [Електронний ресурс] : навчальний посібник для здобувачів ступеня бакалавра / КПІ ім. Ігоря Сікорського ; уклад.: І. В. </w:t>
      </w:r>
      <w:proofErr w:type="spellStart"/>
      <w:r w:rsidRPr="008076D3">
        <w:rPr>
          <w:rFonts w:ascii="Calibri" w:hAnsi="Calibri" w:cs="Calibri"/>
          <w:sz w:val="24"/>
          <w:szCs w:val="24"/>
          <w:shd w:val="clear" w:color="auto" w:fill="FFFFFF"/>
        </w:rPr>
        <w:t>Зеніна</w:t>
      </w:r>
      <w:proofErr w:type="spellEnd"/>
      <w:r w:rsidRPr="008076D3">
        <w:rPr>
          <w:rFonts w:ascii="Calibri" w:hAnsi="Calibri" w:cs="Calibri"/>
          <w:sz w:val="24"/>
          <w:szCs w:val="24"/>
          <w:shd w:val="clear" w:color="auto" w:fill="FFFFFF"/>
        </w:rPr>
        <w:t xml:space="preserve">, В. Е. </w:t>
      </w:r>
      <w:proofErr w:type="spellStart"/>
      <w:r w:rsidRPr="008076D3">
        <w:rPr>
          <w:rFonts w:ascii="Calibri" w:hAnsi="Calibri" w:cs="Calibri"/>
          <w:sz w:val="24"/>
          <w:szCs w:val="24"/>
          <w:shd w:val="clear" w:color="auto" w:fill="FFFFFF"/>
        </w:rPr>
        <w:t>Добровольський</w:t>
      </w:r>
      <w:proofErr w:type="spellEnd"/>
      <w:r w:rsidRPr="008076D3">
        <w:rPr>
          <w:rFonts w:ascii="Calibri" w:hAnsi="Calibri" w:cs="Calibri"/>
          <w:sz w:val="24"/>
          <w:szCs w:val="24"/>
          <w:shd w:val="clear" w:color="auto" w:fill="FFFFFF"/>
        </w:rPr>
        <w:t xml:space="preserve">, В. І. </w:t>
      </w:r>
      <w:proofErr w:type="spellStart"/>
      <w:r w:rsidRPr="008076D3">
        <w:rPr>
          <w:rFonts w:ascii="Calibri" w:hAnsi="Calibri" w:cs="Calibri"/>
          <w:sz w:val="24"/>
          <w:szCs w:val="24"/>
          <w:shd w:val="clear" w:color="auto" w:fill="FFFFFF"/>
        </w:rPr>
        <w:t>Шишацька</w:t>
      </w:r>
      <w:proofErr w:type="spellEnd"/>
      <w:r w:rsidRPr="008076D3">
        <w:rPr>
          <w:rFonts w:ascii="Calibri" w:hAnsi="Calibri" w:cs="Calibri"/>
          <w:sz w:val="24"/>
          <w:szCs w:val="24"/>
          <w:shd w:val="clear" w:color="auto" w:fill="FFFFFF"/>
        </w:rPr>
        <w:t>. – Електронні текстові данні (1 файл: 1,14 Мбайт). – Київ : КПІ ім. Ігоря Сікорського, 2021. – 78 с. – Назва з екрана.</w:t>
      </w:r>
      <w:r w:rsidRPr="008076D3">
        <w:rPr>
          <w:rFonts w:ascii="Calibri" w:hAnsi="Calibri" w:cs="Calibri"/>
          <w:sz w:val="24"/>
          <w:szCs w:val="24"/>
        </w:rPr>
        <w:t xml:space="preserve"> URI (Уніфікований ідентифікатор ресурсу): </w:t>
      </w:r>
    </w:p>
    <w:p w:rsidR="003606CB" w:rsidRPr="008076D3" w:rsidRDefault="00831C50" w:rsidP="002C5A45">
      <w:pPr>
        <w:pStyle w:val="a0"/>
        <w:tabs>
          <w:tab w:val="left" w:pos="1134"/>
        </w:tabs>
        <w:spacing w:line="240" w:lineRule="auto"/>
        <w:ind w:left="709"/>
        <w:jc w:val="both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hyperlink r:id="rId17" w:history="1">
        <w:r w:rsidR="003606CB" w:rsidRPr="008076D3">
          <w:rPr>
            <w:rStyle w:val="a5"/>
            <w:rFonts w:ascii="Calibri" w:hAnsi="Calibri" w:cs="Calibri"/>
            <w:sz w:val="24"/>
            <w:szCs w:val="24"/>
            <w:shd w:val="clear" w:color="auto" w:fill="FFFFFF"/>
          </w:rPr>
          <w:t>https://ela.kpi.ua/handle/123456789/42021</w:t>
        </w:r>
      </w:hyperlink>
    </w:p>
    <w:p w:rsidR="003606CB" w:rsidRPr="008076D3" w:rsidRDefault="003606CB" w:rsidP="00831C50">
      <w:pPr>
        <w:pStyle w:val="a0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8076D3">
        <w:rPr>
          <w:rFonts w:ascii="Calibri" w:hAnsi="Calibri" w:cs="Calibri"/>
          <w:sz w:val="24"/>
          <w:szCs w:val="24"/>
        </w:rPr>
        <w:t xml:space="preserve">Фізичне виховання. Аеробіка [Електронний ресурс] : навчальний посібник / КПІ ім. Ігоря Сікорського ; уклад. С. Є. </w:t>
      </w:r>
      <w:proofErr w:type="spellStart"/>
      <w:r w:rsidRPr="008076D3">
        <w:rPr>
          <w:rFonts w:ascii="Calibri" w:hAnsi="Calibri" w:cs="Calibri"/>
          <w:sz w:val="24"/>
          <w:szCs w:val="24"/>
        </w:rPr>
        <w:t>Толмачова</w:t>
      </w:r>
      <w:proofErr w:type="spellEnd"/>
      <w:r w:rsidRPr="008076D3">
        <w:rPr>
          <w:rFonts w:ascii="Calibri" w:hAnsi="Calibri" w:cs="Calibri"/>
          <w:sz w:val="24"/>
          <w:szCs w:val="24"/>
        </w:rPr>
        <w:t>, Н. В. Кузьменко, А. Ю. Чеховська, І. Ю. Захарова. – Електронні текстові дані (1 файл: 4,04 Мбайт). – Київ : КПІ ім. Ігоря Сікорського, 2019. – 151</w:t>
      </w:r>
      <w:r w:rsidRPr="008076D3">
        <w:rPr>
          <w:rFonts w:ascii="Calibri" w:hAnsi="Calibri" w:cs="Calibri"/>
          <w:sz w:val="24"/>
          <w:szCs w:val="24"/>
          <w:lang w:val="en-US"/>
        </w:rPr>
        <w:t> </w:t>
      </w:r>
      <w:r w:rsidRPr="008076D3">
        <w:rPr>
          <w:rFonts w:ascii="Calibri" w:hAnsi="Calibri" w:cs="Calibri"/>
          <w:sz w:val="24"/>
          <w:szCs w:val="24"/>
        </w:rPr>
        <w:t>с.</w:t>
      </w:r>
      <w:r w:rsidRPr="008076D3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8076D3">
        <w:rPr>
          <w:rFonts w:ascii="Calibri" w:hAnsi="Calibri" w:cs="Calibri"/>
          <w:sz w:val="24"/>
          <w:szCs w:val="24"/>
        </w:rPr>
        <w:t>UR</w:t>
      </w:r>
      <w:r w:rsidRPr="008076D3">
        <w:rPr>
          <w:rFonts w:ascii="Calibri" w:hAnsi="Calibri" w:cs="Calibri"/>
          <w:sz w:val="24"/>
          <w:szCs w:val="24"/>
          <w:lang w:val="en-US"/>
        </w:rPr>
        <w:t>L</w:t>
      </w:r>
      <w:r w:rsidRPr="008076D3">
        <w:rPr>
          <w:rFonts w:ascii="Calibri" w:hAnsi="Calibri" w:cs="Calibri"/>
          <w:sz w:val="24"/>
          <w:szCs w:val="24"/>
        </w:rPr>
        <w:t xml:space="preserve">: </w:t>
      </w:r>
    </w:p>
    <w:p w:rsidR="003606CB" w:rsidRPr="008076D3" w:rsidRDefault="00831C50" w:rsidP="003606CB">
      <w:pPr>
        <w:pStyle w:val="a0"/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hyperlink r:id="rId18" w:history="1">
        <w:r w:rsidR="003606CB" w:rsidRPr="008076D3">
          <w:rPr>
            <w:rStyle w:val="a5"/>
            <w:rFonts w:ascii="Calibri" w:hAnsi="Calibri" w:cs="Calibri"/>
            <w:sz w:val="24"/>
            <w:szCs w:val="24"/>
          </w:rPr>
          <w:t>https://ela.kpi.ua/handle/123456789/32204</w:t>
        </w:r>
      </w:hyperlink>
    </w:p>
    <w:p w:rsidR="009A4404" w:rsidRDefault="009A4404" w:rsidP="00166495">
      <w:pPr>
        <w:spacing w:line="240" w:lineRule="auto"/>
        <w:ind w:left="709"/>
        <w:jc w:val="both"/>
        <w:rPr>
          <w:rFonts w:ascii="Calibri" w:hAnsi="Calibri" w:cs="Calibri"/>
          <w:b/>
          <w:sz w:val="24"/>
          <w:szCs w:val="24"/>
        </w:rPr>
      </w:pPr>
    </w:p>
    <w:p w:rsidR="00166495" w:rsidRDefault="00166495" w:rsidP="00166495">
      <w:pPr>
        <w:spacing w:line="240" w:lineRule="auto"/>
        <w:ind w:left="709"/>
        <w:jc w:val="both"/>
        <w:rPr>
          <w:rFonts w:ascii="Calibri" w:hAnsi="Calibri" w:cs="Calibri"/>
          <w:b/>
          <w:sz w:val="24"/>
          <w:szCs w:val="24"/>
        </w:rPr>
      </w:pPr>
      <w:r w:rsidRPr="00CC2500">
        <w:rPr>
          <w:rFonts w:ascii="Calibri" w:hAnsi="Calibri" w:cs="Calibri"/>
          <w:b/>
          <w:sz w:val="24"/>
          <w:szCs w:val="24"/>
        </w:rPr>
        <w:t>Література для самостійного вивчення</w:t>
      </w:r>
      <w:r w:rsidR="00F212D1">
        <w:rPr>
          <w:rFonts w:ascii="Calibri" w:hAnsi="Calibri" w:cs="Calibri"/>
          <w:b/>
          <w:sz w:val="24"/>
          <w:szCs w:val="24"/>
          <w:lang w:val="ru-RU"/>
        </w:rPr>
        <w:t xml:space="preserve"> </w:t>
      </w:r>
      <w:r w:rsidR="006F69BF">
        <w:rPr>
          <w:rFonts w:ascii="Calibri" w:hAnsi="Calibri" w:cs="Calibri"/>
          <w:b/>
          <w:sz w:val="24"/>
          <w:szCs w:val="24"/>
        </w:rPr>
        <w:t>(теми: 1.2; 1.</w:t>
      </w:r>
      <w:r w:rsidR="006F69BF">
        <w:rPr>
          <w:rFonts w:ascii="Calibri" w:hAnsi="Calibri" w:cs="Calibri"/>
          <w:b/>
          <w:sz w:val="24"/>
          <w:szCs w:val="24"/>
          <w:lang w:val="ru-RU"/>
        </w:rPr>
        <w:t>3</w:t>
      </w:r>
      <w:r w:rsidRPr="00CC2500">
        <w:rPr>
          <w:rFonts w:ascii="Calibri" w:hAnsi="Calibri" w:cs="Calibri"/>
          <w:b/>
          <w:sz w:val="24"/>
          <w:szCs w:val="24"/>
        </w:rPr>
        <w:t>: 2.2)</w:t>
      </w:r>
    </w:p>
    <w:p w:rsidR="00CC033D" w:rsidRPr="00CC033D" w:rsidRDefault="00B80663" w:rsidP="00B80663">
      <w:pPr>
        <w:spacing w:line="240" w:lineRule="auto"/>
        <w:ind w:firstLine="709"/>
        <w:jc w:val="both"/>
        <w:rPr>
          <w:rFonts w:ascii="Calibri" w:hAnsi="Calibri" w:cs="Calibri"/>
          <w:b/>
          <w:sz w:val="24"/>
          <w:szCs w:val="24"/>
        </w:rPr>
      </w:pPr>
      <w:r w:rsidRPr="00CC033D">
        <w:rPr>
          <w:rFonts w:ascii="Calibri" w:hAnsi="Calibri" w:cs="Calibri"/>
          <w:b/>
          <w:sz w:val="24"/>
          <w:szCs w:val="24"/>
        </w:rPr>
        <w:t xml:space="preserve">1.2. </w:t>
      </w:r>
    </w:p>
    <w:p w:rsidR="002C5A45" w:rsidRDefault="00B80663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Pr="00B80663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B80663">
        <w:rPr>
          <w:rFonts w:ascii="Calibri" w:hAnsi="Calibri" w:cs="Calibri"/>
          <w:sz w:val="24"/>
          <w:szCs w:val="24"/>
        </w:rPr>
        <w:t>Бобрицька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 В.І. Валеологія: [</w:t>
      </w:r>
      <w:proofErr w:type="spellStart"/>
      <w:r w:rsidRPr="00B80663">
        <w:rPr>
          <w:rFonts w:ascii="Calibri" w:hAnsi="Calibri" w:cs="Calibri"/>
          <w:sz w:val="24"/>
          <w:szCs w:val="24"/>
        </w:rPr>
        <w:t>навч</w:t>
      </w:r>
      <w:proofErr w:type="spellEnd"/>
      <w:r w:rsidRPr="00B80663">
        <w:rPr>
          <w:rFonts w:ascii="Calibri" w:hAnsi="Calibri" w:cs="Calibri"/>
          <w:sz w:val="24"/>
          <w:szCs w:val="24"/>
        </w:rPr>
        <w:t>. посібник для студентів вищих закладів освіти: В 2ч.] / В.І.</w:t>
      </w:r>
      <w:proofErr w:type="spellStart"/>
      <w:r w:rsidRPr="00B80663">
        <w:rPr>
          <w:rFonts w:ascii="Calibri" w:hAnsi="Calibri" w:cs="Calibri"/>
          <w:sz w:val="24"/>
          <w:szCs w:val="24"/>
        </w:rPr>
        <w:t>Бобрицька</w:t>
      </w:r>
      <w:proofErr w:type="spellEnd"/>
      <w:r w:rsidRPr="00B80663">
        <w:rPr>
          <w:rFonts w:ascii="Calibri" w:hAnsi="Calibri" w:cs="Calibri"/>
          <w:sz w:val="24"/>
          <w:szCs w:val="24"/>
        </w:rPr>
        <w:t>, М.В.</w:t>
      </w:r>
      <w:proofErr w:type="spellStart"/>
      <w:r w:rsidRPr="00B80663">
        <w:rPr>
          <w:rFonts w:ascii="Calibri" w:hAnsi="Calibri" w:cs="Calibri"/>
          <w:sz w:val="24"/>
          <w:szCs w:val="24"/>
        </w:rPr>
        <w:t>Гриньова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 та ін.; за ред. В.І.</w:t>
      </w:r>
      <w:proofErr w:type="spellStart"/>
      <w:r w:rsidRPr="00B80663">
        <w:rPr>
          <w:rFonts w:ascii="Calibri" w:hAnsi="Calibri" w:cs="Calibri"/>
          <w:sz w:val="24"/>
          <w:szCs w:val="24"/>
        </w:rPr>
        <w:t>Бобрицької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. Полтава: </w:t>
      </w:r>
      <w:proofErr w:type="spellStart"/>
      <w:r w:rsidRPr="00B80663">
        <w:rPr>
          <w:rFonts w:ascii="Calibri" w:hAnsi="Calibri" w:cs="Calibri"/>
          <w:sz w:val="24"/>
          <w:szCs w:val="24"/>
        </w:rPr>
        <w:t>Скайтек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, 2000. Ч.І. 146 с. </w:t>
      </w:r>
    </w:p>
    <w:p w:rsidR="00B80663" w:rsidRDefault="00B80663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2</w:t>
      </w:r>
      <w:r w:rsidRPr="00B80663">
        <w:rPr>
          <w:rFonts w:ascii="Calibri" w:hAnsi="Calibri" w:cs="Calibri"/>
          <w:sz w:val="24"/>
          <w:szCs w:val="24"/>
        </w:rPr>
        <w:t xml:space="preserve">. Голяка С.К., </w:t>
      </w:r>
      <w:proofErr w:type="spellStart"/>
      <w:r w:rsidRPr="00B80663">
        <w:rPr>
          <w:rFonts w:ascii="Calibri" w:hAnsi="Calibri" w:cs="Calibri"/>
          <w:sz w:val="24"/>
          <w:szCs w:val="24"/>
        </w:rPr>
        <w:t>Возний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 С.С., </w:t>
      </w:r>
      <w:proofErr w:type="spellStart"/>
      <w:r w:rsidRPr="00B80663">
        <w:rPr>
          <w:rFonts w:ascii="Calibri" w:hAnsi="Calibri" w:cs="Calibri"/>
          <w:sz w:val="24"/>
          <w:szCs w:val="24"/>
        </w:rPr>
        <w:t>Гацоєва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 Л.С., Глухова Г.Г. Функціональна анатомія опорно-рухового апарату з основами динамічної морфології : навчальний посібник. Херсон : ФОП </w:t>
      </w:r>
      <w:proofErr w:type="spellStart"/>
      <w:r w:rsidRPr="00B80663">
        <w:rPr>
          <w:rFonts w:ascii="Calibri" w:hAnsi="Calibri" w:cs="Calibri"/>
          <w:sz w:val="24"/>
          <w:szCs w:val="24"/>
        </w:rPr>
        <w:t>Вишемирський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 В. С., 2021. 88 с. </w:t>
      </w:r>
    </w:p>
    <w:p w:rsidR="002C5A45" w:rsidRDefault="00B80663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Pr="00B80663">
        <w:rPr>
          <w:rFonts w:ascii="Calibri" w:hAnsi="Calibri" w:cs="Calibri"/>
          <w:sz w:val="24"/>
          <w:szCs w:val="24"/>
        </w:rPr>
        <w:t xml:space="preserve">. Іваницький О.В. Девіантна поведінка молоді в Україні: чинники виникнення та державні заходи подолання // Збірник наукових праць Інституту психології ім. Г.С. Костюка, 2008. С.55-63. </w:t>
      </w:r>
    </w:p>
    <w:p w:rsidR="00B80663" w:rsidRDefault="00B80663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Pr="00B80663">
        <w:rPr>
          <w:rFonts w:ascii="Calibri" w:hAnsi="Calibri" w:cs="Calibri"/>
          <w:sz w:val="24"/>
          <w:szCs w:val="24"/>
        </w:rPr>
        <w:t xml:space="preserve"> Кузьменко В.В. Психологія девіантної поведінки : </w:t>
      </w:r>
      <w:proofErr w:type="spellStart"/>
      <w:r w:rsidRPr="00B80663">
        <w:rPr>
          <w:rFonts w:ascii="Calibri" w:hAnsi="Calibri" w:cs="Calibri"/>
          <w:sz w:val="24"/>
          <w:szCs w:val="24"/>
        </w:rPr>
        <w:t>навч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B80663">
        <w:rPr>
          <w:rFonts w:ascii="Calibri" w:hAnsi="Calibri" w:cs="Calibri"/>
          <w:sz w:val="24"/>
          <w:szCs w:val="24"/>
        </w:rPr>
        <w:t>посіб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. / В.В. Кузьменко, О.В. </w:t>
      </w:r>
      <w:proofErr w:type="spellStart"/>
      <w:r w:rsidRPr="00B80663">
        <w:rPr>
          <w:rFonts w:ascii="Calibri" w:hAnsi="Calibri" w:cs="Calibri"/>
          <w:sz w:val="24"/>
          <w:szCs w:val="24"/>
        </w:rPr>
        <w:t>Диса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, І.О. Шинкаренко. Дніпро: Видавець Біла К.О., 2019. 68 с. </w:t>
      </w:r>
    </w:p>
    <w:p w:rsidR="002C5A45" w:rsidRDefault="00B80663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Pr="00B80663">
        <w:rPr>
          <w:rFonts w:ascii="Calibri" w:hAnsi="Calibri" w:cs="Calibri"/>
          <w:sz w:val="24"/>
          <w:szCs w:val="24"/>
        </w:rPr>
        <w:t xml:space="preserve">. Лікарські рослини і фітотерапія. Фітотерапевтична рецептура: навчальний посібник (ВНЗ ІV р. а.) / Л.В. </w:t>
      </w:r>
      <w:proofErr w:type="spellStart"/>
      <w:r w:rsidRPr="00B80663">
        <w:rPr>
          <w:rFonts w:ascii="Calibri" w:hAnsi="Calibri" w:cs="Calibri"/>
          <w:sz w:val="24"/>
          <w:szCs w:val="24"/>
        </w:rPr>
        <w:t>Бензель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, Р.Є. </w:t>
      </w:r>
      <w:proofErr w:type="spellStart"/>
      <w:r w:rsidRPr="00B80663">
        <w:rPr>
          <w:rFonts w:ascii="Calibri" w:hAnsi="Calibri" w:cs="Calibri"/>
          <w:sz w:val="24"/>
          <w:szCs w:val="24"/>
        </w:rPr>
        <w:t>Дармограй</w:t>
      </w:r>
      <w:proofErr w:type="spellEnd"/>
      <w:r w:rsidRPr="00B80663">
        <w:rPr>
          <w:rFonts w:ascii="Calibri" w:hAnsi="Calibri" w:cs="Calibri"/>
          <w:sz w:val="24"/>
          <w:szCs w:val="24"/>
        </w:rPr>
        <w:t>, П.В. Олійник та ін. Київ : ВСВ «Медицина», 2010. 400 с.</w:t>
      </w:r>
    </w:p>
    <w:p w:rsidR="002C5A45" w:rsidRDefault="00B80663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</w:t>
      </w:r>
      <w:r w:rsidRPr="00B80663">
        <w:rPr>
          <w:rFonts w:ascii="Calibri" w:hAnsi="Calibri" w:cs="Calibri"/>
          <w:sz w:val="24"/>
          <w:szCs w:val="24"/>
        </w:rPr>
        <w:t>. Методичний посібник з музикотерапії для дітей дошкільного віку зі складними порушеннями психофізичного розвитку / Укладач Н. Квітка. Київ : 2013. 82 с.</w:t>
      </w:r>
    </w:p>
    <w:p w:rsidR="002C5A45" w:rsidRDefault="00CC033D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="00B80663" w:rsidRPr="00B80663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="00B80663" w:rsidRPr="00B80663">
        <w:rPr>
          <w:rFonts w:ascii="Calibri" w:hAnsi="Calibri" w:cs="Calibri"/>
          <w:sz w:val="24"/>
          <w:szCs w:val="24"/>
        </w:rPr>
        <w:t>Михалюк</w:t>
      </w:r>
      <w:proofErr w:type="spellEnd"/>
      <w:r w:rsidR="00B80663" w:rsidRPr="00B80663">
        <w:rPr>
          <w:rFonts w:ascii="Calibri" w:hAnsi="Calibri" w:cs="Calibri"/>
          <w:sz w:val="24"/>
          <w:szCs w:val="24"/>
        </w:rPr>
        <w:t xml:space="preserve"> Є.Л., Черепок О.О., Малахова С.М. Біологічний вік та кількісна оцінка рівня фізичного здоров’я людини. Навчальний посібник. Запоріжжя : ЗДМУ, 2013. 137 с.</w:t>
      </w:r>
    </w:p>
    <w:p w:rsidR="00CC033D" w:rsidRDefault="00CC033D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B80663" w:rsidRPr="00B80663">
        <w:rPr>
          <w:rFonts w:ascii="Calibri" w:hAnsi="Calibri" w:cs="Calibri"/>
          <w:sz w:val="24"/>
          <w:szCs w:val="24"/>
        </w:rPr>
        <w:t xml:space="preserve">. Сучасна фітотерапія : </w:t>
      </w:r>
      <w:proofErr w:type="spellStart"/>
      <w:r w:rsidR="00B80663" w:rsidRPr="00B80663">
        <w:rPr>
          <w:rFonts w:ascii="Calibri" w:hAnsi="Calibri" w:cs="Calibri"/>
          <w:sz w:val="24"/>
          <w:szCs w:val="24"/>
        </w:rPr>
        <w:t>навч</w:t>
      </w:r>
      <w:proofErr w:type="spellEnd"/>
      <w:r w:rsidR="00B80663" w:rsidRPr="00B80663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="00B80663" w:rsidRPr="00B80663">
        <w:rPr>
          <w:rFonts w:ascii="Calibri" w:hAnsi="Calibri" w:cs="Calibri"/>
          <w:sz w:val="24"/>
          <w:szCs w:val="24"/>
        </w:rPr>
        <w:t>посіб</w:t>
      </w:r>
      <w:proofErr w:type="spellEnd"/>
      <w:r w:rsidR="00B80663" w:rsidRPr="00B80663">
        <w:rPr>
          <w:rFonts w:ascii="Calibri" w:hAnsi="Calibri" w:cs="Calibri"/>
          <w:sz w:val="24"/>
          <w:szCs w:val="24"/>
        </w:rPr>
        <w:t>. / С. В. Гарна, І. М. Владимирова, Н. Б. Бурд та ін. Харків : «Друкарня Мадрид», 2016. 580 с.</w:t>
      </w:r>
    </w:p>
    <w:p w:rsidR="00B80663" w:rsidRDefault="00CC033D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B80663" w:rsidRPr="00B80663">
        <w:rPr>
          <w:rFonts w:ascii="Calibri" w:hAnsi="Calibri" w:cs="Calibri"/>
          <w:sz w:val="24"/>
          <w:szCs w:val="24"/>
        </w:rPr>
        <w:t xml:space="preserve">. Фітотерапія та </w:t>
      </w:r>
      <w:proofErr w:type="spellStart"/>
      <w:r w:rsidR="00B80663" w:rsidRPr="00B80663">
        <w:rPr>
          <w:rFonts w:ascii="Calibri" w:hAnsi="Calibri" w:cs="Calibri"/>
          <w:sz w:val="24"/>
          <w:szCs w:val="24"/>
        </w:rPr>
        <w:t>ароматерапія</w:t>
      </w:r>
      <w:proofErr w:type="spellEnd"/>
      <w:r w:rsidR="00B80663" w:rsidRPr="00B80663">
        <w:rPr>
          <w:rFonts w:ascii="Calibri" w:hAnsi="Calibri" w:cs="Calibri"/>
          <w:sz w:val="24"/>
          <w:szCs w:val="24"/>
        </w:rPr>
        <w:t xml:space="preserve"> : метод. </w:t>
      </w:r>
      <w:proofErr w:type="spellStart"/>
      <w:r w:rsidR="00B80663" w:rsidRPr="00B80663">
        <w:rPr>
          <w:rFonts w:ascii="Calibri" w:hAnsi="Calibri" w:cs="Calibri"/>
          <w:sz w:val="24"/>
          <w:szCs w:val="24"/>
        </w:rPr>
        <w:t>вказ</w:t>
      </w:r>
      <w:proofErr w:type="spellEnd"/>
      <w:r w:rsidR="00B80663" w:rsidRPr="00B80663">
        <w:rPr>
          <w:rFonts w:ascii="Calibri" w:hAnsi="Calibri" w:cs="Calibri"/>
          <w:sz w:val="24"/>
          <w:szCs w:val="24"/>
        </w:rPr>
        <w:t xml:space="preserve">. до проведення </w:t>
      </w:r>
      <w:proofErr w:type="spellStart"/>
      <w:r w:rsidR="00B80663" w:rsidRPr="00B80663">
        <w:rPr>
          <w:rFonts w:ascii="Calibri" w:hAnsi="Calibri" w:cs="Calibri"/>
          <w:sz w:val="24"/>
          <w:szCs w:val="24"/>
        </w:rPr>
        <w:t>практ</w:t>
      </w:r>
      <w:proofErr w:type="spellEnd"/>
      <w:r w:rsidR="00B80663" w:rsidRPr="00B80663">
        <w:rPr>
          <w:rFonts w:ascii="Calibri" w:hAnsi="Calibri" w:cs="Calibri"/>
          <w:sz w:val="24"/>
          <w:szCs w:val="24"/>
        </w:rPr>
        <w:t xml:space="preserve">. занять для магістрів 1-го курсу ІV мед. </w:t>
      </w:r>
      <w:proofErr w:type="spellStart"/>
      <w:r w:rsidR="00B80663" w:rsidRPr="00B80663">
        <w:rPr>
          <w:rFonts w:ascii="Calibri" w:hAnsi="Calibri" w:cs="Calibri"/>
          <w:sz w:val="24"/>
          <w:szCs w:val="24"/>
        </w:rPr>
        <w:t>фак-ту</w:t>
      </w:r>
      <w:proofErr w:type="spellEnd"/>
      <w:r w:rsidR="00B80663" w:rsidRPr="00B80663">
        <w:rPr>
          <w:rFonts w:ascii="Calibri" w:hAnsi="Calibri" w:cs="Calibri"/>
          <w:sz w:val="24"/>
          <w:szCs w:val="24"/>
        </w:rPr>
        <w:t xml:space="preserve"> / </w:t>
      </w:r>
      <w:proofErr w:type="spellStart"/>
      <w:r w:rsidR="00B80663" w:rsidRPr="00B80663">
        <w:rPr>
          <w:rFonts w:ascii="Calibri" w:hAnsi="Calibri" w:cs="Calibri"/>
          <w:sz w:val="24"/>
          <w:szCs w:val="24"/>
        </w:rPr>
        <w:t>упоряд</w:t>
      </w:r>
      <w:proofErr w:type="spellEnd"/>
      <w:r w:rsidR="00B80663" w:rsidRPr="00B80663">
        <w:rPr>
          <w:rFonts w:ascii="Calibri" w:hAnsi="Calibri" w:cs="Calibri"/>
          <w:sz w:val="24"/>
          <w:szCs w:val="24"/>
        </w:rPr>
        <w:t xml:space="preserve">. А. Г. Істомін, О. Л. </w:t>
      </w:r>
      <w:proofErr w:type="spellStart"/>
      <w:r w:rsidR="00B80663" w:rsidRPr="00B80663">
        <w:rPr>
          <w:rFonts w:ascii="Calibri" w:hAnsi="Calibri" w:cs="Calibri"/>
          <w:sz w:val="24"/>
          <w:szCs w:val="24"/>
        </w:rPr>
        <w:t>Сивенко</w:t>
      </w:r>
      <w:proofErr w:type="spellEnd"/>
      <w:r w:rsidR="00B80663" w:rsidRPr="00B80663">
        <w:rPr>
          <w:rFonts w:ascii="Calibri" w:hAnsi="Calibri" w:cs="Calibri"/>
          <w:sz w:val="24"/>
          <w:szCs w:val="24"/>
        </w:rPr>
        <w:t xml:space="preserve">, О. В. </w:t>
      </w:r>
      <w:proofErr w:type="spellStart"/>
      <w:r w:rsidR="00B80663" w:rsidRPr="00B80663">
        <w:rPr>
          <w:rFonts w:ascii="Calibri" w:hAnsi="Calibri" w:cs="Calibri"/>
          <w:sz w:val="24"/>
          <w:szCs w:val="24"/>
        </w:rPr>
        <w:t>Резуненко</w:t>
      </w:r>
      <w:proofErr w:type="spellEnd"/>
      <w:r w:rsidR="00B80663" w:rsidRPr="00B80663">
        <w:rPr>
          <w:rFonts w:ascii="Calibri" w:hAnsi="Calibri" w:cs="Calibri"/>
          <w:sz w:val="24"/>
          <w:szCs w:val="24"/>
        </w:rPr>
        <w:t xml:space="preserve"> та ін. Харків : ХНМУ, 2020. 24 с.</w:t>
      </w:r>
    </w:p>
    <w:p w:rsidR="00B80663" w:rsidRPr="00CC033D" w:rsidRDefault="00B80663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b/>
          <w:sz w:val="24"/>
          <w:szCs w:val="24"/>
        </w:rPr>
      </w:pPr>
      <w:r w:rsidRPr="00CC033D">
        <w:rPr>
          <w:rFonts w:ascii="Calibri" w:hAnsi="Calibri" w:cs="Calibri"/>
          <w:b/>
          <w:sz w:val="24"/>
          <w:szCs w:val="24"/>
        </w:rPr>
        <w:t>1.3.</w:t>
      </w:r>
    </w:p>
    <w:p w:rsidR="00B80663" w:rsidRDefault="00B80663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Pr="00B80663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B80663">
        <w:rPr>
          <w:rFonts w:ascii="Calibri" w:hAnsi="Calibri" w:cs="Calibri"/>
          <w:sz w:val="24"/>
          <w:szCs w:val="24"/>
        </w:rPr>
        <w:t>Ахаладзе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 Микола Георгійович. Оцінка темпу старіння, стану здоров'я і життєздатності людини на основі визначення біологічного віку : дис.… д-ра наук : 14.03.03. Київ, 2007. 284 с.</w:t>
      </w:r>
    </w:p>
    <w:p w:rsidR="002C5A45" w:rsidRDefault="00B80663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Pr="00B80663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B80663">
        <w:rPr>
          <w:rFonts w:ascii="Calibri" w:hAnsi="Calibri" w:cs="Calibri"/>
          <w:sz w:val="24"/>
          <w:szCs w:val="24"/>
        </w:rPr>
        <w:t>Грибан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 Г.П. Життєдіяльність та рухова активність студентів. Житомир : Вид-во Рута, 2009. 593 с.</w:t>
      </w:r>
    </w:p>
    <w:p w:rsidR="00B80663" w:rsidRDefault="00B80663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Pr="00B80663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B80663">
        <w:rPr>
          <w:rFonts w:ascii="Calibri" w:hAnsi="Calibri" w:cs="Calibri"/>
          <w:sz w:val="24"/>
          <w:szCs w:val="24"/>
        </w:rPr>
        <w:t>Присяжнюк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 С.І. Біологічний вік та здоров’я студентської молоді. Київ : Центр навчальної літератури, 2010. 300 с.</w:t>
      </w:r>
    </w:p>
    <w:p w:rsidR="00B80663" w:rsidRDefault="00B80663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Pr="00B80663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B80663">
        <w:rPr>
          <w:rFonts w:ascii="Calibri" w:hAnsi="Calibri" w:cs="Calibri"/>
          <w:sz w:val="24"/>
          <w:szCs w:val="24"/>
        </w:rPr>
        <w:t>Присяжнюк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 С.І. Взаємозв’язок біологічного віку та стану фізичної підготовленості студентів НАУ. Теорія і практика фізичного виховання. 2004. №1. С. 21-25.</w:t>
      </w:r>
    </w:p>
    <w:p w:rsidR="002C5A45" w:rsidRDefault="00B80663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Pr="00B80663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B80663">
        <w:rPr>
          <w:rFonts w:ascii="Calibri" w:hAnsi="Calibri" w:cs="Calibri"/>
          <w:sz w:val="24"/>
          <w:szCs w:val="24"/>
        </w:rPr>
        <w:t>Присяжнюк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 С.І. Фізичне виховання: </w:t>
      </w:r>
      <w:proofErr w:type="spellStart"/>
      <w:r w:rsidRPr="00B80663">
        <w:rPr>
          <w:rFonts w:ascii="Calibri" w:hAnsi="Calibri" w:cs="Calibri"/>
          <w:sz w:val="24"/>
          <w:szCs w:val="24"/>
        </w:rPr>
        <w:t>Навч</w:t>
      </w:r>
      <w:proofErr w:type="spellEnd"/>
      <w:r w:rsidRPr="00B80663">
        <w:rPr>
          <w:rFonts w:ascii="Calibri" w:hAnsi="Calibri" w:cs="Calibri"/>
          <w:sz w:val="24"/>
          <w:szCs w:val="24"/>
        </w:rPr>
        <w:t>. посібник. Київ : Центр учбової літератури, 2008. 504 с.</w:t>
      </w:r>
    </w:p>
    <w:p w:rsidR="002C5A45" w:rsidRDefault="00B80663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</w:t>
      </w:r>
      <w:r w:rsidRPr="00B80663">
        <w:rPr>
          <w:rFonts w:ascii="Calibri" w:hAnsi="Calibri" w:cs="Calibri"/>
          <w:sz w:val="24"/>
          <w:szCs w:val="24"/>
        </w:rPr>
        <w:t>. Харченко Д.М. Психосоматичні розлади. Теорії, методи діагностики, результати досліджень : навчальний посібник. Київ: Видавничий дім «Слово», 2015. 280 с.</w:t>
      </w:r>
    </w:p>
    <w:p w:rsidR="00B80663" w:rsidRPr="00B80663" w:rsidRDefault="00B80663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Pr="00B80663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B80663">
        <w:rPr>
          <w:rFonts w:ascii="Calibri" w:hAnsi="Calibri" w:cs="Calibri"/>
          <w:sz w:val="24"/>
          <w:szCs w:val="24"/>
        </w:rPr>
        <w:t>Jackson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 S., </w:t>
      </w:r>
      <w:proofErr w:type="spellStart"/>
      <w:r w:rsidRPr="00B80663">
        <w:rPr>
          <w:rFonts w:ascii="Calibri" w:hAnsi="Calibri" w:cs="Calibri"/>
          <w:sz w:val="24"/>
          <w:szCs w:val="24"/>
        </w:rPr>
        <w:t>Weale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 M, </w:t>
      </w:r>
      <w:proofErr w:type="spellStart"/>
      <w:r w:rsidRPr="00B80663">
        <w:rPr>
          <w:rFonts w:ascii="Calibri" w:hAnsi="Calibri" w:cs="Calibri"/>
          <w:sz w:val="24"/>
          <w:szCs w:val="24"/>
        </w:rPr>
        <w:t>Weale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 R. </w:t>
      </w:r>
      <w:proofErr w:type="spellStart"/>
      <w:r w:rsidRPr="00B80663">
        <w:rPr>
          <w:rFonts w:ascii="Calibri" w:hAnsi="Calibri" w:cs="Calibri"/>
          <w:sz w:val="24"/>
          <w:szCs w:val="24"/>
        </w:rPr>
        <w:t>Biological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80663">
        <w:rPr>
          <w:rFonts w:ascii="Calibri" w:hAnsi="Calibri" w:cs="Calibri"/>
          <w:sz w:val="24"/>
          <w:szCs w:val="24"/>
        </w:rPr>
        <w:t>age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Pr="00B80663">
        <w:rPr>
          <w:rFonts w:ascii="Calibri" w:hAnsi="Calibri" w:cs="Calibri"/>
          <w:sz w:val="24"/>
          <w:szCs w:val="24"/>
        </w:rPr>
        <w:t>what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80663">
        <w:rPr>
          <w:rFonts w:ascii="Calibri" w:hAnsi="Calibri" w:cs="Calibri"/>
          <w:sz w:val="24"/>
          <w:szCs w:val="24"/>
        </w:rPr>
        <w:t>is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80663">
        <w:rPr>
          <w:rFonts w:ascii="Calibri" w:hAnsi="Calibri" w:cs="Calibri"/>
          <w:sz w:val="24"/>
          <w:szCs w:val="24"/>
        </w:rPr>
        <w:t>it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80663">
        <w:rPr>
          <w:rFonts w:ascii="Calibri" w:hAnsi="Calibri" w:cs="Calibri"/>
          <w:sz w:val="24"/>
          <w:szCs w:val="24"/>
        </w:rPr>
        <w:t>and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80663">
        <w:rPr>
          <w:rFonts w:ascii="Calibri" w:hAnsi="Calibri" w:cs="Calibri"/>
          <w:sz w:val="24"/>
          <w:szCs w:val="24"/>
        </w:rPr>
        <w:t>can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80663">
        <w:rPr>
          <w:rFonts w:ascii="Calibri" w:hAnsi="Calibri" w:cs="Calibri"/>
          <w:sz w:val="24"/>
          <w:szCs w:val="24"/>
        </w:rPr>
        <w:t>it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80663">
        <w:rPr>
          <w:rFonts w:ascii="Calibri" w:hAnsi="Calibri" w:cs="Calibri"/>
          <w:sz w:val="24"/>
          <w:szCs w:val="24"/>
        </w:rPr>
        <w:t>be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80663">
        <w:rPr>
          <w:rFonts w:ascii="Calibri" w:hAnsi="Calibri" w:cs="Calibri"/>
          <w:sz w:val="24"/>
          <w:szCs w:val="24"/>
        </w:rPr>
        <w:t>measured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? / </w:t>
      </w:r>
      <w:proofErr w:type="spellStart"/>
      <w:r w:rsidRPr="00B80663">
        <w:rPr>
          <w:rFonts w:ascii="Calibri" w:hAnsi="Calibri" w:cs="Calibri"/>
          <w:sz w:val="24"/>
          <w:szCs w:val="24"/>
        </w:rPr>
        <w:t>Archives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80663">
        <w:rPr>
          <w:rFonts w:ascii="Calibri" w:hAnsi="Calibri" w:cs="Calibri"/>
          <w:sz w:val="24"/>
          <w:szCs w:val="24"/>
        </w:rPr>
        <w:t>of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80663">
        <w:rPr>
          <w:rFonts w:ascii="Calibri" w:hAnsi="Calibri" w:cs="Calibri"/>
          <w:sz w:val="24"/>
          <w:szCs w:val="24"/>
        </w:rPr>
        <w:t>gerontology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80663">
        <w:rPr>
          <w:rFonts w:ascii="Calibri" w:hAnsi="Calibri" w:cs="Calibri"/>
          <w:sz w:val="24"/>
          <w:szCs w:val="24"/>
        </w:rPr>
        <w:t>and</w:t>
      </w:r>
      <w:proofErr w:type="spellEnd"/>
      <w:r w:rsidRPr="00B8066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80663">
        <w:rPr>
          <w:rFonts w:ascii="Calibri" w:hAnsi="Calibri" w:cs="Calibri"/>
          <w:sz w:val="24"/>
          <w:szCs w:val="24"/>
        </w:rPr>
        <w:t>geriatrics</w:t>
      </w:r>
      <w:proofErr w:type="spellEnd"/>
      <w:r w:rsidRPr="00B80663">
        <w:rPr>
          <w:rFonts w:ascii="Calibri" w:hAnsi="Calibri" w:cs="Calibri"/>
          <w:sz w:val="24"/>
          <w:szCs w:val="24"/>
        </w:rPr>
        <w:t>. 2003. V. 36. №. 2. P. 103-115.</w:t>
      </w:r>
    </w:p>
    <w:p w:rsidR="00943920" w:rsidRPr="00CC2500" w:rsidRDefault="00943920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2.2</w:t>
      </w:r>
    </w:p>
    <w:p w:rsidR="00B80663" w:rsidRPr="008076D3" w:rsidRDefault="00B80663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color w:val="222222"/>
          <w:sz w:val="24"/>
          <w:szCs w:val="24"/>
        </w:rPr>
      </w:pPr>
      <w:r w:rsidRPr="008076D3">
        <w:rPr>
          <w:rFonts w:ascii="Calibri" w:hAnsi="Calibri" w:cs="Calibri"/>
          <w:color w:val="222222"/>
          <w:sz w:val="24"/>
          <w:szCs w:val="24"/>
        </w:rPr>
        <w:t xml:space="preserve">1. </w:t>
      </w:r>
      <w:r w:rsidR="006F69BF" w:rsidRPr="008076D3">
        <w:rPr>
          <w:rFonts w:ascii="Calibri" w:hAnsi="Calibri" w:cs="Calibri"/>
          <w:color w:val="222222"/>
          <w:sz w:val="24"/>
          <w:szCs w:val="24"/>
        </w:rPr>
        <w:t xml:space="preserve">Аеробний фітнес: методичні рекомендації / А.І. </w:t>
      </w:r>
      <w:proofErr w:type="spellStart"/>
      <w:r w:rsidR="006F69BF" w:rsidRPr="008076D3">
        <w:rPr>
          <w:rFonts w:ascii="Calibri" w:hAnsi="Calibri" w:cs="Calibri"/>
          <w:color w:val="222222"/>
          <w:sz w:val="24"/>
          <w:szCs w:val="24"/>
        </w:rPr>
        <w:t>Циолковська</w:t>
      </w:r>
      <w:proofErr w:type="spellEnd"/>
      <w:r w:rsidR="006F69BF" w:rsidRPr="008076D3">
        <w:rPr>
          <w:rFonts w:ascii="Calibri" w:hAnsi="Calibri" w:cs="Calibri"/>
          <w:color w:val="222222"/>
          <w:sz w:val="24"/>
          <w:szCs w:val="24"/>
        </w:rPr>
        <w:t>, О.О. Фролова. Маріуполь: Видавничий центр МДУ, 2016. 22 с.</w:t>
      </w:r>
    </w:p>
    <w:p w:rsidR="00B80663" w:rsidRPr="008076D3" w:rsidRDefault="006F69BF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color w:val="222222"/>
          <w:sz w:val="24"/>
          <w:szCs w:val="24"/>
        </w:rPr>
      </w:pPr>
      <w:r w:rsidRPr="008076D3">
        <w:rPr>
          <w:rFonts w:ascii="Calibri" w:hAnsi="Calibri" w:cs="Calibri"/>
          <w:color w:val="222222"/>
          <w:sz w:val="24"/>
          <w:szCs w:val="24"/>
        </w:rPr>
        <w:t xml:space="preserve">2. </w:t>
      </w:r>
      <w:proofErr w:type="spellStart"/>
      <w:r w:rsidRPr="008076D3">
        <w:rPr>
          <w:rFonts w:ascii="Calibri" w:hAnsi="Calibri" w:cs="Calibri"/>
          <w:color w:val="222222"/>
          <w:sz w:val="24"/>
          <w:szCs w:val="24"/>
        </w:rPr>
        <w:t>Аквааеробіка</w:t>
      </w:r>
      <w:proofErr w:type="spellEnd"/>
      <w:r w:rsidRPr="008076D3">
        <w:rPr>
          <w:rFonts w:ascii="Calibri" w:hAnsi="Calibri" w:cs="Calibri"/>
          <w:color w:val="222222"/>
          <w:sz w:val="24"/>
          <w:szCs w:val="24"/>
        </w:rPr>
        <w:t xml:space="preserve">: методичні вказівки / уклад.: С.М. </w:t>
      </w:r>
      <w:proofErr w:type="spellStart"/>
      <w:r w:rsidRPr="008076D3">
        <w:rPr>
          <w:rFonts w:ascii="Calibri" w:hAnsi="Calibri" w:cs="Calibri"/>
          <w:color w:val="222222"/>
          <w:sz w:val="24"/>
          <w:szCs w:val="24"/>
        </w:rPr>
        <w:t>Киселевська</w:t>
      </w:r>
      <w:proofErr w:type="spellEnd"/>
      <w:r w:rsidRPr="008076D3">
        <w:rPr>
          <w:rFonts w:ascii="Calibri" w:hAnsi="Calibri" w:cs="Calibri"/>
          <w:color w:val="222222"/>
          <w:sz w:val="24"/>
          <w:szCs w:val="24"/>
        </w:rPr>
        <w:t xml:space="preserve">, О.В. </w:t>
      </w:r>
      <w:proofErr w:type="spellStart"/>
      <w:r w:rsidR="00B80663" w:rsidRPr="008076D3">
        <w:rPr>
          <w:rFonts w:ascii="Calibri" w:hAnsi="Calibri" w:cs="Calibri"/>
          <w:color w:val="222222"/>
          <w:sz w:val="24"/>
          <w:szCs w:val="24"/>
        </w:rPr>
        <w:t>Чернявська</w:t>
      </w:r>
      <w:proofErr w:type="spellEnd"/>
      <w:r w:rsidR="00B80663" w:rsidRPr="008076D3">
        <w:rPr>
          <w:rFonts w:ascii="Calibri" w:hAnsi="Calibri" w:cs="Calibri"/>
          <w:color w:val="222222"/>
          <w:sz w:val="24"/>
          <w:szCs w:val="24"/>
        </w:rPr>
        <w:t xml:space="preserve">. Київ : КНУБА, 2016. 40 </w:t>
      </w:r>
      <w:r w:rsidRPr="008076D3">
        <w:rPr>
          <w:rFonts w:ascii="Calibri" w:hAnsi="Calibri" w:cs="Calibri"/>
          <w:color w:val="222222"/>
          <w:sz w:val="24"/>
          <w:szCs w:val="24"/>
        </w:rPr>
        <w:t>с.</w:t>
      </w:r>
    </w:p>
    <w:p w:rsidR="00B80663" w:rsidRPr="008076D3" w:rsidRDefault="006F69BF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color w:val="222222"/>
          <w:sz w:val="24"/>
          <w:szCs w:val="24"/>
        </w:rPr>
      </w:pPr>
      <w:r w:rsidRPr="008076D3">
        <w:rPr>
          <w:rFonts w:ascii="Calibri" w:hAnsi="Calibri" w:cs="Calibri"/>
          <w:color w:val="222222"/>
          <w:sz w:val="24"/>
          <w:szCs w:val="24"/>
        </w:rPr>
        <w:t xml:space="preserve">3. </w:t>
      </w:r>
      <w:proofErr w:type="spellStart"/>
      <w:r w:rsidRPr="008076D3">
        <w:rPr>
          <w:rFonts w:ascii="Calibri" w:hAnsi="Calibri" w:cs="Calibri"/>
          <w:color w:val="222222"/>
          <w:sz w:val="24"/>
          <w:szCs w:val="24"/>
        </w:rPr>
        <w:t>Атаманюк</w:t>
      </w:r>
      <w:proofErr w:type="spellEnd"/>
      <w:r w:rsidRPr="008076D3">
        <w:rPr>
          <w:rFonts w:ascii="Calibri" w:hAnsi="Calibri" w:cs="Calibri"/>
          <w:color w:val="222222"/>
          <w:sz w:val="24"/>
          <w:szCs w:val="24"/>
        </w:rPr>
        <w:t xml:space="preserve">, С. І. Розвиток швидкісно-силових якостей та спеціальної витривалості спортсменок високого класу у спортивному командному фітнесі [Електронний ресурс] : навчальний посібник / </w:t>
      </w:r>
      <w:proofErr w:type="spellStart"/>
      <w:r w:rsidRPr="008076D3">
        <w:rPr>
          <w:rFonts w:ascii="Calibri" w:hAnsi="Calibri" w:cs="Calibri"/>
          <w:color w:val="222222"/>
          <w:sz w:val="24"/>
          <w:szCs w:val="24"/>
        </w:rPr>
        <w:t>Атаманюк</w:t>
      </w:r>
      <w:proofErr w:type="spellEnd"/>
      <w:r w:rsidRPr="008076D3">
        <w:rPr>
          <w:rFonts w:ascii="Calibri" w:hAnsi="Calibri" w:cs="Calibri"/>
          <w:color w:val="222222"/>
          <w:sz w:val="24"/>
          <w:szCs w:val="24"/>
        </w:rPr>
        <w:t xml:space="preserve"> С. І., Пасічна Т. В., </w:t>
      </w:r>
      <w:proofErr w:type="spellStart"/>
      <w:r w:rsidRPr="008076D3">
        <w:rPr>
          <w:rFonts w:ascii="Calibri" w:hAnsi="Calibri" w:cs="Calibri"/>
          <w:color w:val="222222"/>
          <w:sz w:val="24"/>
          <w:szCs w:val="24"/>
        </w:rPr>
        <w:t>Голєва</w:t>
      </w:r>
      <w:proofErr w:type="spellEnd"/>
      <w:r w:rsidRPr="008076D3">
        <w:rPr>
          <w:rFonts w:ascii="Calibri" w:hAnsi="Calibri" w:cs="Calibri"/>
          <w:color w:val="222222"/>
          <w:sz w:val="24"/>
          <w:szCs w:val="24"/>
        </w:rPr>
        <w:t xml:space="preserve"> Н. П. ; Національний університет «Запорізька політехніка». </w:t>
      </w:r>
      <w:proofErr w:type="spellStart"/>
      <w:r w:rsidRPr="008076D3">
        <w:rPr>
          <w:rFonts w:ascii="Calibri" w:hAnsi="Calibri" w:cs="Calibri"/>
          <w:color w:val="222222"/>
          <w:sz w:val="24"/>
          <w:szCs w:val="24"/>
        </w:rPr>
        <w:t>Електроннi</w:t>
      </w:r>
      <w:proofErr w:type="spellEnd"/>
      <w:r w:rsidRPr="008076D3">
        <w:rPr>
          <w:rFonts w:ascii="Calibri" w:hAnsi="Calibri" w:cs="Calibri"/>
          <w:color w:val="222222"/>
          <w:sz w:val="24"/>
          <w:szCs w:val="24"/>
        </w:rPr>
        <w:t xml:space="preserve"> </w:t>
      </w:r>
      <w:proofErr w:type="spellStart"/>
      <w:r w:rsidRPr="008076D3">
        <w:rPr>
          <w:rFonts w:ascii="Calibri" w:hAnsi="Calibri" w:cs="Calibri"/>
          <w:color w:val="222222"/>
          <w:sz w:val="24"/>
          <w:szCs w:val="24"/>
        </w:rPr>
        <w:t>текстовi</w:t>
      </w:r>
      <w:proofErr w:type="spellEnd"/>
      <w:r w:rsidRPr="008076D3">
        <w:rPr>
          <w:rFonts w:ascii="Calibri" w:hAnsi="Calibri" w:cs="Calibri"/>
          <w:color w:val="222222"/>
          <w:sz w:val="24"/>
          <w:szCs w:val="24"/>
        </w:rPr>
        <w:t xml:space="preserve"> </w:t>
      </w:r>
      <w:proofErr w:type="spellStart"/>
      <w:r w:rsidRPr="008076D3">
        <w:rPr>
          <w:rFonts w:ascii="Calibri" w:hAnsi="Calibri" w:cs="Calibri"/>
          <w:color w:val="222222"/>
          <w:sz w:val="24"/>
          <w:szCs w:val="24"/>
        </w:rPr>
        <w:t>данi</w:t>
      </w:r>
      <w:proofErr w:type="spellEnd"/>
      <w:r w:rsidRPr="008076D3">
        <w:rPr>
          <w:rFonts w:ascii="Calibri" w:hAnsi="Calibri" w:cs="Calibri"/>
          <w:color w:val="222222"/>
          <w:sz w:val="24"/>
          <w:szCs w:val="24"/>
        </w:rPr>
        <w:t xml:space="preserve"> (1 файл: 1,02 Мбайт). Запоріжжя : НУ «Запорізька політехніка», 2020. 141 </w:t>
      </w:r>
      <w:proofErr w:type="spellStart"/>
      <w:r w:rsidRPr="008076D3">
        <w:rPr>
          <w:rFonts w:ascii="Calibri" w:hAnsi="Calibri" w:cs="Calibri"/>
          <w:color w:val="222222"/>
          <w:sz w:val="24"/>
          <w:szCs w:val="24"/>
        </w:rPr>
        <w:t>с. </w:t>
      </w:r>
      <w:r w:rsidR="00831C50">
        <w:fldChar w:fldCharType="begin"/>
      </w:r>
      <w:r w:rsidR="00831C50">
        <w:instrText xml:space="preserve"> HYPERLINK "https://ela.kpi.ua/handle/123456789/36363" \t "_blank" </w:instrText>
      </w:r>
      <w:r w:rsidR="00831C50">
        <w:fldChar w:fldCharType="separate"/>
      </w:r>
      <w:r w:rsidRPr="008076D3">
        <w:rPr>
          <w:rStyle w:val="a5"/>
          <w:rFonts w:ascii="Calibri" w:hAnsi="Calibri" w:cs="Calibri"/>
          <w:color w:val="1155CC"/>
          <w:sz w:val="24"/>
          <w:szCs w:val="24"/>
        </w:rPr>
        <w:t>ht</w:t>
      </w:r>
      <w:proofErr w:type="spellEnd"/>
      <w:r w:rsidRPr="008076D3">
        <w:rPr>
          <w:rStyle w:val="a5"/>
          <w:rFonts w:ascii="Calibri" w:hAnsi="Calibri" w:cs="Calibri"/>
          <w:color w:val="1155CC"/>
          <w:sz w:val="24"/>
          <w:szCs w:val="24"/>
        </w:rPr>
        <w:t>tps://ela.kpi.ua/handle/123456789/36363</w:t>
      </w:r>
      <w:r w:rsidR="00831C50">
        <w:rPr>
          <w:rStyle w:val="a5"/>
          <w:rFonts w:ascii="Calibri" w:hAnsi="Calibri" w:cs="Calibri"/>
          <w:color w:val="1155CC"/>
          <w:sz w:val="24"/>
          <w:szCs w:val="24"/>
        </w:rPr>
        <w:fldChar w:fldCharType="end"/>
      </w:r>
    </w:p>
    <w:p w:rsidR="00B80663" w:rsidRPr="008076D3" w:rsidRDefault="006F69BF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color w:val="222222"/>
          <w:sz w:val="24"/>
          <w:szCs w:val="24"/>
        </w:rPr>
      </w:pPr>
      <w:r w:rsidRPr="008076D3">
        <w:rPr>
          <w:rFonts w:ascii="Calibri" w:hAnsi="Calibri" w:cs="Calibri"/>
          <w:color w:val="222222"/>
          <w:sz w:val="24"/>
          <w:szCs w:val="24"/>
        </w:rPr>
        <w:t>4. Воловик Наталія. Основи оздоровчого фітнесу: Навчальний посібник. Київ : Видавництво НПУ імені М. П. Драгоманова, 2010. 240 с.</w:t>
      </w:r>
    </w:p>
    <w:p w:rsidR="00B80663" w:rsidRPr="008076D3" w:rsidRDefault="006F69BF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color w:val="222222"/>
          <w:sz w:val="24"/>
          <w:szCs w:val="24"/>
        </w:rPr>
      </w:pPr>
      <w:r w:rsidRPr="008076D3">
        <w:rPr>
          <w:rFonts w:ascii="Calibri" w:hAnsi="Calibri" w:cs="Calibri"/>
          <w:color w:val="222222"/>
          <w:sz w:val="24"/>
          <w:szCs w:val="24"/>
        </w:rPr>
        <w:t xml:space="preserve">5. </w:t>
      </w:r>
      <w:proofErr w:type="spellStart"/>
      <w:r w:rsidRPr="008076D3">
        <w:rPr>
          <w:rFonts w:ascii="Calibri" w:hAnsi="Calibri" w:cs="Calibri"/>
          <w:color w:val="222222"/>
          <w:sz w:val="24"/>
          <w:szCs w:val="24"/>
        </w:rPr>
        <w:t>Головатенко</w:t>
      </w:r>
      <w:proofErr w:type="spellEnd"/>
      <w:r w:rsidRPr="008076D3">
        <w:rPr>
          <w:rFonts w:ascii="Calibri" w:hAnsi="Calibri" w:cs="Calibri"/>
          <w:color w:val="222222"/>
          <w:sz w:val="24"/>
          <w:szCs w:val="24"/>
        </w:rPr>
        <w:t xml:space="preserve"> О. М., </w:t>
      </w:r>
      <w:proofErr w:type="spellStart"/>
      <w:r w:rsidRPr="008076D3">
        <w:rPr>
          <w:rFonts w:ascii="Calibri" w:hAnsi="Calibri" w:cs="Calibri"/>
          <w:color w:val="222222"/>
          <w:sz w:val="24"/>
          <w:szCs w:val="24"/>
        </w:rPr>
        <w:t>Олексієнко</w:t>
      </w:r>
      <w:proofErr w:type="spellEnd"/>
      <w:r w:rsidRPr="008076D3">
        <w:rPr>
          <w:rFonts w:ascii="Calibri" w:hAnsi="Calibri" w:cs="Calibri"/>
          <w:color w:val="222222"/>
          <w:sz w:val="24"/>
          <w:szCs w:val="24"/>
        </w:rPr>
        <w:t xml:space="preserve"> Я. І., Дудник І. О. Фізична підготовленість студентів ВНЗ: методика розвитку та удосконалення. Черкаси : Видавничий відділ ЧІБС, 2013. 70 с.</w:t>
      </w:r>
    </w:p>
    <w:p w:rsidR="00B80663" w:rsidRPr="008076D3" w:rsidRDefault="006F69BF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color w:val="222222"/>
          <w:sz w:val="24"/>
          <w:szCs w:val="24"/>
        </w:rPr>
      </w:pPr>
      <w:r w:rsidRPr="008076D3">
        <w:rPr>
          <w:rFonts w:ascii="Calibri" w:hAnsi="Calibri" w:cs="Calibri"/>
          <w:color w:val="222222"/>
          <w:sz w:val="24"/>
          <w:szCs w:val="24"/>
        </w:rPr>
        <w:t>6. Мальований А.В. Засоби та методи розвитку фізичних якостей: методичні рекомендації для самостійної роботи студентів з навчальної дисципліни «Фізичне виховання». Львів : Львівський національний медичний університет імені Данила Галицького, кафедра фізичного виховання та спортивної медицини, 2019. 11 с.</w:t>
      </w:r>
    </w:p>
    <w:p w:rsidR="00B80663" w:rsidRPr="008076D3" w:rsidRDefault="00B80663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color w:val="222222"/>
          <w:sz w:val="24"/>
          <w:szCs w:val="24"/>
        </w:rPr>
      </w:pPr>
      <w:r w:rsidRPr="008076D3">
        <w:rPr>
          <w:rFonts w:ascii="Calibri" w:hAnsi="Calibri" w:cs="Calibri"/>
          <w:color w:val="222222"/>
          <w:sz w:val="24"/>
          <w:szCs w:val="24"/>
        </w:rPr>
        <w:lastRenderedPageBreak/>
        <w:t>7</w:t>
      </w:r>
      <w:r w:rsidR="006F69BF" w:rsidRPr="008076D3">
        <w:rPr>
          <w:rFonts w:ascii="Calibri" w:hAnsi="Calibri" w:cs="Calibri"/>
          <w:color w:val="222222"/>
          <w:sz w:val="24"/>
          <w:szCs w:val="24"/>
        </w:rPr>
        <w:t xml:space="preserve">. </w:t>
      </w:r>
      <w:proofErr w:type="spellStart"/>
      <w:r w:rsidR="006F69BF" w:rsidRPr="008076D3">
        <w:rPr>
          <w:rFonts w:ascii="Calibri" w:hAnsi="Calibri" w:cs="Calibri"/>
          <w:color w:val="222222"/>
          <w:sz w:val="24"/>
          <w:szCs w:val="24"/>
        </w:rPr>
        <w:t>Опанасюк</w:t>
      </w:r>
      <w:proofErr w:type="spellEnd"/>
      <w:r w:rsidR="006F69BF" w:rsidRPr="008076D3">
        <w:rPr>
          <w:rFonts w:ascii="Calibri" w:hAnsi="Calibri" w:cs="Calibri"/>
          <w:color w:val="222222"/>
          <w:sz w:val="24"/>
          <w:szCs w:val="24"/>
        </w:rPr>
        <w:t xml:space="preserve"> Ф.Г.,  </w:t>
      </w:r>
      <w:proofErr w:type="spellStart"/>
      <w:r w:rsidR="006F69BF" w:rsidRPr="008076D3">
        <w:rPr>
          <w:rFonts w:ascii="Calibri" w:hAnsi="Calibri" w:cs="Calibri"/>
          <w:color w:val="222222"/>
          <w:sz w:val="24"/>
          <w:szCs w:val="24"/>
        </w:rPr>
        <w:t>Грибан</w:t>
      </w:r>
      <w:proofErr w:type="spellEnd"/>
      <w:r w:rsidR="006F69BF" w:rsidRPr="008076D3">
        <w:rPr>
          <w:rFonts w:ascii="Calibri" w:hAnsi="Calibri" w:cs="Calibri"/>
          <w:color w:val="222222"/>
          <w:sz w:val="24"/>
          <w:szCs w:val="24"/>
        </w:rPr>
        <w:t xml:space="preserve"> Г.П. Розвиток швидкості в процесі самостійних занять студентів. Методичні рекомендації для викладачів кафедр фізичного виховання і студентів. Житомир, ДАУ, 2004. 30 с</w:t>
      </w:r>
    </w:p>
    <w:p w:rsidR="00B80663" w:rsidRPr="008076D3" w:rsidRDefault="00B80663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color w:val="222222"/>
          <w:sz w:val="24"/>
          <w:szCs w:val="24"/>
        </w:rPr>
      </w:pPr>
      <w:r w:rsidRPr="008076D3">
        <w:rPr>
          <w:rFonts w:ascii="Calibri" w:hAnsi="Calibri" w:cs="Calibri"/>
          <w:color w:val="222222"/>
          <w:sz w:val="24"/>
          <w:szCs w:val="24"/>
        </w:rPr>
        <w:t>8</w:t>
      </w:r>
      <w:r w:rsidR="006F69BF" w:rsidRPr="008076D3">
        <w:rPr>
          <w:rFonts w:ascii="Calibri" w:hAnsi="Calibri" w:cs="Calibri"/>
          <w:color w:val="222222"/>
          <w:sz w:val="24"/>
          <w:szCs w:val="24"/>
        </w:rPr>
        <w:t>. Практикум з аеробіки / Уклад. : Н.І.Турчина та ін.. Київ : Вид-во НАУ, 2012. 32 с.</w:t>
      </w:r>
    </w:p>
    <w:p w:rsidR="00B80663" w:rsidRPr="008076D3" w:rsidRDefault="00B80663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color w:val="222222"/>
          <w:sz w:val="24"/>
          <w:szCs w:val="24"/>
        </w:rPr>
      </w:pPr>
      <w:r w:rsidRPr="008076D3">
        <w:rPr>
          <w:rFonts w:ascii="Calibri" w:hAnsi="Calibri" w:cs="Calibri"/>
          <w:color w:val="222222"/>
          <w:sz w:val="24"/>
          <w:szCs w:val="24"/>
        </w:rPr>
        <w:t>9</w:t>
      </w:r>
      <w:r w:rsidR="006F69BF" w:rsidRPr="008076D3">
        <w:rPr>
          <w:rFonts w:ascii="Calibri" w:hAnsi="Calibri" w:cs="Calibri"/>
          <w:color w:val="222222"/>
          <w:sz w:val="24"/>
          <w:szCs w:val="24"/>
        </w:rPr>
        <w:t xml:space="preserve">. Розвиток фізичних якостей здобувачів вищої освіти ЗВО МВС України [Текст] : метод. </w:t>
      </w:r>
      <w:proofErr w:type="spellStart"/>
      <w:r w:rsidR="006F69BF" w:rsidRPr="008076D3">
        <w:rPr>
          <w:rFonts w:ascii="Calibri" w:hAnsi="Calibri" w:cs="Calibri"/>
          <w:color w:val="222222"/>
          <w:sz w:val="24"/>
          <w:szCs w:val="24"/>
        </w:rPr>
        <w:t>рек</w:t>
      </w:r>
      <w:proofErr w:type="spellEnd"/>
      <w:r w:rsidR="006F69BF" w:rsidRPr="008076D3">
        <w:rPr>
          <w:rFonts w:ascii="Calibri" w:hAnsi="Calibri" w:cs="Calibri"/>
          <w:color w:val="222222"/>
          <w:sz w:val="24"/>
          <w:szCs w:val="24"/>
        </w:rPr>
        <w:t xml:space="preserve">. / [В. В. Бондаренко, С. М. </w:t>
      </w:r>
      <w:proofErr w:type="spellStart"/>
      <w:r w:rsidR="006F69BF" w:rsidRPr="008076D3">
        <w:rPr>
          <w:rFonts w:ascii="Calibri" w:hAnsi="Calibri" w:cs="Calibri"/>
          <w:color w:val="222222"/>
          <w:sz w:val="24"/>
          <w:szCs w:val="24"/>
        </w:rPr>
        <w:t>Решко</w:t>
      </w:r>
      <w:proofErr w:type="spellEnd"/>
      <w:r w:rsidR="006F69BF" w:rsidRPr="008076D3">
        <w:rPr>
          <w:rFonts w:ascii="Calibri" w:hAnsi="Calibri" w:cs="Calibri"/>
          <w:color w:val="222222"/>
          <w:sz w:val="24"/>
          <w:szCs w:val="24"/>
        </w:rPr>
        <w:t>, Г. В. Бикова та ін.]. Київ : Нац. акад. внутр. справ, 2021. 108 с.</w:t>
      </w:r>
    </w:p>
    <w:p w:rsidR="00B80663" w:rsidRPr="008076D3" w:rsidRDefault="00B80663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color w:val="222222"/>
          <w:sz w:val="24"/>
          <w:szCs w:val="24"/>
        </w:rPr>
      </w:pPr>
      <w:r w:rsidRPr="008076D3">
        <w:rPr>
          <w:rFonts w:ascii="Calibri" w:hAnsi="Calibri" w:cs="Calibri"/>
          <w:color w:val="222222"/>
          <w:sz w:val="24"/>
          <w:szCs w:val="24"/>
        </w:rPr>
        <w:t>10</w:t>
      </w:r>
      <w:r w:rsidR="006F69BF" w:rsidRPr="008076D3">
        <w:rPr>
          <w:rFonts w:ascii="Calibri" w:hAnsi="Calibri" w:cs="Calibri"/>
          <w:color w:val="222222"/>
          <w:sz w:val="24"/>
          <w:szCs w:val="24"/>
        </w:rPr>
        <w:t xml:space="preserve">. Синиця С.В., </w:t>
      </w:r>
      <w:proofErr w:type="spellStart"/>
      <w:r w:rsidR="006F69BF" w:rsidRPr="008076D3">
        <w:rPr>
          <w:rFonts w:ascii="Calibri" w:hAnsi="Calibri" w:cs="Calibri"/>
          <w:color w:val="222222"/>
          <w:sz w:val="24"/>
          <w:szCs w:val="24"/>
        </w:rPr>
        <w:t>Шестерова</w:t>
      </w:r>
      <w:proofErr w:type="spellEnd"/>
      <w:r w:rsidR="006F69BF" w:rsidRPr="008076D3">
        <w:rPr>
          <w:rFonts w:ascii="Calibri" w:hAnsi="Calibri" w:cs="Calibri"/>
          <w:color w:val="222222"/>
          <w:sz w:val="24"/>
          <w:szCs w:val="24"/>
        </w:rPr>
        <w:t xml:space="preserve"> Л.Є. Оздоровча аеробіка. Спортивно-педагогічне вдосконалення : </w:t>
      </w:r>
      <w:proofErr w:type="spellStart"/>
      <w:r w:rsidR="006F69BF" w:rsidRPr="008076D3">
        <w:rPr>
          <w:rFonts w:ascii="Calibri" w:hAnsi="Calibri" w:cs="Calibri"/>
          <w:color w:val="222222"/>
          <w:sz w:val="24"/>
          <w:szCs w:val="24"/>
        </w:rPr>
        <w:t>навч</w:t>
      </w:r>
      <w:proofErr w:type="spellEnd"/>
      <w:r w:rsidR="006F69BF" w:rsidRPr="008076D3">
        <w:rPr>
          <w:rFonts w:ascii="Calibri" w:hAnsi="Calibri" w:cs="Calibri"/>
          <w:color w:val="222222"/>
          <w:sz w:val="24"/>
          <w:szCs w:val="24"/>
        </w:rPr>
        <w:t xml:space="preserve">. </w:t>
      </w:r>
      <w:proofErr w:type="spellStart"/>
      <w:r w:rsidR="006F69BF" w:rsidRPr="008076D3">
        <w:rPr>
          <w:rFonts w:ascii="Calibri" w:hAnsi="Calibri" w:cs="Calibri"/>
          <w:color w:val="222222"/>
          <w:sz w:val="24"/>
          <w:szCs w:val="24"/>
        </w:rPr>
        <w:t>посіб</w:t>
      </w:r>
      <w:proofErr w:type="spellEnd"/>
      <w:r w:rsidR="006F69BF" w:rsidRPr="008076D3">
        <w:rPr>
          <w:rFonts w:ascii="Calibri" w:hAnsi="Calibri" w:cs="Calibri"/>
          <w:color w:val="222222"/>
          <w:sz w:val="24"/>
          <w:szCs w:val="24"/>
        </w:rPr>
        <w:t xml:space="preserve">. / </w:t>
      </w:r>
      <w:proofErr w:type="spellStart"/>
      <w:r w:rsidR="006F69BF" w:rsidRPr="008076D3">
        <w:rPr>
          <w:rFonts w:ascii="Calibri" w:hAnsi="Calibri" w:cs="Calibri"/>
          <w:color w:val="222222"/>
          <w:sz w:val="24"/>
          <w:szCs w:val="24"/>
        </w:rPr>
        <w:t>Полт</w:t>
      </w:r>
      <w:proofErr w:type="spellEnd"/>
      <w:r w:rsidR="006F69BF" w:rsidRPr="008076D3">
        <w:rPr>
          <w:rFonts w:ascii="Calibri" w:hAnsi="Calibri" w:cs="Calibri"/>
          <w:color w:val="222222"/>
          <w:sz w:val="24"/>
          <w:szCs w:val="24"/>
        </w:rPr>
        <w:t>. нац. пед. ун-т імені В.Г.Короленка. Полтава : ПНПУ, 2010. 244 с.</w:t>
      </w:r>
    </w:p>
    <w:p w:rsidR="00B80663" w:rsidRPr="008076D3" w:rsidRDefault="00B80663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color w:val="222222"/>
          <w:sz w:val="24"/>
          <w:szCs w:val="24"/>
        </w:rPr>
      </w:pPr>
      <w:r w:rsidRPr="008076D3">
        <w:rPr>
          <w:rFonts w:ascii="Calibri" w:hAnsi="Calibri" w:cs="Calibri"/>
          <w:color w:val="222222"/>
          <w:sz w:val="24"/>
          <w:szCs w:val="24"/>
        </w:rPr>
        <w:t>11</w:t>
      </w:r>
      <w:r w:rsidR="006F69BF" w:rsidRPr="008076D3">
        <w:rPr>
          <w:rFonts w:ascii="Calibri" w:hAnsi="Calibri" w:cs="Calibri"/>
          <w:color w:val="222222"/>
          <w:sz w:val="24"/>
          <w:szCs w:val="24"/>
        </w:rPr>
        <w:t xml:space="preserve">. Солодка О.В., </w:t>
      </w:r>
      <w:proofErr w:type="spellStart"/>
      <w:r w:rsidR="006F69BF" w:rsidRPr="008076D3">
        <w:rPr>
          <w:rFonts w:ascii="Calibri" w:hAnsi="Calibri" w:cs="Calibri"/>
          <w:color w:val="222222"/>
          <w:sz w:val="24"/>
          <w:szCs w:val="24"/>
        </w:rPr>
        <w:t>Рибін</w:t>
      </w:r>
      <w:proofErr w:type="spellEnd"/>
      <w:r w:rsidR="006F69BF" w:rsidRPr="008076D3">
        <w:rPr>
          <w:rFonts w:ascii="Calibri" w:hAnsi="Calibri" w:cs="Calibri"/>
          <w:color w:val="222222"/>
          <w:sz w:val="24"/>
          <w:szCs w:val="24"/>
        </w:rPr>
        <w:t xml:space="preserve"> В.М. Комплекси силових вправ зі штангою та гантелями. Методичні рекомендації з дисципліни «Теорія та методика атлетизму».  Дніпро, 2016. 26 с.</w:t>
      </w:r>
    </w:p>
    <w:p w:rsidR="00B80663" w:rsidRPr="008076D3" w:rsidRDefault="00B80663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color w:val="222222"/>
          <w:sz w:val="24"/>
          <w:szCs w:val="24"/>
        </w:rPr>
      </w:pPr>
      <w:r w:rsidRPr="008076D3">
        <w:rPr>
          <w:rFonts w:ascii="Calibri" w:hAnsi="Calibri" w:cs="Calibri"/>
          <w:color w:val="222222"/>
          <w:sz w:val="24"/>
          <w:szCs w:val="24"/>
        </w:rPr>
        <w:t>12</w:t>
      </w:r>
      <w:r w:rsidR="006F69BF" w:rsidRPr="008076D3">
        <w:rPr>
          <w:rFonts w:ascii="Calibri" w:hAnsi="Calibri" w:cs="Calibri"/>
          <w:color w:val="222222"/>
          <w:sz w:val="24"/>
          <w:szCs w:val="24"/>
        </w:rPr>
        <w:t xml:space="preserve">. Теорія і методика фізичного виховання в 2 т. / за </w:t>
      </w:r>
      <w:proofErr w:type="spellStart"/>
      <w:r w:rsidR="006F69BF" w:rsidRPr="008076D3">
        <w:rPr>
          <w:rFonts w:ascii="Calibri" w:hAnsi="Calibri" w:cs="Calibri"/>
          <w:color w:val="222222"/>
          <w:sz w:val="24"/>
          <w:szCs w:val="24"/>
        </w:rPr>
        <w:t>заг</w:t>
      </w:r>
      <w:proofErr w:type="spellEnd"/>
      <w:r w:rsidR="006F69BF" w:rsidRPr="008076D3">
        <w:rPr>
          <w:rFonts w:ascii="Calibri" w:hAnsi="Calibri" w:cs="Calibri"/>
          <w:color w:val="222222"/>
          <w:sz w:val="24"/>
          <w:szCs w:val="24"/>
        </w:rPr>
        <w:t>. ред. Т.Ю.</w:t>
      </w:r>
      <w:proofErr w:type="spellStart"/>
      <w:r w:rsidR="006F69BF" w:rsidRPr="008076D3">
        <w:rPr>
          <w:rFonts w:ascii="Calibri" w:hAnsi="Calibri" w:cs="Calibri"/>
          <w:color w:val="222222"/>
          <w:sz w:val="24"/>
          <w:szCs w:val="24"/>
        </w:rPr>
        <w:t>Круцевич</w:t>
      </w:r>
      <w:proofErr w:type="spellEnd"/>
      <w:r w:rsidR="006F69BF" w:rsidRPr="008076D3">
        <w:rPr>
          <w:rFonts w:ascii="Calibri" w:hAnsi="Calibri" w:cs="Calibri"/>
          <w:color w:val="222222"/>
          <w:sz w:val="24"/>
          <w:szCs w:val="24"/>
        </w:rPr>
        <w:t>. Київ : Олімпійська література, 2005. 391 с.</w:t>
      </w:r>
    </w:p>
    <w:p w:rsidR="00B80663" w:rsidRPr="008076D3" w:rsidRDefault="00B80663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color w:val="222222"/>
          <w:sz w:val="24"/>
          <w:szCs w:val="24"/>
        </w:rPr>
      </w:pPr>
      <w:r w:rsidRPr="008076D3">
        <w:rPr>
          <w:rFonts w:ascii="Calibri" w:hAnsi="Calibri" w:cs="Calibri"/>
          <w:color w:val="222222"/>
          <w:sz w:val="24"/>
          <w:szCs w:val="24"/>
        </w:rPr>
        <w:t>13</w:t>
      </w:r>
      <w:r w:rsidR="006F69BF" w:rsidRPr="008076D3">
        <w:rPr>
          <w:rFonts w:ascii="Calibri" w:hAnsi="Calibri" w:cs="Calibri"/>
          <w:color w:val="222222"/>
          <w:sz w:val="24"/>
          <w:szCs w:val="24"/>
        </w:rPr>
        <w:t xml:space="preserve">. Фізичне виховання та здоров’я: методика розвитку гнучкості: навчальний посібник для самостійної роботи студентів I-VI курсів медичних та фармацевтичних факультетів, спеціальностей «Технологія медичної діагностики та лікування», «Фізична терапія, </w:t>
      </w:r>
      <w:proofErr w:type="spellStart"/>
      <w:r w:rsidR="006F69BF" w:rsidRPr="008076D3">
        <w:rPr>
          <w:rFonts w:ascii="Calibri" w:hAnsi="Calibri" w:cs="Calibri"/>
          <w:color w:val="222222"/>
          <w:sz w:val="24"/>
          <w:szCs w:val="24"/>
        </w:rPr>
        <w:t>ерготерапія</w:t>
      </w:r>
      <w:proofErr w:type="spellEnd"/>
      <w:r w:rsidR="006F69BF" w:rsidRPr="008076D3">
        <w:rPr>
          <w:rFonts w:ascii="Calibri" w:hAnsi="Calibri" w:cs="Calibri"/>
          <w:color w:val="222222"/>
          <w:sz w:val="24"/>
          <w:szCs w:val="24"/>
        </w:rPr>
        <w:t xml:space="preserve">», «Стоматологія», «Медицина», «Фармація, промислова фармація», «Педіатрія» / А.М. </w:t>
      </w:r>
      <w:proofErr w:type="spellStart"/>
      <w:r w:rsidR="006F69BF" w:rsidRPr="008076D3">
        <w:rPr>
          <w:rFonts w:ascii="Calibri" w:hAnsi="Calibri" w:cs="Calibri"/>
          <w:color w:val="222222"/>
          <w:sz w:val="24"/>
          <w:szCs w:val="24"/>
        </w:rPr>
        <w:t>Гурєєва</w:t>
      </w:r>
      <w:proofErr w:type="spellEnd"/>
      <w:r w:rsidR="006F69BF" w:rsidRPr="008076D3">
        <w:rPr>
          <w:rFonts w:ascii="Calibri" w:hAnsi="Calibri" w:cs="Calibri"/>
          <w:color w:val="222222"/>
          <w:sz w:val="24"/>
          <w:szCs w:val="24"/>
        </w:rPr>
        <w:t xml:space="preserve">, Е.Ю. Дорошенко, І.О. </w:t>
      </w:r>
      <w:proofErr w:type="spellStart"/>
      <w:r w:rsidR="006F69BF" w:rsidRPr="008076D3">
        <w:rPr>
          <w:rFonts w:ascii="Calibri" w:hAnsi="Calibri" w:cs="Calibri"/>
          <w:color w:val="222222"/>
          <w:sz w:val="24"/>
          <w:szCs w:val="24"/>
        </w:rPr>
        <w:t>Сазанова</w:t>
      </w:r>
      <w:proofErr w:type="spellEnd"/>
      <w:r w:rsidR="006F69BF" w:rsidRPr="008076D3">
        <w:rPr>
          <w:rFonts w:ascii="Calibri" w:hAnsi="Calibri" w:cs="Calibri"/>
          <w:color w:val="222222"/>
          <w:sz w:val="24"/>
          <w:szCs w:val="24"/>
        </w:rPr>
        <w:t>. – Запоріжжя: ЗДМУ, 2019. – 88 с.</w:t>
      </w:r>
    </w:p>
    <w:p w:rsidR="00B80663" w:rsidRPr="008076D3" w:rsidRDefault="00B80663" w:rsidP="002C5A45">
      <w:pPr>
        <w:tabs>
          <w:tab w:val="left" w:pos="993"/>
        </w:tabs>
        <w:spacing w:line="240" w:lineRule="auto"/>
        <w:ind w:firstLine="709"/>
        <w:jc w:val="both"/>
        <w:rPr>
          <w:rFonts w:ascii="Calibri" w:hAnsi="Calibri" w:cs="Calibri"/>
          <w:color w:val="222222"/>
          <w:sz w:val="24"/>
          <w:szCs w:val="24"/>
        </w:rPr>
      </w:pPr>
      <w:r w:rsidRPr="008076D3">
        <w:rPr>
          <w:rFonts w:ascii="Calibri" w:hAnsi="Calibri" w:cs="Calibri"/>
          <w:color w:val="222222"/>
          <w:sz w:val="24"/>
          <w:szCs w:val="24"/>
        </w:rPr>
        <w:t>14</w:t>
      </w:r>
      <w:r w:rsidR="006F69BF" w:rsidRPr="008076D3">
        <w:rPr>
          <w:rFonts w:ascii="Calibri" w:hAnsi="Calibri" w:cs="Calibri"/>
          <w:color w:val="222222"/>
          <w:sz w:val="24"/>
          <w:szCs w:val="24"/>
        </w:rPr>
        <w:t xml:space="preserve">. </w:t>
      </w:r>
      <w:proofErr w:type="spellStart"/>
      <w:r w:rsidR="006F69BF" w:rsidRPr="008076D3">
        <w:rPr>
          <w:rFonts w:ascii="Calibri" w:hAnsi="Calibri" w:cs="Calibri"/>
          <w:color w:val="222222"/>
          <w:sz w:val="24"/>
          <w:szCs w:val="24"/>
        </w:rPr>
        <w:t>Худолій</w:t>
      </w:r>
      <w:proofErr w:type="spellEnd"/>
      <w:r w:rsidR="006F69BF" w:rsidRPr="008076D3">
        <w:rPr>
          <w:rFonts w:ascii="Calibri" w:hAnsi="Calibri" w:cs="Calibri"/>
          <w:color w:val="222222"/>
          <w:sz w:val="24"/>
          <w:szCs w:val="24"/>
        </w:rPr>
        <w:t xml:space="preserve"> О.М. Закономірності розвитку силових здібностей у фізичному вихованні і спорті. Повідомлення. Харків : ОВС, 2010. С. 21.</w:t>
      </w:r>
    </w:p>
    <w:p w:rsidR="00223A1E" w:rsidRPr="00CC2500" w:rsidRDefault="00223A1E" w:rsidP="008F3166">
      <w:pPr>
        <w:spacing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223A1E" w:rsidRPr="008076D3" w:rsidRDefault="00223A1E" w:rsidP="00166495">
      <w:pPr>
        <w:spacing w:line="240" w:lineRule="auto"/>
        <w:ind w:firstLine="709"/>
        <w:jc w:val="both"/>
        <w:rPr>
          <w:rFonts w:ascii="Calibri" w:hAnsi="Calibri" w:cs="Calibri"/>
          <w:b/>
          <w:sz w:val="24"/>
          <w:szCs w:val="24"/>
        </w:rPr>
      </w:pPr>
      <w:r w:rsidRPr="008076D3">
        <w:rPr>
          <w:rFonts w:ascii="Calibri" w:hAnsi="Calibri" w:cs="Calibri"/>
          <w:b/>
          <w:sz w:val="24"/>
          <w:szCs w:val="24"/>
        </w:rPr>
        <w:t>Додаткова література:</w:t>
      </w:r>
    </w:p>
    <w:p w:rsidR="00223A1E" w:rsidRPr="008076D3" w:rsidRDefault="00223A1E" w:rsidP="00166495">
      <w:pPr>
        <w:spacing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8076D3">
        <w:rPr>
          <w:rStyle w:val="xfmc1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Посібник</w:t>
      </w:r>
    </w:p>
    <w:p w:rsidR="006131A6" w:rsidRPr="008076D3" w:rsidRDefault="006131A6" w:rsidP="00831C50">
      <w:pPr>
        <w:pStyle w:val="a0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8076D3">
        <w:rPr>
          <w:rFonts w:ascii="Calibri" w:hAnsi="Calibri" w:cs="Calibri"/>
          <w:sz w:val="24"/>
          <w:szCs w:val="24"/>
        </w:rPr>
        <w:t xml:space="preserve">Фізичне виховання. Теніс [Електронний ресурс] : навчальний посібник </w:t>
      </w:r>
      <w:proofErr w:type="spellStart"/>
      <w:r w:rsidRPr="008076D3">
        <w:rPr>
          <w:rFonts w:ascii="Calibri" w:hAnsi="Calibri" w:cs="Calibri"/>
          <w:sz w:val="24"/>
          <w:szCs w:val="24"/>
        </w:rPr>
        <w:t>дляздобувачів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 ступеня бакалавра / Бурлака І. В., </w:t>
      </w:r>
      <w:proofErr w:type="spellStart"/>
      <w:r w:rsidRPr="008076D3">
        <w:rPr>
          <w:rFonts w:ascii="Calibri" w:hAnsi="Calibri" w:cs="Calibri"/>
          <w:sz w:val="24"/>
          <w:szCs w:val="24"/>
        </w:rPr>
        <w:t>Лукачина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 А. В. ; КПІ </w:t>
      </w:r>
      <w:proofErr w:type="spellStart"/>
      <w:r w:rsidRPr="008076D3">
        <w:rPr>
          <w:rFonts w:ascii="Calibri" w:hAnsi="Calibri" w:cs="Calibri"/>
          <w:sz w:val="24"/>
          <w:szCs w:val="24"/>
        </w:rPr>
        <w:t>ім.Ігоря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 Сікорського. – Електронні текстові дані (1 файл: 1,48 Мбайт). – Київ: КПІ ім. Ігоря Сікорського, 2022. – 75 с. – Назва з </w:t>
      </w:r>
      <w:proofErr w:type="spellStart"/>
      <w:r w:rsidRPr="008076D3">
        <w:rPr>
          <w:rFonts w:ascii="Calibri" w:hAnsi="Calibri" w:cs="Calibri"/>
          <w:sz w:val="24"/>
          <w:szCs w:val="24"/>
        </w:rPr>
        <w:t>екрана.URI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 (Уніфікований ідентифікатор ресурсу): </w:t>
      </w:r>
    </w:p>
    <w:p w:rsidR="006131A6" w:rsidRPr="008076D3" w:rsidRDefault="00831C50" w:rsidP="002C5A45">
      <w:pPr>
        <w:pStyle w:val="a0"/>
        <w:tabs>
          <w:tab w:val="left" w:pos="993"/>
        </w:tabs>
        <w:spacing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hyperlink r:id="rId19" w:tgtFrame="_blank" w:history="1">
        <w:r w:rsidR="006131A6" w:rsidRPr="008076D3">
          <w:rPr>
            <w:rStyle w:val="a5"/>
            <w:rFonts w:ascii="Calibri" w:hAnsi="Calibri" w:cs="Calibri"/>
            <w:sz w:val="24"/>
            <w:szCs w:val="24"/>
          </w:rPr>
          <w:t>https://ela.kpi.ua/handle/123456789/48820</w:t>
        </w:r>
      </w:hyperlink>
      <w:r w:rsidR="006131A6" w:rsidRPr="008076D3">
        <w:rPr>
          <w:rFonts w:ascii="Calibri" w:hAnsi="Calibri" w:cs="Calibri"/>
          <w:sz w:val="24"/>
          <w:szCs w:val="24"/>
        </w:rPr>
        <w:t xml:space="preserve"> </w:t>
      </w:r>
    </w:p>
    <w:p w:rsidR="006131A6" w:rsidRPr="008076D3" w:rsidRDefault="006131A6" w:rsidP="00831C50">
      <w:pPr>
        <w:pStyle w:val="a0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8076D3">
        <w:rPr>
          <w:rFonts w:ascii="Calibri" w:hAnsi="Calibri" w:cs="Calibri"/>
          <w:sz w:val="24"/>
          <w:szCs w:val="24"/>
        </w:rPr>
        <w:t xml:space="preserve">Фізичне виховання. Спортивна гімнастика: Техніка виконання фізичних вправ на гімнастичних снарядах [Електронний ресурс] : навчальний посібник для здобувачів ступеня бакалавра / КПІ ім. Ігоря Сікорського ; уклад.: І. В. </w:t>
      </w:r>
      <w:proofErr w:type="spellStart"/>
      <w:r w:rsidRPr="008076D3">
        <w:rPr>
          <w:rFonts w:ascii="Calibri" w:hAnsi="Calibri" w:cs="Calibri"/>
          <w:sz w:val="24"/>
          <w:szCs w:val="24"/>
        </w:rPr>
        <w:t>Зеніна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, В. Е. </w:t>
      </w:r>
      <w:proofErr w:type="spellStart"/>
      <w:r w:rsidRPr="008076D3">
        <w:rPr>
          <w:rFonts w:ascii="Calibri" w:hAnsi="Calibri" w:cs="Calibri"/>
          <w:sz w:val="24"/>
          <w:szCs w:val="24"/>
        </w:rPr>
        <w:t>Добровольський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, В. І. </w:t>
      </w:r>
      <w:proofErr w:type="spellStart"/>
      <w:r w:rsidRPr="008076D3">
        <w:rPr>
          <w:rFonts w:ascii="Calibri" w:hAnsi="Calibri" w:cs="Calibri"/>
          <w:sz w:val="24"/>
          <w:szCs w:val="24"/>
        </w:rPr>
        <w:t>Шишацька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. – Електронні текстові данні (1 файл: 478,61 </w:t>
      </w:r>
      <w:proofErr w:type="spellStart"/>
      <w:r w:rsidRPr="008076D3">
        <w:rPr>
          <w:rFonts w:ascii="Calibri" w:hAnsi="Calibri" w:cs="Calibri"/>
          <w:sz w:val="24"/>
          <w:szCs w:val="24"/>
        </w:rPr>
        <w:t>Кбайт</w:t>
      </w:r>
      <w:proofErr w:type="spellEnd"/>
      <w:r w:rsidRPr="008076D3">
        <w:rPr>
          <w:rFonts w:ascii="Calibri" w:hAnsi="Calibri" w:cs="Calibri"/>
          <w:sz w:val="24"/>
          <w:szCs w:val="24"/>
        </w:rPr>
        <w:t>). – Київ : КПІ ім. Ігоря Сікорського, 2019. – 64 с.</w:t>
      </w:r>
      <w:r w:rsidRPr="008076D3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8076D3">
        <w:rPr>
          <w:rFonts w:ascii="Calibri" w:hAnsi="Calibri" w:cs="Calibri"/>
          <w:sz w:val="24"/>
          <w:szCs w:val="24"/>
        </w:rPr>
        <w:t>UR</w:t>
      </w:r>
      <w:r w:rsidRPr="008076D3">
        <w:rPr>
          <w:rFonts w:ascii="Calibri" w:hAnsi="Calibri" w:cs="Calibri"/>
          <w:sz w:val="24"/>
          <w:szCs w:val="24"/>
          <w:lang w:val="en-US"/>
        </w:rPr>
        <w:t>L</w:t>
      </w:r>
      <w:r w:rsidRPr="008076D3">
        <w:rPr>
          <w:rFonts w:ascii="Calibri" w:hAnsi="Calibri" w:cs="Calibri"/>
          <w:sz w:val="24"/>
          <w:szCs w:val="24"/>
        </w:rPr>
        <w:t xml:space="preserve">: </w:t>
      </w:r>
    </w:p>
    <w:p w:rsidR="006131A6" w:rsidRPr="008076D3" w:rsidRDefault="00831C50" w:rsidP="002C5A45">
      <w:pPr>
        <w:pStyle w:val="a0"/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hyperlink r:id="rId20" w:history="1">
        <w:r w:rsidR="006131A6" w:rsidRPr="008076D3">
          <w:rPr>
            <w:rStyle w:val="a5"/>
            <w:rFonts w:ascii="Calibri" w:hAnsi="Calibri" w:cs="Calibri"/>
            <w:sz w:val="24"/>
            <w:szCs w:val="24"/>
          </w:rPr>
          <w:t>https://ela.kpi.ua/handle/123456789/27932</w:t>
        </w:r>
      </w:hyperlink>
    </w:p>
    <w:p w:rsidR="006131A6" w:rsidRPr="008076D3" w:rsidRDefault="006131A6" w:rsidP="00831C50">
      <w:pPr>
        <w:pStyle w:val="a0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8076D3">
        <w:rPr>
          <w:rFonts w:ascii="Calibri" w:hAnsi="Calibri" w:cs="Calibri"/>
          <w:sz w:val="24"/>
          <w:szCs w:val="24"/>
        </w:rPr>
        <w:t xml:space="preserve">Оптимізація процесу навчання плаванню засобами </w:t>
      </w:r>
      <w:proofErr w:type="spellStart"/>
      <w:r w:rsidRPr="008076D3">
        <w:rPr>
          <w:rFonts w:ascii="Calibri" w:hAnsi="Calibri" w:cs="Calibri"/>
          <w:sz w:val="24"/>
          <w:szCs w:val="24"/>
        </w:rPr>
        <w:t>аквафітнесу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 [Електронний ресурс] : методичні рекомендації до практичних занять для студентів навчального відділення плавання / КПІ ім. Ігоря Сікорського ; уклад.: Н. А. </w:t>
      </w:r>
      <w:proofErr w:type="spellStart"/>
      <w:r w:rsidRPr="008076D3">
        <w:rPr>
          <w:rFonts w:ascii="Calibri" w:hAnsi="Calibri" w:cs="Calibri"/>
          <w:sz w:val="24"/>
          <w:szCs w:val="24"/>
        </w:rPr>
        <w:t>Дакал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, О. Г. </w:t>
      </w:r>
      <w:proofErr w:type="spellStart"/>
      <w:r w:rsidRPr="008076D3">
        <w:rPr>
          <w:rFonts w:ascii="Calibri" w:hAnsi="Calibri" w:cs="Calibri"/>
          <w:sz w:val="24"/>
          <w:szCs w:val="24"/>
        </w:rPr>
        <w:t>Черевичко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, О. Ю. </w:t>
      </w:r>
      <w:proofErr w:type="spellStart"/>
      <w:r w:rsidRPr="008076D3">
        <w:rPr>
          <w:rFonts w:ascii="Calibri" w:hAnsi="Calibri" w:cs="Calibri"/>
          <w:sz w:val="24"/>
          <w:szCs w:val="24"/>
        </w:rPr>
        <w:t>Каліщук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. – Електронні текстові дані (1 файл: 114,29 </w:t>
      </w:r>
      <w:proofErr w:type="spellStart"/>
      <w:r w:rsidRPr="008076D3">
        <w:rPr>
          <w:rFonts w:ascii="Calibri" w:hAnsi="Calibri" w:cs="Calibri"/>
          <w:sz w:val="24"/>
          <w:szCs w:val="24"/>
        </w:rPr>
        <w:t>Кбайт</w:t>
      </w:r>
      <w:proofErr w:type="spellEnd"/>
      <w:r w:rsidRPr="008076D3">
        <w:rPr>
          <w:rFonts w:ascii="Calibri" w:hAnsi="Calibri" w:cs="Calibri"/>
          <w:sz w:val="24"/>
          <w:szCs w:val="24"/>
        </w:rPr>
        <w:t>). – Київ : КПІ ім. Ігоря Сікорського, 2017. – 26 с. – Назва з екрана.</w:t>
      </w:r>
      <w:r w:rsidRPr="008076D3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8076D3">
        <w:rPr>
          <w:rFonts w:ascii="Calibri" w:hAnsi="Calibri" w:cs="Calibri"/>
          <w:sz w:val="24"/>
          <w:szCs w:val="24"/>
        </w:rPr>
        <w:t xml:space="preserve">URI (Уніфікований ідентифікатор ресурсу): </w:t>
      </w:r>
    </w:p>
    <w:p w:rsidR="006131A6" w:rsidRPr="008076D3" w:rsidRDefault="00831C50" w:rsidP="002C5A45">
      <w:pPr>
        <w:pStyle w:val="a0"/>
        <w:tabs>
          <w:tab w:val="left" w:pos="993"/>
        </w:tabs>
        <w:spacing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hyperlink r:id="rId21" w:tgtFrame="_blank" w:history="1">
        <w:r w:rsidR="006131A6" w:rsidRPr="008076D3">
          <w:rPr>
            <w:rStyle w:val="a5"/>
            <w:rFonts w:ascii="Calibri" w:hAnsi="Calibri" w:cs="Calibri"/>
            <w:sz w:val="24"/>
            <w:szCs w:val="24"/>
          </w:rPr>
          <w:t>https://ela.kpi.ua/handle/123456789/21002</w:t>
        </w:r>
      </w:hyperlink>
    </w:p>
    <w:p w:rsidR="006131A6" w:rsidRPr="008076D3" w:rsidRDefault="006131A6" w:rsidP="00831C50">
      <w:pPr>
        <w:pStyle w:val="a0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8076D3">
        <w:rPr>
          <w:rFonts w:ascii="Calibri" w:hAnsi="Calibri" w:cs="Calibri"/>
          <w:sz w:val="24"/>
          <w:szCs w:val="24"/>
        </w:rPr>
        <w:t xml:space="preserve">Фізичне виховання. Атлетична гімнастика для початківців (м’язи спини) [Електронний ресурс] : методичні рекомендації для самостійної роботи студентів / КПІ ім. Ігоря Сікорського ; уклад. О. Ф. </w:t>
      </w:r>
      <w:proofErr w:type="spellStart"/>
      <w:r w:rsidRPr="008076D3">
        <w:rPr>
          <w:rFonts w:ascii="Calibri" w:hAnsi="Calibri" w:cs="Calibri"/>
          <w:sz w:val="24"/>
          <w:szCs w:val="24"/>
        </w:rPr>
        <w:t>Твердохліб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, М. Г. </w:t>
      </w:r>
      <w:proofErr w:type="spellStart"/>
      <w:r w:rsidRPr="008076D3">
        <w:rPr>
          <w:rFonts w:ascii="Calibri" w:hAnsi="Calibri" w:cs="Calibri"/>
          <w:sz w:val="24"/>
          <w:szCs w:val="24"/>
        </w:rPr>
        <w:t>Масалкін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, Ю. О. Мартинов. – Електронні текстові данні (1 файл: 2,67 Мбайт). – Київ : КПІ ім. Ігоря Сікорського, 2017. – 43 с. – Назва з екрана. URI (Уніфікований ідентифікатор ресурсу): </w:t>
      </w:r>
    </w:p>
    <w:p w:rsidR="006131A6" w:rsidRPr="008076D3" w:rsidRDefault="00831C50" w:rsidP="002C5A45">
      <w:pPr>
        <w:pStyle w:val="a0"/>
        <w:tabs>
          <w:tab w:val="left" w:pos="993"/>
        </w:tabs>
        <w:spacing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hyperlink r:id="rId22" w:tgtFrame="_blank" w:history="1">
        <w:r w:rsidR="006131A6" w:rsidRPr="008076D3">
          <w:rPr>
            <w:rStyle w:val="a5"/>
            <w:rFonts w:ascii="Calibri" w:hAnsi="Calibri" w:cs="Calibri"/>
            <w:sz w:val="24"/>
            <w:szCs w:val="24"/>
          </w:rPr>
          <w:t>https://ela.kpi.ua/handle/123456789/20607</w:t>
        </w:r>
      </w:hyperlink>
    </w:p>
    <w:p w:rsidR="006131A6" w:rsidRPr="008076D3" w:rsidRDefault="006131A6" w:rsidP="00831C50">
      <w:pPr>
        <w:pStyle w:val="a0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8076D3">
        <w:rPr>
          <w:rFonts w:ascii="Calibri" w:hAnsi="Calibri" w:cs="Calibri"/>
          <w:sz w:val="24"/>
          <w:szCs w:val="24"/>
        </w:rPr>
        <w:t>Фізичне виховання. Атлетична гімнастика для початківців (м’язи верхніх кінцівок) [Електронний ресурс] : методичні рекомендації для самостійної роботи студентів / КПІ ім. Ігоря Сікорського ; О. Ф.</w:t>
      </w:r>
      <w:proofErr w:type="spellStart"/>
      <w:r w:rsidRPr="008076D3">
        <w:rPr>
          <w:rFonts w:ascii="Calibri" w:hAnsi="Calibri" w:cs="Calibri"/>
          <w:sz w:val="24"/>
          <w:szCs w:val="24"/>
        </w:rPr>
        <w:t>Твердохліб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, А. І. </w:t>
      </w:r>
      <w:proofErr w:type="spellStart"/>
      <w:r w:rsidRPr="008076D3">
        <w:rPr>
          <w:rFonts w:ascii="Calibri" w:hAnsi="Calibri" w:cs="Calibri"/>
          <w:sz w:val="24"/>
          <w:szCs w:val="24"/>
        </w:rPr>
        <w:t>Соболенко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, М. М. </w:t>
      </w:r>
      <w:proofErr w:type="spellStart"/>
      <w:r w:rsidRPr="008076D3">
        <w:rPr>
          <w:rFonts w:ascii="Calibri" w:hAnsi="Calibri" w:cs="Calibri"/>
          <w:sz w:val="24"/>
          <w:szCs w:val="24"/>
        </w:rPr>
        <w:t>Корюкаєв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. – Електронні текстові данні (1 файл: 1,47 Мбайт). – Київ : КПІ ім. Ігоря Сікорського, 2017. – 36 с. – Назва з екрана. URI (Уніфікований ідентифікатор ресурсу): </w:t>
      </w:r>
    </w:p>
    <w:p w:rsidR="006131A6" w:rsidRPr="008076D3" w:rsidRDefault="00831C50" w:rsidP="002C5A45">
      <w:pPr>
        <w:pStyle w:val="a0"/>
        <w:tabs>
          <w:tab w:val="left" w:pos="993"/>
        </w:tabs>
        <w:spacing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hyperlink r:id="rId23" w:tgtFrame="_blank" w:history="1">
        <w:r w:rsidR="006131A6" w:rsidRPr="008076D3">
          <w:rPr>
            <w:rStyle w:val="a5"/>
            <w:rFonts w:ascii="Calibri" w:hAnsi="Calibri" w:cs="Calibri"/>
            <w:sz w:val="24"/>
            <w:szCs w:val="24"/>
          </w:rPr>
          <w:t>https://ela.kpi.ua/handle/123456789/20606</w:t>
        </w:r>
      </w:hyperlink>
    </w:p>
    <w:p w:rsidR="006131A6" w:rsidRPr="008076D3" w:rsidRDefault="006131A6" w:rsidP="00831C50">
      <w:pPr>
        <w:pStyle w:val="a0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8076D3">
        <w:rPr>
          <w:rFonts w:ascii="Calibri" w:hAnsi="Calibri" w:cs="Calibri"/>
          <w:sz w:val="24"/>
          <w:szCs w:val="24"/>
        </w:rPr>
        <w:t xml:space="preserve">Індивідуалізація навчального процесу студентів на практичних заняттях з </w:t>
      </w:r>
      <w:proofErr w:type="spellStart"/>
      <w:r w:rsidRPr="008076D3">
        <w:rPr>
          <w:rFonts w:ascii="Calibri" w:hAnsi="Calibri" w:cs="Calibri"/>
          <w:sz w:val="24"/>
          <w:szCs w:val="24"/>
        </w:rPr>
        <w:t>шейпінгу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 [Електронний ресурс] : методичні рекомендації до практичних занять для студентів навчального </w:t>
      </w:r>
      <w:r w:rsidRPr="008076D3">
        <w:rPr>
          <w:rFonts w:ascii="Calibri" w:hAnsi="Calibri" w:cs="Calibri"/>
          <w:sz w:val="24"/>
          <w:szCs w:val="24"/>
        </w:rPr>
        <w:lastRenderedPageBreak/>
        <w:t xml:space="preserve">відділення </w:t>
      </w:r>
      <w:proofErr w:type="spellStart"/>
      <w:r w:rsidRPr="008076D3">
        <w:rPr>
          <w:rFonts w:ascii="Calibri" w:hAnsi="Calibri" w:cs="Calibri"/>
          <w:sz w:val="24"/>
          <w:szCs w:val="24"/>
        </w:rPr>
        <w:t>шейпінгу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 / КПІ ім. Ігоря Сікорського ; уклад.: Г. Л. Бойко, С. У. </w:t>
      </w:r>
      <w:proofErr w:type="spellStart"/>
      <w:r w:rsidRPr="008076D3">
        <w:rPr>
          <w:rFonts w:ascii="Calibri" w:hAnsi="Calibri" w:cs="Calibri"/>
          <w:sz w:val="24"/>
          <w:szCs w:val="24"/>
        </w:rPr>
        <w:t>Шарафутдінова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, Т. Г. Козлова, Н. В. </w:t>
      </w:r>
      <w:proofErr w:type="spellStart"/>
      <w:r w:rsidRPr="008076D3">
        <w:rPr>
          <w:rFonts w:ascii="Calibri" w:hAnsi="Calibri" w:cs="Calibri"/>
          <w:sz w:val="24"/>
          <w:szCs w:val="24"/>
        </w:rPr>
        <w:t>Іванюта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, Н. Є. Гаврилова. – Електронні текстові дані (1 файл: 737,41 </w:t>
      </w:r>
      <w:proofErr w:type="spellStart"/>
      <w:r w:rsidRPr="008076D3">
        <w:rPr>
          <w:rFonts w:ascii="Calibri" w:hAnsi="Calibri" w:cs="Calibri"/>
          <w:sz w:val="24"/>
          <w:szCs w:val="24"/>
        </w:rPr>
        <w:t>Кбайт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). – Київ, 2017. – 58 с. - Назва з екрана. URI (Уніфікований ідентифікатор ресурсу): </w:t>
      </w:r>
    </w:p>
    <w:p w:rsidR="006131A6" w:rsidRPr="008076D3" w:rsidRDefault="00831C50" w:rsidP="002C5A45">
      <w:pPr>
        <w:pStyle w:val="a0"/>
        <w:tabs>
          <w:tab w:val="left" w:pos="993"/>
        </w:tabs>
        <w:spacing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hyperlink r:id="rId24" w:tgtFrame="_blank" w:history="1">
        <w:r w:rsidR="006131A6" w:rsidRPr="008076D3">
          <w:rPr>
            <w:rStyle w:val="a5"/>
            <w:rFonts w:ascii="Calibri" w:hAnsi="Calibri" w:cs="Calibri"/>
            <w:sz w:val="24"/>
            <w:szCs w:val="24"/>
          </w:rPr>
          <w:t>https://ela.kpi.ua/handle/123456789/20446</w:t>
        </w:r>
      </w:hyperlink>
    </w:p>
    <w:p w:rsidR="006131A6" w:rsidRPr="008076D3" w:rsidRDefault="006131A6" w:rsidP="00831C50">
      <w:pPr>
        <w:pStyle w:val="a0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8076D3">
        <w:rPr>
          <w:rFonts w:ascii="Calibri" w:hAnsi="Calibri" w:cs="Calibri"/>
          <w:sz w:val="24"/>
          <w:szCs w:val="24"/>
        </w:rPr>
        <w:t xml:space="preserve">Методичні вказівки до виконання вимог техніки безпеки та профілактики травматизму студентів на заняттях з атлетичної гімнастики у вищих навчальних закладах [Електронний ресурс] / КПІ ім. Ігоря Сікорського ; уклад.: О. К. Сиротинська, М. С. </w:t>
      </w:r>
      <w:proofErr w:type="spellStart"/>
      <w:r w:rsidRPr="008076D3">
        <w:rPr>
          <w:rFonts w:ascii="Calibri" w:hAnsi="Calibri" w:cs="Calibri"/>
          <w:sz w:val="24"/>
          <w:szCs w:val="24"/>
        </w:rPr>
        <w:t>Панкратов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. – Електронні текстові данні (1 файл: 155,5 </w:t>
      </w:r>
      <w:proofErr w:type="spellStart"/>
      <w:r w:rsidRPr="008076D3">
        <w:rPr>
          <w:rFonts w:ascii="Calibri" w:hAnsi="Calibri" w:cs="Calibri"/>
          <w:sz w:val="24"/>
          <w:szCs w:val="24"/>
        </w:rPr>
        <w:t>Кбайт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). – Київ : КПІ ім. Ігоря Сікорського, 2017. – 24 с. – Назва з екрана. URI (Уніфікований ідентифікатор ресурсу): </w:t>
      </w:r>
    </w:p>
    <w:p w:rsidR="006131A6" w:rsidRPr="008076D3" w:rsidRDefault="00831C50" w:rsidP="002C5A45">
      <w:pPr>
        <w:pStyle w:val="a0"/>
        <w:tabs>
          <w:tab w:val="left" w:pos="993"/>
        </w:tabs>
        <w:spacing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hyperlink r:id="rId25" w:tgtFrame="_blank" w:history="1">
        <w:r w:rsidR="006131A6" w:rsidRPr="008076D3">
          <w:rPr>
            <w:rStyle w:val="a5"/>
            <w:rFonts w:ascii="Calibri" w:hAnsi="Calibri" w:cs="Calibri"/>
            <w:sz w:val="24"/>
            <w:szCs w:val="24"/>
          </w:rPr>
          <w:t>https://ela.kpi.ua/handle/123456789/20060</w:t>
        </w:r>
      </w:hyperlink>
    </w:p>
    <w:p w:rsidR="006131A6" w:rsidRPr="008076D3" w:rsidRDefault="006131A6" w:rsidP="00831C50">
      <w:pPr>
        <w:pStyle w:val="a0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8076D3">
        <w:rPr>
          <w:rFonts w:ascii="Calibri" w:hAnsi="Calibri" w:cs="Calibri"/>
          <w:sz w:val="24"/>
          <w:szCs w:val="24"/>
        </w:rPr>
        <w:t xml:space="preserve">Самостійні заняття з фізичного виховання для студентів відділення туризму [Електронний ресурс] : методичні рекомендації до вивчення дисципліни / КПІ ім. Ігоря Сікорського ; уклад.: В. М. Михайленко, С. М. </w:t>
      </w:r>
      <w:proofErr w:type="spellStart"/>
      <w:r w:rsidRPr="008076D3">
        <w:rPr>
          <w:rFonts w:ascii="Calibri" w:hAnsi="Calibri" w:cs="Calibri"/>
          <w:sz w:val="24"/>
          <w:szCs w:val="24"/>
        </w:rPr>
        <w:t>Сога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. – Електронні текстові данні (1 файл: 128,42 </w:t>
      </w:r>
      <w:proofErr w:type="spellStart"/>
      <w:r w:rsidRPr="008076D3">
        <w:rPr>
          <w:rFonts w:ascii="Calibri" w:hAnsi="Calibri" w:cs="Calibri"/>
          <w:sz w:val="24"/>
          <w:szCs w:val="24"/>
        </w:rPr>
        <w:t>Кбайт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). – Київ : КПІ ім. Ігоря Сікорського, 2017. – 64 с. – Назва з екрана. URI (Уніфікований ідентифікатор ресурсу): </w:t>
      </w:r>
    </w:p>
    <w:p w:rsidR="006131A6" w:rsidRPr="008076D3" w:rsidRDefault="00831C50" w:rsidP="002C5A45">
      <w:pPr>
        <w:pStyle w:val="a0"/>
        <w:tabs>
          <w:tab w:val="left" w:pos="993"/>
        </w:tabs>
        <w:spacing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hyperlink r:id="rId26" w:tgtFrame="_blank" w:history="1">
        <w:r w:rsidR="006131A6" w:rsidRPr="008076D3">
          <w:rPr>
            <w:rStyle w:val="a5"/>
            <w:rFonts w:ascii="Calibri" w:hAnsi="Calibri" w:cs="Calibri"/>
            <w:sz w:val="24"/>
            <w:szCs w:val="24"/>
          </w:rPr>
          <w:t>https://ela.kpi.ua/handle/123456789/20033</w:t>
        </w:r>
      </w:hyperlink>
    </w:p>
    <w:p w:rsidR="006131A6" w:rsidRPr="008076D3" w:rsidRDefault="006131A6" w:rsidP="00831C50">
      <w:pPr>
        <w:pStyle w:val="a0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8076D3">
        <w:rPr>
          <w:rFonts w:ascii="Calibri" w:hAnsi="Calibri" w:cs="Calibri"/>
          <w:sz w:val="24"/>
          <w:szCs w:val="24"/>
        </w:rPr>
        <w:t>Фізичне виховання. Матеріально-технічне забезпечення гри в настіл</w:t>
      </w:r>
      <w:r w:rsidR="00B0681C">
        <w:rPr>
          <w:rFonts w:ascii="Calibri" w:hAnsi="Calibri" w:cs="Calibri"/>
          <w:sz w:val="24"/>
          <w:szCs w:val="24"/>
        </w:rPr>
        <w:t>ьний теніс [Електронний ресурс]</w:t>
      </w:r>
      <w:r w:rsidRPr="008076D3">
        <w:rPr>
          <w:rFonts w:ascii="Calibri" w:hAnsi="Calibri" w:cs="Calibri"/>
          <w:sz w:val="24"/>
          <w:szCs w:val="24"/>
        </w:rPr>
        <w:t xml:space="preserve">: методичні рекомендації до вивчення дисципліни для студентів навчального відділення настільного тенісу / КПІ ім. Ігоря Сікорського ; уклад. Л. Г. Гришко, І. В. Новікова, В. К. </w:t>
      </w:r>
      <w:proofErr w:type="spellStart"/>
      <w:r w:rsidRPr="008076D3">
        <w:rPr>
          <w:rFonts w:ascii="Calibri" w:hAnsi="Calibri" w:cs="Calibri"/>
          <w:sz w:val="24"/>
          <w:szCs w:val="24"/>
        </w:rPr>
        <w:t>Щербаченко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, О. М. </w:t>
      </w:r>
      <w:proofErr w:type="spellStart"/>
      <w:r w:rsidRPr="008076D3">
        <w:rPr>
          <w:rFonts w:ascii="Calibri" w:hAnsi="Calibri" w:cs="Calibri"/>
          <w:sz w:val="24"/>
          <w:szCs w:val="24"/>
        </w:rPr>
        <w:t>Чиченьова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. – Електронні текстові данні (1 файл: 1,45 Мбайт). – Київ : КПІ ім. Ігоря Сікорського, 2017. – 43 с. – Назва з екрана. URI (Уніфікований ідентифікатор ресурсу): </w:t>
      </w:r>
    </w:p>
    <w:p w:rsidR="006131A6" w:rsidRPr="008076D3" w:rsidRDefault="00831C50" w:rsidP="002C5A45">
      <w:pPr>
        <w:pStyle w:val="a0"/>
        <w:tabs>
          <w:tab w:val="left" w:pos="993"/>
        </w:tabs>
        <w:spacing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hyperlink r:id="rId27" w:tgtFrame="_blank" w:history="1">
        <w:r w:rsidR="006131A6" w:rsidRPr="008076D3">
          <w:rPr>
            <w:rStyle w:val="a5"/>
            <w:rFonts w:ascii="Calibri" w:hAnsi="Calibri" w:cs="Calibri"/>
            <w:sz w:val="24"/>
            <w:szCs w:val="24"/>
          </w:rPr>
          <w:t>https://ela.kpi.ua/handle/123456789/19854</w:t>
        </w:r>
      </w:hyperlink>
    </w:p>
    <w:p w:rsidR="006131A6" w:rsidRPr="008076D3" w:rsidRDefault="006131A6" w:rsidP="00831C50">
      <w:pPr>
        <w:pStyle w:val="a0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8076D3">
        <w:rPr>
          <w:rFonts w:ascii="Calibri" w:hAnsi="Calibri" w:cs="Calibri"/>
          <w:sz w:val="24"/>
          <w:szCs w:val="24"/>
        </w:rPr>
        <w:t xml:space="preserve">Заходи попередження травматизму під час занять спортивною гімнастикою [Електронний ресурс] : методичні рекомендації для студентів, які займаються спортивною гімнастикою / КПІ ім. Ігоря Сікорського ; уклад. І. В. </w:t>
      </w:r>
      <w:proofErr w:type="spellStart"/>
      <w:r w:rsidRPr="008076D3">
        <w:rPr>
          <w:rFonts w:ascii="Calibri" w:hAnsi="Calibri" w:cs="Calibri"/>
          <w:sz w:val="24"/>
          <w:szCs w:val="24"/>
        </w:rPr>
        <w:t>Зеніна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 ; </w:t>
      </w:r>
      <w:proofErr w:type="spellStart"/>
      <w:r w:rsidRPr="008076D3">
        <w:rPr>
          <w:rFonts w:ascii="Calibri" w:hAnsi="Calibri" w:cs="Calibri"/>
          <w:sz w:val="24"/>
          <w:szCs w:val="24"/>
        </w:rPr>
        <w:t>відп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. ред. Ю. І. </w:t>
      </w:r>
      <w:proofErr w:type="spellStart"/>
      <w:r w:rsidRPr="008076D3">
        <w:rPr>
          <w:rFonts w:ascii="Calibri" w:hAnsi="Calibri" w:cs="Calibri"/>
          <w:sz w:val="24"/>
          <w:szCs w:val="24"/>
        </w:rPr>
        <w:t>Хіміч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. – Електронні текстові данні (1 файл: 213,5 </w:t>
      </w:r>
      <w:proofErr w:type="spellStart"/>
      <w:r w:rsidRPr="008076D3">
        <w:rPr>
          <w:rFonts w:ascii="Calibri" w:hAnsi="Calibri" w:cs="Calibri"/>
          <w:sz w:val="24"/>
          <w:szCs w:val="24"/>
        </w:rPr>
        <w:t>Кбайт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). – Київ : КПІ імені Ігоря Сікорського, 2017. – 38 с. – Назва з екрана. URI (Уніфікований ідентифікатор ресурсу): </w:t>
      </w:r>
    </w:p>
    <w:p w:rsidR="006131A6" w:rsidRPr="008076D3" w:rsidRDefault="00831C50" w:rsidP="002C5A45">
      <w:pPr>
        <w:pStyle w:val="a0"/>
        <w:tabs>
          <w:tab w:val="left" w:pos="993"/>
        </w:tabs>
        <w:spacing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hyperlink r:id="rId28" w:tgtFrame="_blank" w:history="1">
        <w:r w:rsidR="006131A6" w:rsidRPr="008076D3">
          <w:rPr>
            <w:rStyle w:val="a5"/>
            <w:rFonts w:ascii="Calibri" w:hAnsi="Calibri" w:cs="Calibri"/>
            <w:sz w:val="24"/>
            <w:szCs w:val="24"/>
          </w:rPr>
          <w:t>https://ela.kpi.ua/handle/123456789/19344</w:t>
        </w:r>
      </w:hyperlink>
    </w:p>
    <w:p w:rsidR="006131A6" w:rsidRPr="008076D3" w:rsidRDefault="006131A6" w:rsidP="00831C50">
      <w:pPr>
        <w:pStyle w:val="a0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8076D3">
        <w:rPr>
          <w:rFonts w:ascii="Calibri" w:hAnsi="Calibri" w:cs="Calibri"/>
          <w:sz w:val="24"/>
          <w:szCs w:val="24"/>
        </w:rPr>
        <w:t>Фізичне</w:t>
      </w:r>
      <w:r w:rsidR="00B0681C">
        <w:rPr>
          <w:rFonts w:ascii="Calibri" w:hAnsi="Calibri" w:cs="Calibri"/>
          <w:sz w:val="24"/>
          <w:szCs w:val="24"/>
        </w:rPr>
        <w:t xml:space="preserve"> виховання [Електронний ресурс]</w:t>
      </w:r>
      <w:r w:rsidRPr="008076D3">
        <w:rPr>
          <w:rFonts w:ascii="Calibri" w:hAnsi="Calibri" w:cs="Calibri"/>
          <w:sz w:val="24"/>
          <w:szCs w:val="24"/>
        </w:rPr>
        <w:t xml:space="preserve">: методичні рекомендації для самостійних занять з фізичного виховання для студентів навчального відділення аеробіки НТУУ «КПІ». Методичні рекомендації для студентів, які займаються аеробікою / НТУУ «КПІ» ; уклад. Н. В. </w:t>
      </w:r>
      <w:proofErr w:type="spellStart"/>
      <w:r w:rsidRPr="008076D3">
        <w:rPr>
          <w:rFonts w:ascii="Calibri" w:hAnsi="Calibri" w:cs="Calibri"/>
          <w:sz w:val="24"/>
          <w:szCs w:val="24"/>
        </w:rPr>
        <w:t>Іванюта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, С. Є. </w:t>
      </w:r>
      <w:proofErr w:type="spellStart"/>
      <w:r w:rsidRPr="008076D3">
        <w:rPr>
          <w:rFonts w:ascii="Calibri" w:hAnsi="Calibri" w:cs="Calibri"/>
          <w:sz w:val="24"/>
          <w:szCs w:val="24"/>
        </w:rPr>
        <w:t>Толмачова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, Н. В. Кузьменко, Н. В. </w:t>
      </w:r>
      <w:proofErr w:type="spellStart"/>
      <w:r w:rsidRPr="008076D3">
        <w:rPr>
          <w:rFonts w:ascii="Calibri" w:hAnsi="Calibri" w:cs="Calibri"/>
          <w:sz w:val="24"/>
          <w:szCs w:val="24"/>
        </w:rPr>
        <w:t>Градусова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 [та ін.]. – Електронні текстові данні (1 файл: 32,4 </w:t>
      </w:r>
      <w:proofErr w:type="spellStart"/>
      <w:r w:rsidRPr="008076D3">
        <w:rPr>
          <w:rFonts w:ascii="Calibri" w:hAnsi="Calibri" w:cs="Calibri"/>
          <w:sz w:val="24"/>
          <w:szCs w:val="24"/>
        </w:rPr>
        <w:t>Кбайт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). – Київ : НТУУ «КПІ», 2015. – 137 с. – Назва з екрана. URI (Уніфікований ідентифікатор ресурсу): </w:t>
      </w:r>
    </w:p>
    <w:p w:rsidR="006131A6" w:rsidRPr="008076D3" w:rsidRDefault="00831C50" w:rsidP="002C5A45">
      <w:pPr>
        <w:pStyle w:val="a0"/>
        <w:tabs>
          <w:tab w:val="left" w:pos="993"/>
        </w:tabs>
        <w:spacing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hyperlink r:id="rId29" w:tgtFrame="_blank" w:history="1">
        <w:r w:rsidR="006131A6" w:rsidRPr="008076D3">
          <w:rPr>
            <w:rStyle w:val="a5"/>
            <w:rFonts w:ascii="Calibri" w:hAnsi="Calibri" w:cs="Calibri"/>
            <w:sz w:val="24"/>
            <w:szCs w:val="24"/>
          </w:rPr>
          <w:t>https://ela.kpi.ua/handle/123456789/15480</w:t>
        </w:r>
      </w:hyperlink>
    </w:p>
    <w:p w:rsidR="006131A6" w:rsidRPr="008076D3" w:rsidRDefault="006131A6" w:rsidP="00831C50">
      <w:pPr>
        <w:pStyle w:val="a0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8076D3">
        <w:rPr>
          <w:rFonts w:ascii="Calibri" w:hAnsi="Calibri" w:cs="Calibri"/>
          <w:sz w:val="24"/>
          <w:szCs w:val="24"/>
        </w:rPr>
        <w:t xml:space="preserve">Особливості організації та проведення змагань з волейболу у вищих навчальних закладах за спрощеними правилами [Електронний ресурс] : методичні рекомендації / НТУУ «КПІ» ; уклад. Д. М. Міщук. – Електронні текстові данні (1 файл: 874 </w:t>
      </w:r>
      <w:proofErr w:type="spellStart"/>
      <w:r w:rsidRPr="008076D3">
        <w:rPr>
          <w:rFonts w:ascii="Calibri" w:hAnsi="Calibri" w:cs="Calibri"/>
          <w:sz w:val="24"/>
          <w:szCs w:val="24"/>
        </w:rPr>
        <w:t>Кбайт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). – Київ : НТУУ «КПІ», 2015. – 29 с. – Назва з екрана. URI (Уніфікований ідентифікатор ресурсу): </w:t>
      </w:r>
    </w:p>
    <w:p w:rsidR="006131A6" w:rsidRPr="008076D3" w:rsidRDefault="00831C50" w:rsidP="002C5A45">
      <w:pPr>
        <w:pStyle w:val="a0"/>
        <w:tabs>
          <w:tab w:val="left" w:pos="993"/>
        </w:tabs>
        <w:spacing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hyperlink r:id="rId30" w:tgtFrame="_blank" w:history="1">
        <w:r w:rsidR="006131A6" w:rsidRPr="008076D3">
          <w:rPr>
            <w:rStyle w:val="a5"/>
            <w:rFonts w:ascii="Calibri" w:hAnsi="Calibri" w:cs="Calibri"/>
            <w:sz w:val="24"/>
            <w:szCs w:val="24"/>
          </w:rPr>
          <w:t>https://ela.kpi.ua/handle/123456789/15477</w:t>
        </w:r>
      </w:hyperlink>
    </w:p>
    <w:p w:rsidR="006131A6" w:rsidRPr="008076D3" w:rsidRDefault="006131A6" w:rsidP="00831C50">
      <w:pPr>
        <w:pStyle w:val="a0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8076D3">
        <w:rPr>
          <w:rFonts w:ascii="Calibri" w:hAnsi="Calibri" w:cs="Calibri"/>
          <w:sz w:val="24"/>
          <w:szCs w:val="24"/>
        </w:rPr>
        <w:t xml:space="preserve">Фізичне виховання. Методичні рекомендації для виконання комплексу вправ з </w:t>
      </w:r>
      <w:proofErr w:type="spellStart"/>
      <w:r w:rsidRPr="008076D3">
        <w:rPr>
          <w:rFonts w:ascii="Calibri" w:hAnsi="Calibri" w:cs="Calibri"/>
          <w:sz w:val="24"/>
          <w:szCs w:val="24"/>
        </w:rPr>
        <w:t>фітболом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 для студентів навчального відділення аеробіки НТУУ «КПІ» [Електронний ресурс] / НТУУ «КПІ» ; уклад. Н. В. </w:t>
      </w:r>
      <w:proofErr w:type="spellStart"/>
      <w:r w:rsidRPr="008076D3">
        <w:rPr>
          <w:rFonts w:ascii="Calibri" w:hAnsi="Calibri" w:cs="Calibri"/>
          <w:sz w:val="24"/>
          <w:szCs w:val="24"/>
        </w:rPr>
        <w:t>Іванюта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, С. Є. </w:t>
      </w:r>
      <w:proofErr w:type="spellStart"/>
      <w:r w:rsidRPr="008076D3">
        <w:rPr>
          <w:rFonts w:ascii="Calibri" w:hAnsi="Calibri" w:cs="Calibri"/>
          <w:sz w:val="24"/>
          <w:szCs w:val="24"/>
        </w:rPr>
        <w:t>Толмачова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. – Електронні текстові дані (1 файл: 906 КБ). – Київ : НТУУ «КПІ», 2015. – 42 с. – Назва з екрана. URI (Уніфікований ідентифікатор ресурсу): </w:t>
      </w:r>
    </w:p>
    <w:p w:rsidR="006131A6" w:rsidRPr="008076D3" w:rsidRDefault="00831C50" w:rsidP="002C5A45">
      <w:pPr>
        <w:pStyle w:val="a0"/>
        <w:tabs>
          <w:tab w:val="left" w:pos="993"/>
        </w:tabs>
        <w:spacing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hyperlink r:id="rId31" w:tgtFrame="_blank" w:history="1">
        <w:r w:rsidR="006131A6" w:rsidRPr="008076D3">
          <w:rPr>
            <w:rStyle w:val="a5"/>
            <w:rFonts w:ascii="Calibri" w:hAnsi="Calibri" w:cs="Calibri"/>
            <w:sz w:val="24"/>
            <w:szCs w:val="24"/>
          </w:rPr>
          <w:t>https://ela.kpi.ua/handle/123456789/11742</w:t>
        </w:r>
      </w:hyperlink>
    </w:p>
    <w:p w:rsidR="006131A6" w:rsidRPr="008076D3" w:rsidRDefault="006131A6" w:rsidP="00831C50">
      <w:pPr>
        <w:pStyle w:val="a0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8076D3">
        <w:rPr>
          <w:rFonts w:ascii="Calibri" w:hAnsi="Calibri" w:cs="Calibri"/>
          <w:sz w:val="24"/>
          <w:szCs w:val="24"/>
        </w:rPr>
        <w:t xml:space="preserve">Методичні рекомендації з організації й проведення навчально-тренувальних занять у відділенні настільного тенісу НТУУ «КПІ» [Електронний ресурс] / НТУУ «КПІ» ; уклад. Л. Г. Гришко, О. М. </w:t>
      </w:r>
      <w:proofErr w:type="spellStart"/>
      <w:r w:rsidRPr="008076D3">
        <w:rPr>
          <w:rFonts w:ascii="Calibri" w:hAnsi="Calibri" w:cs="Calibri"/>
          <w:sz w:val="24"/>
          <w:szCs w:val="24"/>
        </w:rPr>
        <w:t>Чиченьова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, В. К. </w:t>
      </w:r>
      <w:proofErr w:type="spellStart"/>
      <w:r w:rsidRPr="008076D3">
        <w:rPr>
          <w:rFonts w:ascii="Calibri" w:hAnsi="Calibri" w:cs="Calibri"/>
          <w:sz w:val="24"/>
          <w:szCs w:val="24"/>
        </w:rPr>
        <w:t>Щербаченко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. – Електронні текстові дані (1 файл: 448 </w:t>
      </w:r>
      <w:proofErr w:type="spellStart"/>
      <w:r w:rsidRPr="008076D3">
        <w:rPr>
          <w:rFonts w:ascii="Calibri" w:hAnsi="Calibri" w:cs="Calibri"/>
          <w:sz w:val="24"/>
          <w:szCs w:val="24"/>
        </w:rPr>
        <w:t>Кбайт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). – Київ : НТУУ «КПІ», 2014. – 58 с. – Назва з екрана. URI (Уніфікований ідентифікатор ресурсу): </w:t>
      </w:r>
    </w:p>
    <w:p w:rsidR="006131A6" w:rsidRPr="008076D3" w:rsidRDefault="00831C50" w:rsidP="002C5A45">
      <w:pPr>
        <w:pStyle w:val="a0"/>
        <w:tabs>
          <w:tab w:val="left" w:pos="993"/>
        </w:tabs>
        <w:spacing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hyperlink r:id="rId32" w:tgtFrame="_blank" w:history="1">
        <w:r w:rsidR="006131A6" w:rsidRPr="008076D3">
          <w:rPr>
            <w:rStyle w:val="a5"/>
            <w:rFonts w:ascii="Calibri" w:hAnsi="Calibri" w:cs="Calibri"/>
            <w:sz w:val="24"/>
            <w:szCs w:val="24"/>
          </w:rPr>
          <w:t>https://ela.kpi.ua/handle/123456789/10156</w:t>
        </w:r>
      </w:hyperlink>
    </w:p>
    <w:p w:rsidR="006131A6" w:rsidRPr="008076D3" w:rsidRDefault="006131A6" w:rsidP="00831C50">
      <w:pPr>
        <w:pStyle w:val="a0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8076D3">
        <w:rPr>
          <w:rFonts w:ascii="Calibri" w:hAnsi="Calibri" w:cs="Calibri"/>
          <w:sz w:val="24"/>
          <w:szCs w:val="24"/>
        </w:rPr>
        <w:t xml:space="preserve">Розвиток фізичних якостей на заняттях </w:t>
      </w:r>
      <w:proofErr w:type="spellStart"/>
      <w:r w:rsidRPr="008076D3">
        <w:rPr>
          <w:rFonts w:ascii="Calibri" w:hAnsi="Calibri" w:cs="Calibri"/>
          <w:sz w:val="24"/>
          <w:szCs w:val="24"/>
        </w:rPr>
        <w:t>шейпінгом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 [Електронний ресурс] : методичні рекомендації до практичних занять для студентів навчального відділення </w:t>
      </w:r>
      <w:proofErr w:type="spellStart"/>
      <w:r w:rsidRPr="008076D3">
        <w:rPr>
          <w:rFonts w:ascii="Calibri" w:hAnsi="Calibri" w:cs="Calibri"/>
          <w:sz w:val="24"/>
          <w:szCs w:val="24"/>
        </w:rPr>
        <w:t>шейпінгу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 / НТУУ «КПІ» ; уклад. Г. Л. Бойко, О. Ф. </w:t>
      </w:r>
      <w:proofErr w:type="spellStart"/>
      <w:r w:rsidRPr="008076D3">
        <w:rPr>
          <w:rFonts w:ascii="Calibri" w:hAnsi="Calibri" w:cs="Calibri"/>
          <w:sz w:val="24"/>
          <w:szCs w:val="24"/>
        </w:rPr>
        <w:t>Твердохліб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, Т. Г. Козлова, С. У. </w:t>
      </w:r>
      <w:proofErr w:type="spellStart"/>
      <w:r w:rsidRPr="008076D3">
        <w:rPr>
          <w:rFonts w:ascii="Calibri" w:hAnsi="Calibri" w:cs="Calibri"/>
          <w:sz w:val="24"/>
          <w:szCs w:val="24"/>
        </w:rPr>
        <w:t>Шарафутдінова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, Н. Є. Гаврилова. – </w:t>
      </w:r>
      <w:r w:rsidRPr="008076D3">
        <w:rPr>
          <w:rFonts w:ascii="Calibri" w:hAnsi="Calibri" w:cs="Calibri"/>
          <w:sz w:val="24"/>
          <w:szCs w:val="24"/>
        </w:rPr>
        <w:lastRenderedPageBreak/>
        <w:t xml:space="preserve">Електронні текстові дані (1 файл: 1,60 Мбайт). – Київ : НТУУ «КПІ», 2014. – 31 с. – Назва з екрана. URI (Уніфікований ідентифікатор ресурсу): </w:t>
      </w:r>
    </w:p>
    <w:p w:rsidR="006131A6" w:rsidRPr="008076D3" w:rsidRDefault="00831C50" w:rsidP="002C5A45">
      <w:pPr>
        <w:pStyle w:val="a0"/>
        <w:tabs>
          <w:tab w:val="left" w:pos="993"/>
        </w:tabs>
        <w:spacing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hyperlink r:id="rId33" w:tgtFrame="_blank" w:history="1">
        <w:r w:rsidR="006131A6" w:rsidRPr="008076D3">
          <w:rPr>
            <w:rStyle w:val="a5"/>
            <w:rFonts w:ascii="Calibri" w:hAnsi="Calibri" w:cs="Calibri"/>
            <w:sz w:val="24"/>
            <w:szCs w:val="24"/>
          </w:rPr>
          <w:t>https://ela.kpi.ua/handle/123456789/10148</w:t>
        </w:r>
      </w:hyperlink>
    </w:p>
    <w:p w:rsidR="006131A6" w:rsidRPr="008076D3" w:rsidRDefault="006131A6" w:rsidP="00831C50">
      <w:pPr>
        <w:pStyle w:val="a0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8076D3">
        <w:rPr>
          <w:rFonts w:ascii="Calibri" w:hAnsi="Calibri" w:cs="Calibri"/>
          <w:sz w:val="24"/>
          <w:szCs w:val="24"/>
        </w:rPr>
        <w:t xml:space="preserve">Методичні рекомендації для виконання комплексу вправ за системою </w:t>
      </w:r>
      <w:proofErr w:type="spellStart"/>
      <w:r w:rsidRPr="008076D3">
        <w:rPr>
          <w:rFonts w:ascii="Calibri" w:hAnsi="Calibri" w:cs="Calibri"/>
          <w:sz w:val="24"/>
          <w:szCs w:val="24"/>
        </w:rPr>
        <w:t>пілатес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 [Електронний ресурс] / НТУУ «КПІ» ; уклад. С. Є. </w:t>
      </w:r>
      <w:proofErr w:type="spellStart"/>
      <w:r w:rsidRPr="008076D3">
        <w:rPr>
          <w:rFonts w:ascii="Calibri" w:hAnsi="Calibri" w:cs="Calibri"/>
          <w:sz w:val="24"/>
          <w:szCs w:val="24"/>
        </w:rPr>
        <w:t>Толмачова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, Н. В. </w:t>
      </w:r>
      <w:proofErr w:type="spellStart"/>
      <w:r w:rsidRPr="008076D3">
        <w:rPr>
          <w:rFonts w:ascii="Calibri" w:hAnsi="Calibri" w:cs="Calibri"/>
          <w:sz w:val="24"/>
          <w:szCs w:val="24"/>
        </w:rPr>
        <w:t>Іванюта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. – Електронні текстові дані (1 файл: 17,1 Мбайт). – Київ : НТУУ «КПІ», 2014. – 66 с. – Назва з екрана. URI (Уніфікований ідентифікатор ресурсу): </w:t>
      </w:r>
    </w:p>
    <w:p w:rsidR="006131A6" w:rsidRPr="008076D3" w:rsidRDefault="00831C50" w:rsidP="002C5A45">
      <w:pPr>
        <w:pStyle w:val="a0"/>
        <w:tabs>
          <w:tab w:val="left" w:pos="993"/>
        </w:tabs>
        <w:spacing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hyperlink r:id="rId34" w:tgtFrame="_blank" w:history="1">
        <w:r w:rsidR="006131A6" w:rsidRPr="008076D3">
          <w:rPr>
            <w:rStyle w:val="a5"/>
            <w:rFonts w:ascii="Calibri" w:hAnsi="Calibri" w:cs="Calibri"/>
            <w:sz w:val="24"/>
            <w:szCs w:val="24"/>
          </w:rPr>
          <w:t>https://ela.kpi.ua/handle/123456789/8148</w:t>
        </w:r>
      </w:hyperlink>
    </w:p>
    <w:p w:rsidR="006131A6" w:rsidRPr="008076D3" w:rsidRDefault="006131A6" w:rsidP="00831C50">
      <w:pPr>
        <w:pStyle w:val="a0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8076D3">
        <w:rPr>
          <w:rFonts w:ascii="Calibri" w:hAnsi="Calibri" w:cs="Calibri"/>
          <w:sz w:val="24"/>
          <w:szCs w:val="24"/>
        </w:rPr>
        <w:t xml:space="preserve">Початкове навчання плаванню [Електронний ресурс] : методичні рекомендації до практичних занять для студентів, які не вміють плавати / НТУУ «КПІ» ; уклад. Н. А. </w:t>
      </w:r>
      <w:proofErr w:type="spellStart"/>
      <w:r w:rsidRPr="008076D3">
        <w:rPr>
          <w:rFonts w:ascii="Calibri" w:hAnsi="Calibri" w:cs="Calibri"/>
          <w:sz w:val="24"/>
          <w:szCs w:val="24"/>
        </w:rPr>
        <w:t>Дакал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, К. М. </w:t>
      </w:r>
      <w:proofErr w:type="spellStart"/>
      <w:r w:rsidRPr="008076D3">
        <w:rPr>
          <w:rFonts w:ascii="Calibri" w:hAnsi="Calibri" w:cs="Calibri"/>
          <w:sz w:val="24"/>
          <w:szCs w:val="24"/>
        </w:rPr>
        <w:t>Смірнов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, Є. М. Щеглов. – Електронні текстові дані (1 файл: 5,72 </w:t>
      </w:r>
      <w:proofErr w:type="spellStart"/>
      <w:r w:rsidRPr="008076D3">
        <w:rPr>
          <w:rFonts w:ascii="Calibri" w:hAnsi="Calibri" w:cs="Calibri"/>
          <w:sz w:val="24"/>
          <w:szCs w:val="24"/>
        </w:rPr>
        <w:t>Кбайт</w:t>
      </w:r>
      <w:proofErr w:type="spellEnd"/>
      <w:r w:rsidRPr="008076D3">
        <w:rPr>
          <w:rFonts w:ascii="Calibri" w:hAnsi="Calibri" w:cs="Calibri"/>
          <w:sz w:val="24"/>
          <w:szCs w:val="24"/>
        </w:rPr>
        <w:t xml:space="preserve">). – Київ : НТУУ «КПІ», 2012. – Назва з екрана. URI (Уніфікований ідентифікатор ресурсу): </w:t>
      </w:r>
    </w:p>
    <w:p w:rsidR="006131A6" w:rsidRPr="008076D3" w:rsidRDefault="00831C50" w:rsidP="002C5A45">
      <w:pPr>
        <w:pStyle w:val="a0"/>
        <w:tabs>
          <w:tab w:val="left" w:pos="993"/>
        </w:tabs>
        <w:spacing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hyperlink r:id="rId35" w:tgtFrame="_blank" w:history="1">
        <w:r w:rsidR="006131A6" w:rsidRPr="008076D3">
          <w:rPr>
            <w:rStyle w:val="a5"/>
            <w:rFonts w:ascii="Calibri" w:hAnsi="Calibri" w:cs="Calibri"/>
            <w:sz w:val="24"/>
            <w:szCs w:val="24"/>
          </w:rPr>
          <w:t>https://ela.kpi.ua/handle/123456789/1787</w:t>
        </w:r>
      </w:hyperlink>
    </w:p>
    <w:p w:rsidR="00A04EEF" w:rsidRPr="004C2D0D" w:rsidRDefault="00A04EEF" w:rsidP="00A04EEF">
      <w:pPr>
        <w:rPr>
          <w:rFonts w:ascii="Calibri" w:hAnsi="Calibri" w:cs="Calibri"/>
          <w:sz w:val="24"/>
          <w:szCs w:val="24"/>
        </w:rPr>
      </w:pPr>
    </w:p>
    <w:p w:rsidR="00AA6B23" w:rsidRPr="00AA6B23" w:rsidRDefault="00AA6B23" w:rsidP="00AA6B23">
      <w:pPr>
        <w:pStyle w:val="1"/>
        <w:numPr>
          <w:ilvl w:val="0"/>
          <w:numId w:val="0"/>
        </w:numPr>
        <w:shd w:val="clear" w:color="auto" w:fill="BFBFBF"/>
        <w:spacing w:line="240" w:lineRule="auto"/>
        <w:jc w:val="center"/>
      </w:pPr>
      <w:r>
        <w:t>Навчальний контент</w:t>
      </w:r>
    </w:p>
    <w:p w:rsidR="004A6336" w:rsidRDefault="00791855" w:rsidP="00831C50">
      <w:pPr>
        <w:pStyle w:val="1"/>
        <w:numPr>
          <w:ilvl w:val="0"/>
          <w:numId w:val="6"/>
        </w:numPr>
        <w:tabs>
          <w:tab w:val="clear" w:pos="284"/>
          <w:tab w:val="left" w:pos="1134"/>
        </w:tabs>
        <w:spacing w:before="0" w:after="0" w:line="240" w:lineRule="auto"/>
        <w:ind w:left="0" w:firstLine="709"/>
        <w:jc w:val="both"/>
      </w:pPr>
      <w:r w:rsidRPr="002C5A45">
        <w:t>Методика</w:t>
      </w:r>
      <w:r w:rsidR="00F51B26" w:rsidRPr="002C5A45">
        <w:t xml:space="preserve"> опанування </w:t>
      </w:r>
      <w:r w:rsidR="00AA6B23" w:rsidRPr="002C5A45">
        <w:t xml:space="preserve">навчальної </w:t>
      </w:r>
      <w:r w:rsidR="004A6336" w:rsidRPr="002C5A45">
        <w:t>дисципліни</w:t>
      </w:r>
      <w:r w:rsidR="004D1575" w:rsidRPr="002C5A45">
        <w:t xml:space="preserve"> </w:t>
      </w:r>
      <w:r w:rsidR="00087AFC" w:rsidRPr="002C5A45">
        <w:t>(освітнього компонента</w:t>
      </w:r>
      <w:r w:rsidR="00087AFC">
        <w:t>)</w:t>
      </w:r>
    </w:p>
    <w:p w:rsidR="00473694" w:rsidRDefault="00473694" w:rsidP="00473694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Розділ1.</w:t>
      </w:r>
      <w:r>
        <w:rPr>
          <w:rFonts w:ascii="Calibri" w:hAnsi="Calibri" w:cs="Calibri"/>
          <w:sz w:val="24"/>
        </w:rPr>
        <w:t xml:space="preserve"> Теоретико-методологічні засади формування мотивації до здорового способу життя. </w:t>
      </w:r>
    </w:p>
    <w:p w:rsidR="00473694" w:rsidRDefault="00735658" w:rsidP="00473694">
      <w:pPr>
        <w:ind w:firstLine="708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Тема 1.1. </w:t>
      </w:r>
      <w:r w:rsidR="00473694">
        <w:rPr>
          <w:rFonts w:ascii="Calibri" w:hAnsi="Calibri" w:cs="Calibri"/>
          <w:b/>
          <w:sz w:val="24"/>
        </w:rPr>
        <w:t>Загальні основи здоров’я</w:t>
      </w:r>
    </w:p>
    <w:p w:rsidR="00473694" w:rsidRPr="00FB1A0E" w:rsidRDefault="006131A6" w:rsidP="00473694">
      <w:pPr>
        <w:ind w:left="708" w:firstLine="708"/>
        <w:rPr>
          <w:rFonts w:ascii="Calibri" w:hAnsi="Calibri" w:cs="Calibri"/>
          <w:b/>
          <w:color w:val="000000"/>
          <w:sz w:val="24"/>
        </w:rPr>
      </w:pPr>
      <w:r>
        <w:rPr>
          <w:rFonts w:ascii="Calibri" w:hAnsi="Calibri" w:cs="Calibri"/>
          <w:b/>
          <w:sz w:val="24"/>
        </w:rPr>
        <w:t>Лекція</w:t>
      </w:r>
      <w:r w:rsidR="00473694" w:rsidRPr="00FB1A0E">
        <w:rPr>
          <w:rFonts w:ascii="Calibri" w:hAnsi="Calibri" w:cs="Calibri"/>
          <w:b/>
          <w:sz w:val="24"/>
        </w:rPr>
        <w:t xml:space="preserve">. </w:t>
      </w:r>
      <w:r w:rsidR="00473694" w:rsidRPr="00FB1A0E">
        <w:rPr>
          <w:rFonts w:ascii="Calibri" w:hAnsi="Calibri" w:cs="Calibri"/>
          <w:b/>
          <w:color w:val="000000"/>
          <w:sz w:val="24"/>
        </w:rPr>
        <w:t>Здоров’я – як державне завдання і особистісна потреба людини.</w:t>
      </w:r>
    </w:p>
    <w:p w:rsidR="00473694" w:rsidRDefault="00473694" w:rsidP="008F3166">
      <w:pPr>
        <w:spacing w:line="240" w:lineRule="auto"/>
        <w:ind w:firstLine="709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Основні складові здоров’я. Сутнісні елементи здоров’я людини її духовного благополуччя та гармонійного розвитку: психічні, фізичні, соціальні. Природні фактори здоров’я Зв’язок патології та здоров’я, </w:t>
      </w:r>
      <w:proofErr w:type="spellStart"/>
      <w:r>
        <w:rPr>
          <w:rFonts w:ascii="Calibri" w:hAnsi="Calibri" w:cs="Calibri"/>
          <w:sz w:val="24"/>
        </w:rPr>
        <w:t>нормологія</w:t>
      </w:r>
      <w:proofErr w:type="spellEnd"/>
      <w:r>
        <w:rPr>
          <w:rFonts w:ascii="Calibri" w:hAnsi="Calibri" w:cs="Calibri"/>
          <w:sz w:val="24"/>
        </w:rPr>
        <w:t xml:space="preserve">. Механізми дослідження здоров’я. </w:t>
      </w:r>
    </w:p>
    <w:p w:rsidR="00473694" w:rsidRDefault="00473694" w:rsidP="008F3166">
      <w:pPr>
        <w:spacing w:line="240" w:lineRule="auto"/>
        <w:ind w:firstLine="709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Сутність здорового способу життя людини та умови його формування. Складові ЗСЖ сучасної людини: спосіб, рівень, якість, стиль життя, тощо.</w:t>
      </w:r>
    </w:p>
    <w:p w:rsidR="00D371E7" w:rsidRDefault="006B12C8" w:rsidP="008F3166">
      <w:pPr>
        <w:spacing w:line="240" w:lineRule="auto"/>
        <w:ind w:firstLine="709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Практичне заняття</w:t>
      </w:r>
      <w:r w:rsidR="00B0681C">
        <w:rPr>
          <w:rFonts w:ascii="Calibri" w:hAnsi="Calibri" w:cs="Calibri"/>
          <w:sz w:val="24"/>
        </w:rPr>
        <w:t xml:space="preserve"> </w:t>
      </w:r>
      <w:r w:rsidR="00473694">
        <w:rPr>
          <w:rFonts w:ascii="Calibri" w:hAnsi="Calibri" w:cs="Calibri"/>
          <w:sz w:val="24"/>
        </w:rPr>
        <w:t xml:space="preserve">Генетичні аспекти здоров’я. Біоритми і здоров’я. Розумова та фізична працездатність людини. Стомлення, його сутність і діагностика. Перевтома, заходи щодо її запобігання. </w:t>
      </w:r>
      <w:r w:rsidR="00926A62">
        <w:rPr>
          <w:rFonts w:ascii="Calibri" w:hAnsi="Calibri" w:cs="Calibri"/>
          <w:sz w:val="24"/>
        </w:rPr>
        <w:t>Режим дня</w:t>
      </w:r>
      <w:r w:rsidR="00D371E7">
        <w:rPr>
          <w:rFonts w:ascii="Calibri" w:hAnsi="Calibri" w:cs="Calibri"/>
          <w:sz w:val="24"/>
        </w:rPr>
        <w:t xml:space="preserve">. Комплексна оцінка фізичної працездатності: тестування фізичних якостей, функціональна діагностика систем організму, антропометрія, оцінка стану опорно-рухового апарату. Методи самооцінки фізичних станів людини. </w:t>
      </w:r>
    </w:p>
    <w:p w:rsidR="00473694" w:rsidRPr="00926A62" w:rsidRDefault="00926A62" w:rsidP="00473694">
      <w:pPr>
        <w:spacing w:line="240" w:lineRule="auto"/>
        <w:ind w:left="1416" w:firstLine="708"/>
        <w:rPr>
          <w:rFonts w:ascii="Calibri" w:hAnsi="Calibri" w:cs="Calibri"/>
          <w:sz w:val="24"/>
        </w:rPr>
      </w:pPr>
      <w:r w:rsidRPr="00926A62">
        <w:rPr>
          <w:rFonts w:ascii="Calibri" w:hAnsi="Calibri" w:cs="Calibri"/>
          <w:sz w:val="24"/>
        </w:rPr>
        <w:t xml:space="preserve">Проведення </w:t>
      </w:r>
      <w:r w:rsidR="00832ACB">
        <w:rPr>
          <w:rFonts w:ascii="Calibri" w:hAnsi="Calibri" w:cs="Calibri"/>
          <w:sz w:val="24"/>
        </w:rPr>
        <w:t>тестування-</w:t>
      </w:r>
      <w:r w:rsidRPr="00926A62">
        <w:rPr>
          <w:rFonts w:ascii="Calibri" w:hAnsi="Calibri" w:cs="Calibri"/>
          <w:sz w:val="24"/>
        </w:rPr>
        <w:t>опитування</w:t>
      </w:r>
    </w:p>
    <w:p w:rsidR="00473694" w:rsidRDefault="00FF3D55" w:rsidP="00473694">
      <w:pPr>
        <w:spacing w:line="240" w:lineRule="auto"/>
        <w:ind w:firstLine="708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Тема 1.4</w:t>
      </w:r>
      <w:r w:rsidR="00473694">
        <w:rPr>
          <w:rFonts w:ascii="Calibri" w:hAnsi="Calibri" w:cs="Calibri"/>
          <w:b/>
          <w:sz w:val="24"/>
        </w:rPr>
        <w:t>.Харчування і здоров'я</w:t>
      </w:r>
    </w:p>
    <w:p w:rsidR="00473694" w:rsidRPr="00FB1A0E" w:rsidRDefault="00BE7A1A" w:rsidP="00BE7A1A">
      <w:pPr>
        <w:ind w:firstLine="708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Лекція</w:t>
      </w:r>
      <w:r w:rsidR="00473694" w:rsidRPr="00FB1A0E">
        <w:rPr>
          <w:rFonts w:ascii="Calibri" w:hAnsi="Calibri" w:cs="Calibri"/>
          <w:b/>
          <w:sz w:val="24"/>
        </w:rPr>
        <w:t xml:space="preserve">. Вплив якісних та кількісних параметрів харчування на здоров’я людини. </w:t>
      </w:r>
    </w:p>
    <w:p w:rsidR="00473694" w:rsidRDefault="00473694" w:rsidP="002C5A45">
      <w:pPr>
        <w:spacing w:line="240" w:lineRule="auto"/>
        <w:ind w:firstLine="709"/>
        <w:jc w:val="both"/>
        <w:rPr>
          <w:rFonts w:ascii="Calibri" w:hAnsi="Calibri" w:cs="Calibri"/>
          <w:sz w:val="24"/>
        </w:rPr>
      </w:pPr>
      <w:r w:rsidRPr="00FB1A0E">
        <w:rPr>
          <w:rFonts w:ascii="Calibri" w:hAnsi="Calibri" w:cs="Calibri"/>
          <w:sz w:val="24"/>
        </w:rPr>
        <w:t>Регуляція і саморегуляція психосоматичного стану людини засобами харчування. Харчування і здоров'я. Сучасні теорії харчування. Характеристика основних груп продуктів харчування. Режим збалансованого раціонального харчування: норма, періодичність, добовий розподіл споживання речовин, їх</w:t>
      </w:r>
      <w:r w:rsidR="003F1168" w:rsidRPr="00FB1A0E">
        <w:rPr>
          <w:rFonts w:ascii="Calibri" w:hAnsi="Calibri" w:cs="Calibri"/>
          <w:sz w:val="24"/>
        </w:rPr>
        <w:t>ня</w:t>
      </w:r>
      <w:r w:rsidRPr="00FB1A0E">
        <w:rPr>
          <w:rFonts w:ascii="Calibri" w:hAnsi="Calibri" w:cs="Calibri"/>
          <w:sz w:val="24"/>
        </w:rPr>
        <w:t xml:space="preserve"> калорійність.</w:t>
      </w:r>
      <w:r>
        <w:rPr>
          <w:rFonts w:ascii="Calibri" w:hAnsi="Calibri" w:cs="Calibri"/>
          <w:sz w:val="24"/>
        </w:rPr>
        <w:t xml:space="preserve"> </w:t>
      </w:r>
    </w:p>
    <w:p w:rsidR="00473694" w:rsidRDefault="00473694" w:rsidP="00473694">
      <w:pPr>
        <w:spacing w:line="240" w:lineRule="auto"/>
        <w:rPr>
          <w:rFonts w:ascii="Calibri" w:hAnsi="Calibri" w:cs="Calibri"/>
          <w:sz w:val="24"/>
        </w:rPr>
      </w:pPr>
    </w:p>
    <w:p w:rsidR="00473694" w:rsidRDefault="00473694" w:rsidP="00473694">
      <w:pPr>
        <w:spacing w:line="24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Розділ 2.</w:t>
      </w:r>
      <w:r>
        <w:rPr>
          <w:rFonts w:ascii="Calibri" w:hAnsi="Calibri" w:cs="Calibri"/>
          <w:sz w:val="24"/>
        </w:rPr>
        <w:t xml:space="preserve"> Формування вмінь та навичок здорового способу життя засобами та методами рухової активності.</w:t>
      </w:r>
    </w:p>
    <w:p w:rsidR="00473694" w:rsidRDefault="00473694" w:rsidP="00473694">
      <w:pPr>
        <w:ind w:firstLine="851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Тема.2.1. Рухова активність осіб різного віку, статі</w:t>
      </w:r>
    </w:p>
    <w:p w:rsidR="003054C7" w:rsidRDefault="006B12C8" w:rsidP="00473694">
      <w:pPr>
        <w:spacing w:line="240" w:lineRule="auto"/>
        <w:ind w:firstLine="708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Лекція</w:t>
      </w:r>
      <w:r w:rsidR="00473694" w:rsidRPr="00FB1A0E">
        <w:rPr>
          <w:rFonts w:ascii="Calibri" w:hAnsi="Calibri" w:cs="Calibri"/>
          <w:sz w:val="24"/>
        </w:rPr>
        <w:t xml:space="preserve"> </w:t>
      </w:r>
      <w:r w:rsidR="003054C7" w:rsidRPr="003054C7">
        <w:rPr>
          <w:rFonts w:ascii="Calibri" w:hAnsi="Calibri" w:cs="Calibri"/>
          <w:b/>
          <w:sz w:val="24"/>
        </w:rPr>
        <w:t>Вплив рухової активності на організм людини</w:t>
      </w:r>
      <w:r w:rsidR="003054C7">
        <w:rPr>
          <w:rFonts w:ascii="Calibri" w:hAnsi="Calibri" w:cs="Calibri"/>
          <w:sz w:val="24"/>
        </w:rPr>
        <w:t>.</w:t>
      </w:r>
    </w:p>
    <w:p w:rsidR="00473694" w:rsidRDefault="00473694" w:rsidP="00473694">
      <w:pPr>
        <w:spacing w:line="240" w:lineRule="auto"/>
        <w:ind w:firstLine="708"/>
        <w:jc w:val="both"/>
        <w:rPr>
          <w:rFonts w:ascii="Calibri" w:hAnsi="Calibri" w:cs="Calibri"/>
          <w:sz w:val="24"/>
        </w:rPr>
      </w:pPr>
      <w:r w:rsidRPr="00FB1A0E">
        <w:rPr>
          <w:rFonts w:ascii="Calibri" w:hAnsi="Calibri" w:cs="Calibri"/>
          <w:sz w:val="24"/>
        </w:rPr>
        <w:t xml:space="preserve">Сутність рухової активності. Вплив рухової активності на організм людини. </w:t>
      </w:r>
      <w:r w:rsidR="00735658">
        <w:rPr>
          <w:rFonts w:ascii="Calibri" w:hAnsi="Calibri" w:cs="Calibri"/>
          <w:sz w:val="24"/>
          <w:lang w:val="ru-RU"/>
        </w:rPr>
        <w:t>Опорно-</w:t>
      </w:r>
      <w:r w:rsidR="00735658" w:rsidRPr="00735658">
        <w:rPr>
          <w:rFonts w:ascii="Calibri" w:hAnsi="Calibri" w:cs="Calibri"/>
          <w:sz w:val="24"/>
        </w:rPr>
        <w:t xml:space="preserve">руховий </w:t>
      </w:r>
      <w:proofErr w:type="spellStart"/>
      <w:r w:rsidR="00735658">
        <w:rPr>
          <w:rFonts w:ascii="Calibri" w:hAnsi="Calibri" w:cs="Calibri"/>
          <w:sz w:val="24"/>
          <w:lang w:val="ru-RU"/>
        </w:rPr>
        <w:t>апарат</w:t>
      </w:r>
      <w:proofErr w:type="spellEnd"/>
      <w:r w:rsidR="00735658">
        <w:rPr>
          <w:rFonts w:ascii="Calibri" w:hAnsi="Calibri" w:cs="Calibri"/>
          <w:sz w:val="24"/>
          <w:lang w:val="ru-RU"/>
        </w:rPr>
        <w:t xml:space="preserve"> </w:t>
      </w:r>
      <w:r w:rsidR="00735658" w:rsidRPr="00735658">
        <w:rPr>
          <w:rFonts w:ascii="Calibri" w:hAnsi="Calibri" w:cs="Calibri"/>
          <w:sz w:val="24"/>
        </w:rPr>
        <w:t>людини</w:t>
      </w:r>
      <w:r w:rsidR="00735658">
        <w:rPr>
          <w:rFonts w:ascii="Calibri" w:hAnsi="Calibri" w:cs="Calibri"/>
          <w:sz w:val="24"/>
          <w:lang w:val="ru-RU"/>
        </w:rPr>
        <w:t xml:space="preserve">, </w:t>
      </w:r>
      <w:r w:rsidR="00735658" w:rsidRPr="00735658">
        <w:rPr>
          <w:rFonts w:ascii="Calibri" w:hAnsi="Calibri" w:cs="Calibri"/>
          <w:sz w:val="24"/>
        </w:rPr>
        <w:t>особли</w:t>
      </w:r>
      <w:r w:rsidR="00735658">
        <w:rPr>
          <w:rFonts w:ascii="Calibri" w:hAnsi="Calibri" w:cs="Calibri"/>
          <w:sz w:val="24"/>
        </w:rPr>
        <w:t xml:space="preserve">вості його формування і значення </w:t>
      </w:r>
      <w:proofErr w:type="gramStart"/>
      <w:r w:rsidR="00735658">
        <w:rPr>
          <w:rFonts w:ascii="Calibri" w:hAnsi="Calibri" w:cs="Calibri"/>
          <w:sz w:val="24"/>
        </w:rPr>
        <w:t>для</w:t>
      </w:r>
      <w:proofErr w:type="gramEnd"/>
      <w:r w:rsidR="00735658">
        <w:rPr>
          <w:rFonts w:ascii="Calibri" w:hAnsi="Calibri" w:cs="Calibri"/>
          <w:sz w:val="24"/>
        </w:rPr>
        <w:t xml:space="preserve"> здоров’я людини.</w:t>
      </w:r>
      <w:r>
        <w:rPr>
          <w:rFonts w:ascii="Calibri" w:hAnsi="Calibri" w:cs="Calibri"/>
          <w:sz w:val="24"/>
        </w:rPr>
        <w:t xml:space="preserve"> </w:t>
      </w:r>
      <w:r w:rsidR="009C6BF3" w:rsidRPr="00FB1A0E">
        <w:rPr>
          <w:rFonts w:ascii="Calibri" w:hAnsi="Calibri" w:cs="Calibri"/>
          <w:sz w:val="24"/>
        </w:rPr>
        <w:t>Мета та завдання тренувальних програм оздоровчої та спортивної спрямованості. Принципи оздоровчого тренування</w:t>
      </w:r>
      <w:r w:rsidR="00735658">
        <w:rPr>
          <w:rFonts w:ascii="Calibri" w:hAnsi="Calibri" w:cs="Calibri"/>
          <w:sz w:val="24"/>
        </w:rPr>
        <w:t>.</w:t>
      </w:r>
    </w:p>
    <w:p w:rsidR="00473694" w:rsidRDefault="00FF75A8" w:rsidP="00473694">
      <w:pPr>
        <w:spacing w:line="240" w:lineRule="auto"/>
        <w:ind w:firstLine="708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Практичне заняття</w:t>
      </w:r>
      <w:r w:rsidR="00473694">
        <w:rPr>
          <w:rFonts w:ascii="Calibri" w:hAnsi="Calibri" w:cs="Calibri"/>
          <w:b/>
          <w:sz w:val="24"/>
        </w:rPr>
        <w:t>.</w:t>
      </w:r>
      <w:r w:rsidR="00473694">
        <w:rPr>
          <w:rFonts w:ascii="Calibri" w:hAnsi="Calibri" w:cs="Calibri"/>
          <w:sz w:val="24"/>
        </w:rPr>
        <w:t xml:space="preserve"> Рухова активність як біологічна потреба</w:t>
      </w:r>
      <w:r w:rsidR="00D27DBA">
        <w:rPr>
          <w:rFonts w:ascii="Calibri" w:hAnsi="Calibri" w:cs="Calibri"/>
          <w:sz w:val="24"/>
        </w:rPr>
        <w:t xml:space="preserve"> організму. Гіподинамія і </w:t>
      </w:r>
      <w:proofErr w:type="spellStart"/>
      <w:r w:rsidR="00D27DBA">
        <w:rPr>
          <w:rFonts w:ascii="Calibri" w:hAnsi="Calibri" w:cs="Calibri"/>
          <w:sz w:val="24"/>
        </w:rPr>
        <w:t>гіпокі</w:t>
      </w:r>
      <w:r w:rsidR="00473694">
        <w:rPr>
          <w:rFonts w:ascii="Calibri" w:hAnsi="Calibri" w:cs="Calibri"/>
          <w:sz w:val="24"/>
        </w:rPr>
        <w:t>незія</w:t>
      </w:r>
      <w:proofErr w:type="spellEnd"/>
      <w:r w:rsidR="00473694">
        <w:rPr>
          <w:rFonts w:ascii="Calibri" w:hAnsi="Calibri" w:cs="Calibri"/>
          <w:sz w:val="24"/>
        </w:rPr>
        <w:t xml:space="preserve"> та їх</w:t>
      </w:r>
      <w:r w:rsidR="00735658">
        <w:rPr>
          <w:rFonts w:ascii="Calibri" w:hAnsi="Calibri" w:cs="Calibri"/>
          <w:sz w:val="24"/>
        </w:rPr>
        <w:t>ній</w:t>
      </w:r>
      <w:r w:rsidR="00473694">
        <w:rPr>
          <w:rFonts w:ascii="Calibri" w:hAnsi="Calibri" w:cs="Calibri"/>
          <w:sz w:val="24"/>
        </w:rPr>
        <w:t xml:space="preserve"> вплив на організм люд</w:t>
      </w:r>
      <w:r w:rsidR="006B154D">
        <w:rPr>
          <w:rFonts w:ascii="Calibri" w:hAnsi="Calibri" w:cs="Calibri"/>
          <w:sz w:val="24"/>
        </w:rPr>
        <w:t xml:space="preserve">ини. Норми рухової активності. </w:t>
      </w:r>
      <w:r w:rsidR="00473694">
        <w:rPr>
          <w:rFonts w:ascii="Calibri" w:hAnsi="Calibri" w:cs="Calibri"/>
          <w:sz w:val="24"/>
        </w:rPr>
        <w:t xml:space="preserve">Вплив рухової активності на стан опорно-рухового апарату. </w:t>
      </w:r>
      <w:r w:rsidR="006B154D">
        <w:rPr>
          <w:rFonts w:ascii="Calibri" w:hAnsi="Calibri" w:cs="Calibri"/>
          <w:sz w:val="24"/>
        </w:rPr>
        <w:t>Принципи рухової активності. Типи фізичних вправ</w:t>
      </w:r>
      <w:r w:rsidR="00735658">
        <w:rPr>
          <w:rFonts w:ascii="Calibri" w:hAnsi="Calibri" w:cs="Calibri"/>
          <w:sz w:val="24"/>
        </w:rPr>
        <w:t>.</w:t>
      </w:r>
    </w:p>
    <w:p w:rsidR="00896F2A" w:rsidRDefault="00896F2A" w:rsidP="002C5A45">
      <w:pPr>
        <w:spacing w:line="240" w:lineRule="auto"/>
        <w:ind w:left="1416" w:firstLine="70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Проведення </w:t>
      </w:r>
      <w:r w:rsidR="00832ACB">
        <w:rPr>
          <w:rFonts w:ascii="Calibri" w:hAnsi="Calibri" w:cs="Calibri"/>
          <w:sz w:val="24"/>
        </w:rPr>
        <w:t>тестування</w:t>
      </w:r>
      <w:r>
        <w:rPr>
          <w:rFonts w:ascii="Calibri" w:hAnsi="Calibri" w:cs="Calibri"/>
          <w:sz w:val="24"/>
        </w:rPr>
        <w:t>-опитування</w:t>
      </w:r>
      <w:r w:rsidR="00832ACB">
        <w:rPr>
          <w:rFonts w:ascii="Calibri" w:hAnsi="Calibri" w:cs="Calibri"/>
          <w:sz w:val="24"/>
        </w:rPr>
        <w:t>.</w:t>
      </w:r>
    </w:p>
    <w:p w:rsidR="00896F2A" w:rsidRDefault="00FF75A8" w:rsidP="00896F2A">
      <w:pPr>
        <w:spacing w:line="240" w:lineRule="auto"/>
        <w:ind w:firstLine="708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lastRenderedPageBreak/>
        <w:t>Практичне заняття</w:t>
      </w:r>
      <w:r w:rsidR="00473694">
        <w:rPr>
          <w:rFonts w:ascii="Calibri" w:hAnsi="Calibri" w:cs="Calibri"/>
          <w:b/>
          <w:sz w:val="24"/>
        </w:rPr>
        <w:t>.</w:t>
      </w:r>
      <w:r w:rsidR="00D27DBA">
        <w:rPr>
          <w:rFonts w:ascii="Calibri" w:hAnsi="Calibri" w:cs="Calibri"/>
          <w:sz w:val="24"/>
        </w:rPr>
        <w:t xml:space="preserve"> </w:t>
      </w:r>
      <w:r w:rsidR="009C6BF3" w:rsidRPr="00FB1A0E">
        <w:rPr>
          <w:rFonts w:ascii="Calibri" w:hAnsi="Calibri" w:cs="Calibri"/>
          <w:sz w:val="24"/>
        </w:rPr>
        <w:t>Методики розвитку фізичних якостей людини</w:t>
      </w:r>
      <w:r w:rsidR="009C6BF3">
        <w:rPr>
          <w:rFonts w:ascii="Calibri" w:hAnsi="Calibri" w:cs="Calibri"/>
          <w:sz w:val="24"/>
        </w:rPr>
        <w:t>: м</w:t>
      </w:r>
      <w:r w:rsidR="00D27DBA">
        <w:rPr>
          <w:rFonts w:ascii="Calibri" w:hAnsi="Calibri" w:cs="Calibri"/>
          <w:sz w:val="24"/>
        </w:rPr>
        <w:t xml:space="preserve">етодики </w:t>
      </w:r>
      <w:proofErr w:type="spellStart"/>
      <w:r w:rsidR="00D27DBA">
        <w:rPr>
          <w:rFonts w:ascii="Calibri" w:hAnsi="Calibri" w:cs="Calibri"/>
          <w:sz w:val="24"/>
        </w:rPr>
        <w:t>стрет</w:t>
      </w:r>
      <w:r w:rsidR="00473694">
        <w:rPr>
          <w:rFonts w:ascii="Calibri" w:hAnsi="Calibri" w:cs="Calibri"/>
          <w:sz w:val="24"/>
        </w:rPr>
        <w:t>чингу</w:t>
      </w:r>
      <w:proofErr w:type="spellEnd"/>
      <w:r w:rsidR="00473694">
        <w:rPr>
          <w:rFonts w:ascii="Calibri" w:hAnsi="Calibri" w:cs="Calibri"/>
          <w:b/>
          <w:sz w:val="24"/>
        </w:rPr>
        <w:t xml:space="preserve"> </w:t>
      </w:r>
      <w:r w:rsidR="00473694">
        <w:rPr>
          <w:rFonts w:ascii="Calibri" w:hAnsi="Calibri" w:cs="Calibri"/>
          <w:sz w:val="24"/>
        </w:rPr>
        <w:t>та п</w:t>
      </w:r>
      <w:r w:rsidR="00896F2A">
        <w:rPr>
          <w:rFonts w:ascii="Calibri" w:hAnsi="Calibri" w:cs="Calibri"/>
          <w:sz w:val="24"/>
        </w:rPr>
        <w:t>ідвищення рухливості в суглобах; м</w:t>
      </w:r>
      <w:r w:rsidR="00473694">
        <w:rPr>
          <w:rFonts w:ascii="Calibri" w:hAnsi="Calibri" w:cs="Calibri"/>
          <w:sz w:val="24"/>
        </w:rPr>
        <w:t>етодики розвитку координаці</w:t>
      </w:r>
      <w:r w:rsidR="00896F2A">
        <w:rPr>
          <w:rFonts w:ascii="Calibri" w:hAnsi="Calibri" w:cs="Calibri"/>
          <w:sz w:val="24"/>
        </w:rPr>
        <w:t>йних здібностей та спритності. м</w:t>
      </w:r>
      <w:r w:rsidR="00473694">
        <w:rPr>
          <w:rFonts w:ascii="Calibri" w:hAnsi="Calibri" w:cs="Calibri"/>
          <w:sz w:val="24"/>
        </w:rPr>
        <w:t>етодики аеро</w:t>
      </w:r>
      <w:r w:rsidR="00896F2A">
        <w:rPr>
          <w:rFonts w:ascii="Calibri" w:hAnsi="Calibri" w:cs="Calibri"/>
          <w:sz w:val="24"/>
        </w:rPr>
        <w:t xml:space="preserve">бного та анаеробного тренування, методики силового тренування. методики розвитку швидкості та швидкісно-силових </w:t>
      </w:r>
      <w:r w:rsidR="00D65B90" w:rsidRPr="00D65B90">
        <w:rPr>
          <w:rFonts w:ascii="Calibri" w:hAnsi="Calibri" w:cs="Calibri"/>
          <w:sz w:val="24"/>
        </w:rPr>
        <w:t>якостей</w:t>
      </w:r>
      <w:r w:rsidR="00896F2A">
        <w:rPr>
          <w:rFonts w:ascii="Calibri" w:hAnsi="Calibri" w:cs="Calibri"/>
          <w:sz w:val="24"/>
        </w:rPr>
        <w:t>.</w:t>
      </w:r>
      <w:r w:rsidR="00896F2A" w:rsidRPr="00896F2A">
        <w:rPr>
          <w:rFonts w:ascii="Calibri" w:hAnsi="Calibri" w:cs="Calibri"/>
          <w:sz w:val="24"/>
        </w:rPr>
        <w:t xml:space="preserve"> </w:t>
      </w:r>
      <w:r w:rsidR="00896F2A" w:rsidRPr="00FB1A0E">
        <w:rPr>
          <w:rFonts w:ascii="Calibri" w:hAnsi="Calibri" w:cs="Calibri"/>
          <w:sz w:val="24"/>
        </w:rPr>
        <w:t>Методики відновлення фізичної працездатності</w:t>
      </w:r>
    </w:p>
    <w:p w:rsidR="00473694" w:rsidRDefault="00473694" w:rsidP="002C5A45">
      <w:pPr>
        <w:spacing w:line="240" w:lineRule="auto"/>
        <w:ind w:left="1416" w:firstLine="70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Проведення </w:t>
      </w:r>
      <w:r w:rsidR="00832ACB">
        <w:rPr>
          <w:rFonts w:ascii="Calibri" w:hAnsi="Calibri" w:cs="Calibri"/>
          <w:sz w:val="24"/>
        </w:rPr>
        <w:t>тестування-</w:t>
      </w:r>
      <w:r>
        <w:rPr>
          <w:rFonts w:ascii="Calibri" w:hAnsi="Calibri" w:cs="Calibri"/>
          <w:sz w:val="24"/>
        </w:rPr>
        <w:t>опитування</w:t>
      </w:r>
      <w:r w:rsidR="00832ACB">
        <w:rPr>
          <w:rFonts w:ascii="Calibri" w:hAnsi="Calibri" w:cs="Calibri"/>
          <w:sz w:val="24"/>
        </w:rPr>
        <w:t>.</w:t>
      </w:r>
    </w:p>
    <w:p w:rsidR="002C5A45" w:rsidRDefault="002C5A45" w:rsidP="002C5A45">
      <w:pPr>
        <w:spacing w:line="240" w:lineRule="auto"/>
        <w:ind w:left="1416" w:firstLine="708"/>
        <w:rPr>
          <w:rFonts w:ascii="Calibri" w:hAnsi="Calibri" w:cs="Calibri"/>
          <w:sz w:val="24"/>
        </w:rPr>
      </w:pPr>
    </w:p>
    <w:p w:rsidR="00F81CD4" w:rsidRPr="006F5B10" w:rsidRDefault="006F5B10" w:rsidP="006F5B10">
      <w:pPr>
        <w:spacing w:line="240" w:lineRule="auto"/>
        <w:ind w:firstLine="426"/>
        <w:jc w:val="center"/>
        <w:rPr>
          <w:rFonts w:ascii="Calibri" w:hAnsi="Calibri" w:cs="Calibri"/>
          <w:b/>
          <w:sz w:val="24"/>
        </w:rPr>
      </w:pPr>
      <w:r w:rsidRPr="006F5B10">
        <w:rPr>
          <w:rFonts w:ascii="Calibri" w:hAnsi="Calibri" w:cs="Calibri"/>
          <w:b/>
          <w:sz w:val="24"/>
        </w:rPr>
        <w:t>Теми домашньої контрольної роботи</w:t>
      </w:r>
      <w:r w:rsidR="008B0559">
        <w:rPr>
          <w:rFonts w:ascii="Calibri" w:hAnsi="Calibri" w:cs="Calibri"/>
          <w:b/>
          <w:sz w:val="24"/>
        </w:rPr>
        <w:t xml:space="preserve"> (1 Частина)</w:t>
      </w:r>
    </w:p>
    <w:p w:rsidR="00F81CD4" w:rsidRPr="00166495" w:rsidRDefault="00166495" w:rsidP="00166495">
      <w:pPr>
        <w:spacing w:line="240" w:lineRule="auto"/>
        <w:ind w:firstLine="426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І семестр</w:t>
      </w:r>
    </w:p>
    <w:p w:rsidR="003B3B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C2500">
        <w:rPr>
          <w:rFonts w:ascii="Calibri" w:hAnsi="Calibri" w:cs="Calibri"/>
          <w:color w:val="000000"/>
          <w:sz w:val="24"/>
          <w:szCs w:val="24"/>
        </w:rPr>
        <w:t xml:space="preserve">Здоров’я – як державне завдання і особиста потреба людини. </w:t>
      </w:r>
    </w:p>
    <w:p w:rsidR="003B3B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C2500">
        <w:rPr>
          <w:rFonts w:ascii="Calibri" w:hAnsi="Calibri" w:cs="Calibri"/>
          <w:color w:val="000000"/>
          <w:sz w:val="24"/>
          <w:szCs w:val="24"/>
        </w:rPr>
        <w:t>Профілактика захворювань як біологічна і соціальна проблема</w:t>
      </w:r>
    </w:p>
    <w:p w:rsidR="003B3B22" w:rsidRPr="00CC2500" w:rsidRDefault="00A83BEB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Медико-</w:t>
      </w:r>
      <w:r w:rsidR="003B3B22" w:rsidRPr="00CC2500">
        <w:rPr>
          <w:rFonts w:ascii="Calibri" w:hAnsi="Calibri" w:cs="Calibri"/>
          <w:color w:val="000000"/>
          <w:sz w:val="24"/>
          <w:szCs w:val="24"/>
        </w:rPr>
        <w:t>гігієнічні</w:t>
      </w:r>
      <w:proofErr w:type="spellEnd"/>
      <w:r w:rsidR="003B3B22" w:rsidRPr="00CC2500">
        <w:rPr>
          <w:rFonts w:ascii="Calibri" w:hAnsi="Calibri" w:cs="Calibri"/>
          <w:color w:val="000000"/>
          <w:sz w:val="24"/>
          <w:szCs w:val="24"/>
        </w:rPr>
        <w:t xml:space="preserve"> аспекти здорового способу життя</w:t>
      </w:r>
    </w:p>
    <w:p w:rsidR="003B3B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C2500">
        <w:rPr>
          <w:rFonts w:ascii="Calibri" w:hAnsi="Calibri" w:cs="Calibri"/>
          <w:color w:val="000000"/>
          <w:sz w:val="24"/>
          <w:szCs w:val="24"/>
        </w:rPr>
        <w:t>Режими праці і відпочинку, їх</w:t>
      </w:r>
      <w:r w:rsidR="008F3166">
        <w:rPr>
          <w:rFonts w:ascii="Calibri" w:hAnsi="Calibri" w:cs="Calibri"/>
          <w:color w:val="000000"/>
          <w:sz w:val="24"/>
          <w:szCs w:val="24"/>
        </w:rPr>
        <w:t>ній</w:t>
      </w:r>
      <w:r w:rsidRPr="00CC2500">
        <w:rPr>
          <w:rFonts w:ascii="Calibri" w:hAnsi="Calibri" w:cs="Calibri"/>
          <w:color w:val="000000"/>
          <w:sz w:val="24"/>
          <w:szCs w:val="24"/>
        </w:rPr>
        <w:t xml:space="preserve"> вплив на здоров'я.</w:t>
      </w:r>
    </w:p>
    <w:p w:rsidR="003B3B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C2500">
        <w:rPr>
          <w:rFonts w:ascii="Calibri" w:hAnsi="Calibri" w:cs="Calibri"/>
          <w:color w:val="000000"/>
          <w:sz w:val="24"/>
          <w:szCs w:val="24"/>
        </w:rPr>
        <w:t>Гігієнічна культура і здоров'я.</w:t>
      </w:r>
    </w:p>
    <w:p w:rsidR="003B3B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C2500">
        <w:rPr>
          <w:rFonts w:ascii="Calibri" w:hAnsi="Calibri" w:cs="Calibri"/>
          <w:color w:val="000000"/>
          <w:sz w:val="24"/>
          <w:szCs w:val="24"/>
        </w:rPr>
        <w:t>Загартовування і здоров'я людини</w:t>
      </w:r>
    </w:p>
    <w:p w:rsidR="003B3B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C2500">
        <w:rPr>
          <w:rFonts w:ascii="Calibri" w:hAnsi="Calibri" w:cs="Calibri"/>
          <w:color w:val="000000"/>
          <w:sz w:val="24"/>
          <w:szCs w:val="24"/>
        </w:rPr>
        <w:t>Сучасні проблеми харчування. Екологія харчування</w:t>
      </w:r>
    </w:p>
    <w:p w:rsidR="003B3B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C2500">
        <w:rPr>
          <w:rFonts w:ascii="Calibri" w:hAnsi="Calibri" w:cs="Calibri"/>
          <w:color w:val="000000"/>
          <w:sz w:val="24"/>
          <w:szCs w:val="24"/>
        </w:rPr>
        <w:t>Принципи правильного харчування.</w:t>
      </w:r>
    </w:p>
    <w:p w:rsidR="003B3B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C2500">
        <w:rPr>
          <w:rFonts w:ascii="Calibri" w:hAnsi="Calibri" w:cs="Calibri"/>
          <w:color w:val="000000"/>
          <w:sz w:val="24"/>
          <w:szCs w:val="24"/>
        </w:rPr>
        <w:t>Складові харчових продуктів і їх</w:t>
      </w:r>
      <w:r w:rsidR="008F3166">
        <w:rPr>
          <w:rFonts w:ascii="Calibri" w:hAnsi="Calibri" w:cs="Calibri"/>
          <w:color w:val="000000"/>
          <w:sz w:val="24"/>
          <w:szCs w:val="24"/>
        </w:rPr>
        <w:t>нє</w:t>
      </w:r>
      <w:r w:rsidRPr="00CC2500">
        <w:rPr>
          <w:rFonts w:ascii="Calibri" w:hAnsi="Calibri" w:cs="Calibri"/>
          <w:color w:val="000000"/>
          <w:sz w:val="24"/>
          <w:szCs w:val="24"/>
        </w:rPr>
        <w:t xml:space="preserve"> значення для організму. </w:t>
      </w:r>
    </w:p>
    <w:p w:rsidR="003B3B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C2500">
        <w:rPr>
          <w:rFonts w:ascii="Calibri" w:hAnsi="Calibri" w:cs="Calibri"/>
          <w:color w:val="000000"/>
          <w:sz w:val="24"/>
          <w:szCs w:val="24"/>
        </w:rPr>
        <w:t>Дієти і здоров'я людини.</w:t>
      </w:r>
    </w:p>
    <w:p w:rsidR="003B3B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C2500">
        <w:rPr>
          <w:rFonts w:ascii="Calibri" w:hAnsi="Calibri" w:cs="Calibri"/>
          <w:color w:val="000000"/>
          <w:sz w:val="24"/>
          <w:szCs w:val="24"/>
        </w:rPr>
        <w:t>Харчування під час фізичних навантажень</w:t>
      </w:r>
    </w:p>
    <w:p w:rsidR="003B3B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C2500">
        <w:rPr>
          <w:rFonts w:ascii="Calibri" w:hAnsi="Calibri" w:cs="Calibri"/>
          <w:color w:val="000000"/>
          <w:sz w:val="24"/>
          <w:szCs w:val="24"/>
        </w:rPr>
        <w:t xml:space="preserve">Огляд і аналіз поширених систем оздоровлення. </w:t>
      </w:r>
    </w:p>
    <w:p w:rsidR="003B3B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C2500">
        <w:rPr>
          <w:rFonts w:ascii="Calibri" w:hAnsi="Calibri" w:cs="Calibri"/>
          <w:sz w:val="24"/>
          <w:szCs w:val="24"/>
        </w:rPr>
        <w:t>Здоровий спосіб життя і його складові.</w:t>
      </w:r>
    </w:p>
    <w:p w:rsidR="003B3B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C2500">
        <w:rPr>
          <w:rFonts w:ascii="Calibri" w:hAnsi="Calibri" w:cs="Calibri"/>
          <w:sz w:val="24"/>
          <w:szCs w:val="24"/>
        </w:rPr>
        <w:t>Профілактика шкідливих звичок.</w:t>
      </w:r>
    </w:p>
    <w:p w:rsidR="003B3B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C2500">
        <w:rPr>
          <w:rFonts w:ascii="Calibri" w:hAnsi="Calibri" w:cs="Calibri"/>
          <w:sz w:val="24"/>
          <w:szCs w:val="24"/>
        </w:rPr>
        <w:t>Поняття про соціально-біологічні основи фізичної культури.</w:t>
      </w:r>
    </w:p>
    <w:p w:rsidR="003B3B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C2500">
        <w:rPr>
          <w:rFonts w:ascii="Calibri" w:hAnsi="Calibri" w:cs="Calibri"/>
          <w:sz w:val="24"/>
          <w:szCs w:val="24"/>
        </w:rPr>
        <w:t>Організм людини як єдина саморегулююча система.</w:t>
      </w:r>
    </w:p>
    <w:p w:rsidR="003B3B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C2500">
        <w:rPr>
          <w:rFonts w:ascii="Calibri" w:hAnsi="Calibri" w:cs="Calibri"/>
          <w:sz w:val="24"/>
          <w:szCs w:val="24"/>
        </w:rPr>
        <w:t>Адаптація та стійкість організму людини до різних умов зовнішнього середовища.</w:t>
      </w:r>
    </w:p>
    <w:p w:rsidR="003B3B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C2500">
        <w:rPr>
          <w:rFonts w:ascii="Calibri" w:hAnsi="Calibri" w:cs="Calibri"/>
          <w:sz w:val="24"/>
          <w:szCs w:val="24"/>
        </w:rPr>
        <w:t>Вплив спадковості на фізичний розвиток і життєдіяльність людини.</w:t>
      </w:r>
    </w:p>
    <w:p w:rsidR="003B3B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CC2500">
        <w:rPr>
          <w:rFonts w:ascii="Calibri" w:hAnsi="Calibri" w:cs="Calibri"/>
          <w:sz w:val="24"/>
          <w:szCs w:val="24"/>
        </w:rPr>
        <w:t>Відновлення розумової працездатності засобами фізичної рекреації.</w:t>
      </w:r>
    </w:p>
    <w:p w:rsidR="003B3B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CC2500">
        <w:rPr>
          <w:rFonts w:ascii="Calibri" w:hAnsi="Calibri" w:cs="Calibri"/>
          <w:sz w:val="24"/>
          <w:szCs w:val="24"/>
        </w:rPr>
        <w:t>Фізіологія загартування, форми і методи загартування дорослих.</w:t>
      </w:r>
    </w:p>
    <w:p w:rsidR="003B3B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CC2500">
        <w:rPr>
          <w:rFonts w:ascii="Calibri" w:hAnsi="Calibri" w:cs="Calibri"/>
          <w:sz w:val="24"/>
          <w:szCs w:val="24"/>
        </w:rPr>
        <w:t>Фізіологія загартування, форми і методи загартування дітей.</w:t>
      </w:r>
    </w:p>
    <w:p w:rsidR="007B53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CC2500">
        <w:rPr>
          <w:rFonts w:ascii="Calibri" w:hAnsi="Calibri" w:cs="Calibri"/>
          <w:sz w:val="24"/>
          <w:szCs w:val="24"/>
        </w:rPr>
        <w:t>Вплив виробничих факторів на здо</w:t>
      </w:r>
      <w:r w:rsidR="007B5322" w:rsidRPr="00CC2500">
        <w:rPr>
          <w:rFonts w:ascii="Calibri" w:hAnsi="Calibri" w:cs="Calibri"/>
          <w:sz w:val="24"/>
          <w:szCs w:val="24"/>
        </w:rPr>
        <w:t>ров'я і життєдіяльність людини.</w:t>
      </w:r>
    </w:p>
    <w:p w:rsidR="007B53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CC2500">
        <w:rPr>
          <w:rFonts w:ascii="Calibri" w:hAnsi="Calibri" w:cs="Calibri"/>
          <w:sz w:val="24"/>
          <w:szCs w:val="24"/>
        </w:rPr>
        <w:t>Профілактика професійних захворювань.</w:t>
      </w:r>
      <w:r w:rsidR="007B5322" w:rsidRPr="00CC2500">
        <w:rPr>
          <w:rFonts w:ascii="Calibri" w:hAnsi="Calibri" w:cs="Calibri"/>
          <w:sz w:val="24"/>
          <w:szCs w:val="24"/>
        </w:rPr>
        <w:t xml:space="preserve"> </w:t>
      </w:r>
    </w:p>
    <w:p w:rsidR="003B3B22" w:rsidRPr="00CC2500" w:rsidRDefault="007B5322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CC2500">
        <w:rPr>
          <w:rFonts w:ascii="Calibri" w:hAnsi="Calibri" w:cs="Calibri"/>
          <w:sz w:val="24"/>
          <w:szCs w:val="24"/>
        </w:rPr>
        <w:t>Сучасна концепція здоров'я і здорового способу життя.</w:t>
      </w:r>
    </w:p>
    <w:p w:rsidR="003B3B22" w:rsidRPr="00CC2500" w:rsidRDefault="00A83BEB" w:rsidP="00831C50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Біологічні рит</w:t>
      </w:r>
      <w:r w:rsidR="003B3B22" w:rsidRPr="00CC2500">
        <w:rPr>
          <w:rFonts w:ascii="Calibri" w:hAnsi="Calibri" w:cs="Calibri"/>
          <w:sz w:val="24"/>
          <w:szCs w:val="24"/>
        </w:rPr>
        <w:t>ми і здоров'я людини, сон і здоров'я, запобігання стресам.</w:t>
      </w:r>
    </w:p>
    <w:p w:rsidR="003B3B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uk-UA"/>
        </w:rPr>
      </w:pPr>
      <w:r w:rsidRPr="00CC2500">
        <w:rPr>
          <w:rFonts w:ascii="Calibri" w:hAnsi="Calibri" w:cs="Calibri"/>
          <w:sz w:val="24"/>
          <w:szCs w:val="24"/>
        </w:rPr>
        <w:t>Аналіз поширених систем харчування.</w:t>
      </w:r>
    </w:p>
    <w:p w:rsidR="003B3B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uk-UA"/>
        </w:rPr>
      </w:pPr>
      <w:r w:rsidRPr="00CC2500">
        <w:rPr>
          <w:rFonts w:ascii="Calibri" w:hAnsi="Calibri" w:cs="Calibri"/>
          <w:sz w:val="24"/>
          <w:szCs w:val="24"/>
        </w:rPr>
        <w:t>Діагностика здоров'я. огляд і аналіз поширених методик.</w:t>
      </w:r>
    </w:p>
    <w:p w:rsidR="003B3B22" w:rsidRPr="00CC2500" w:rsidRDefault="003B3B22" w:rsidP="00831C50">
      <w:pPr>
        <w:numPr>
          <w:ilvl w:val="0"/>
          <w:numId w:val="4"/>
        </w:num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uk-UA"/>
        </w:rPr>
      </w:pPr>
      <w:r w:rsidRPr="00CC2500">
        <w:rPr>
          <w:rFonts w:ascii="Calibri" w:hAnsi="Calibri" w:cs="Calibri"/>
          <w:sz w:val="24"/>
          <w:szCs w:val="24"/>
        </w:rPr>
        <w:t xml:space="preserve"> Організм людини як біологічна система.</w:t>
      </w:r>
    </w:p>
    <w:p w:rsidR="007B5322" w:rsidRPr="00CC2500" w:rsidRDefault="007B5322" w:rsidP="00166495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7B5322" w:rsidRDefault="007B5322" w:rsidP="00166495">
      <w:pPr>
        <w:spacing w:line="240" w:lineRule="auto"/>
        <w:ind w:left="786"/>
        <w:jc w:val="center"/>
        <w:rPr>
          <w:rFonts w:ascii="Calibri" w:hAnsi="Calibri" w:cs="Calibri"/>
          <w:b/>
          <w:sz w:val="24"/>
          <w:szCs w:val="24"/>
        </w:rPr>
      </w:pPr>
      <w:r w:rsidRPr="00CC2500">
        <w:rPr>
          <w:rFonts w:ascii="Calibri" w:hAnsi="Calibri" w:cs="Calibri"/>
          <w:b/>
          <w:sz w:val="24"/>
          <w:szCs w:val="24"/>
        </w:rPr>
        <w:t>ІІ семестр</w:t>
      </w:r>
    </w:p>
    <w:p w:rsidR="008B0559" w:rsidRPr="00CC2500" w:rsidRDefault="008B0559" w:rsidP="00166495">
      <w:pPr>
        <w:spacing w:line="240" w:lineRule="auto"/>
        <w:ind w:left="786"/>
        <w:jc w:val="center"/>
        <w:rPr>
          <w:rFonts w:ascii="Calibri" w:eastAsia="Times New Roman" w:hAnsi="Calibri" w:cs="Calibri"/>
          <w:b/>
          <w:sz w:val="24"/>
          <w:szCs w:val="24"/>
          <w:lang w:eastAsia="uk-UA"/>
        </w:rPr>
      </w:pPr>
      <w:r>
        <w:rPr>
          <w:rFonts w:ascii="Calibri" w:hAnsi="Calibri" w:cs="Calibri"/>
          <w:b/>
          <w:sz w:val="24"/>
          <w:szCs w:val="24"/>
        </w:rPr>
        <w:t>Теми ДКР (2 Частина)</w:t>
      </w:r>
    </w:p>
    <w:p w:rsidR="003B3B22" w:rsidRPr="00CC2500" w:rsidRDefault="003B3B22" w:rsidP="00831C50">
      <w:pPr>
        <w:numPr>
          <w:ilvl w:val="0"/>
          <w:numId w:val="5"/>
        </w:numPr>
        <w:tabs>
          <w:tab w:val="left" w:pos="851"/>
        </w:tabs>
        <w:spacing w:line="240" w:lineRule="auto"/>
        <w:ind w:left="0" w:firstLine="426"/>
        <w:jc w:val="both"/>
        <w:rPr>
          <w:rFonts w:ascii="Calibri" w:eastAsia="Times New Roman" w:hAnsi="Calibri" w:cs="Calibri"/>
          <w:sz w:val="24"/>
          <w:szCs w:val="24"/>
          <w:lang w:eastAsia="uk-UA"/>
        </w:rPr>
      </w:pPr>
      <w:r w:rsidRPr="00CC2500">
        <w:rPr>
          <w:rFonts w:ascii="Calibri" w:hAnsi="Calibri" w:cs="Calibri"/>
          <w:sz w:val="24"/>
          <w:szCs w:val="24"/>
        </w:rPr>
        <w:t>Фітнес і здоров'я.</w:t>
      </w:r>
    </w:p>
    <w:p w:rsidR="00CA3E3B" w:rsidRPr="00CC2500" w:rsidRDefault="00CA3E3B" w:rsidP="00831C50">
      <w:pPr>
        <w:numPr>
          <w:ilvl w:val="0"/>
          <w:numId w:val="5"/>
        </w:numPr>
        <w:tabs>
          <w:tab w:val="left" w:pos="851"/>
        </w:tabs>
        <w:spacing w:line="240" w:lineRule="auto"/>
        <w:ind w:left="0" w:firstLine="426"/>
        <w:jc w:val="both"/>
        <w:rPr>
          <w:rFonts w:ascii="Calibri" w:eastAsia="Times New Roman" w:hAnsi="Calibri" w:cs="Calibri"/>
          <w:sz w:val="24"/>
          <w:szCs w:val="24"/>
          <w:lang w:eastAsia="uk-UA"/>
        </w:rPr>
      </w:pPr>
      <w:r w:rsidRPr="00CC2500">
        <w:rPr>
          <w:rFonts w:ascii="Calibri" w:hAnsi="Calibri" w:cs="Calibri"/>
          <w:sz w:val="24"/>
          <w:szCs w:val="24"/>
        </w:rPr>
        <w:t>Спорт. Характеристика видів спорту і рухової активності.</w:t>
      </w:r>
    </w:p>
    <w:p w:rsidR="00CA3E3B" w:rsidRPr="00CC2500" w:rsidRDefault="008F3166" w:rsidP="00831C50">
      <w:pPr>
        <w:numPr>
          <w:ilvl w:val="0"/>
          <w:numId w:val="5"/>
        </w:numPr>
        <w:tabs>
          <w:tab w:val="left" w:pos="851"/>
        </w:tabs>
        <w:spacing w:line="240" w:lineRule="auto"/>
        <w:ind w:left="0" w:firstLine="426"/>
        <w:jc w:val="both"/>
        <w:rPr>
          <w:rFonts w:ascii="Calibri" w:eastAsia="Times New Roman" w:hAnsi="Calibri" w:cs="Calibri"/>
          <w:sz w:val="24"/>
          <w:szCs w:val="24"/>
          <w:lang w:eastAsia="uk-UA"/>
        </w:rPr>
      </w:pPr>
      <w:r>
        <w:rPr>
          <w:rFonts w:ascii="Calibri" w:hAnsi="Calibri" w:cs="Calibri"/>
          <w:sz w:val="24"/>
          <w:szCs w:val="24"/>
        </w:rPr>
        <w:t xml:space="preserve">Адаптація </w:t>
      </w:r>
      <w:r w:rsidR="00CA3E3B" w:rsidRPr="00CC2500">
        <w:rPr>
          <w:rFonts w:ascii="Calibri" w:hAnsi="Calibri" w:cs="Calibri"/>
          <w:sz w:val="24"/>
          <w:szCs w:val="24"/>
        </w:rPr>
        <w:t>до аеробних і силових навантажень.</w:t>
      </w:r>
    </w:p>
    <w:p w:rsidR="00CA3E3B" w:rsidRPr="00CC2500" w:rsidRDefault="00CA3E3B" w:rsidP="00831C50">
      <w:pPr>
        <w:numPr>
          <w:ilvl w:val="0"/>
          <w:numId w:val="5"/>
        </w:numPr>
        <w:tabs>
          <w:tab w:val="left" w:pos="851"/>
        </w:tabs>
        <w:spacing w:line="240" w:lineRule="auto"/>
        <w:ind w:left="0" w:firstLine="426"/>
        <w:jc w:val="both"/>
        <w:rPr>
          <w:rFonts w:ascii="Calibri" w:eastAsia="Times New Roman" w:hAnsi="Calibri" w:cs="Calibri"/>
          <w:sz w:val="24"/>
          <w:szCs w:val="24"/>
          <w:lang w:eastAsia="uk-UA"/>
        </w:rPr>
      </w:pPr>
      <w:r w:rsidRPr="00CC2500">
        <w:rPr>
          <w:rFonts w:ascii="Calibri" w:hAnsi="Calibri" w:cs="Calibri"/>
          <w:sz w:val="24"/>
          <w:szCs w:val="24"/>
        </w:rPr>
        <w:t>Оцінювання стану здоров`я для</w:t>
      </w:r>
      <w:r w:rsidR="007B5322" w:rsidRPr="00CC2500">
        <w:rPr>
          <w:rFonts w:ascii="Calibri" w:hAnsi="Calibri" w:cs="Calibri"/>
          <w:sz w:val="24"/>
          <w:szCs w:val="24"/>
        </w:rPr>
        <w:t xml:space="preserve"> занять руховою активністю</w:t>
      </w:r>
      <w:r w:rsidRPr="00CC2500">
        <w:rPr>
          <w:rFonts w:ascii="Calibri" w:hAnsi="Calibri" w:cs="Calibri"/>
          <w:sz w:val="24"/>
          <w:szCs w:val="24"/>
        </w:rPr>
        <w:t xml:space="preserve"> </w:t>
      </w:r>
      <w:r w:rsidR="007B5322" w:rsidRPr="00CC2500">
        <w:rPr>
          <w:rFonts w:ascii="Calibri" w:hAnsi="Calibri" w:cs="Calibri"/>
          <w:sz w:val="24"/>
          <w:szCs w:val="24"/>
        </w:rPr>
        <w:t>та</w:t>
      </w:r>
      <w:r w:rsidRPr="00CC2500">
        <w:rPr>
          <w:rFonts w:ascii="Calibri" w:hAnsi="Calibri" w:cs="Calibri"/>
          <w:sz w:val="24"/>
          <w:szCs w:val="24"/>
        </w:rPr>
        <w:t xml:space="preserve"> спортом.</w:t>
      </w:r>
    </w:p>
    <w:p w:rsidR="00CA3E3B" w:rsidRPr="00CC2500" w:rsidRDefault="00CA3E3B" w:rsidP="00831C50">
      <w:pPr>
        <w:numPr>
          <w:ilvl w:val="0"/>
          <w:numId w:val="5"/>
        </w:numPr>
        <w:tabs>
          <w:tab w:val="left" w:pos="851"/>
        </w:tabs>
        <w:spacing w:line="240" w:lineRule="auto"/>
        <w:ind w:left="0" w:firstLine="426"/>
        <w:jc w:val="both"/>
        <w:rPr>
          <w:rFonts w:ascii="Calibri" w:eastAsia="Times New Roman" w:hAnsi="Calibri" w:cs="Calibri"/>
          <w:sz w:val="24"/>
          <w:szCs w:val="24"/>
          <w:lang w:eastAsia="uk-UA"/>
        </w:rPr>
      </w:pPr>
      <w:r w:rsidRPr="00CC2500">
        <w:rPr>
          <w:rFonts w:ascii="Calibri" w:hAnsi="Calibri" w:cs="Calibri"/>
          <w:sz w:val="24"/>
          <w:szCs w:val="24"/>
        </w:rPr>
        <w:t>Визначення цілей тренувальних програм.</w:t>
      </w:r>
    </w:p>
    <w:p w:rsidR="0002743A" w:rsidRPr="00CC2500" w:rsidRDefault="0002743A" w:rsidP="00831C50">
      <w:pPr>
        <w:pStyle w:val="Default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Calibri" w:hAnsi="Calibri" w:cs="Calibri"/>
          <w:lang w:val="uk-UA"/>
        </w:rPr>
      </w:pPr>
      <w:r w:rsidRPr="00CC2500">
        <w:rPr>
          <w:rFonts w:ascii="Calibri" w:hAnsi="Calibri" w:cs="Calibri"/>
          <w:lang w:val="uk-UA"/>
        </w:rPr>
        <w:t>Методики аеробного тренування.</w:t>
      </w:r>
    </w:p>
    <w:p w:rsidR="0002743A" w:rsidRPr="00CC2500" w:rsidRDefault="0002743A" w:rsidP="00831C50">
      <w:pPr>
        <w:pStyle w:val="Default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Calibri" w:hAnsi="Calibri" w:cs="Calibri"/>
          <w:lang w:val="uk-UA"/>
        </w:rPr>
      </w:pPr>
      <w:r w:rsidRPr="00CC2500">
        <w:rPr>
          <w:rFonts w:ascii="Calibri" w:hAnsi="Calibri" w:cs="Calibri"/>
          <w:lang w:val="uk-UA"/>
        </w:rPr>
        <w:t xml:space="preserve">Методики </w:t>
      </w:r>
      <w:proofErr w:type="spellStart"/>
      <w:r w:rsidRPr="00CC2500">
        <w:rPr>
          <w:rFonts w:ascii="Calibri" w:hAnsi="Calibri" w:cs="Calibri"/>
          <w:lang w:val="uk-UA"/>
        </w:rPr>
        <w:t>стрейчингу</w:t>
      </w:r>
      <w:proofErr w:type="spellEnd"/>
      <w:r w:rsidRPr="00CC2500">
        <w:rPr>
          <w:rFonts w:ascii="Calibri" w:hAnsi="Calibri" w:cs="Calibri"/>
          <w:lang w:val="uk-UA"/>
        </w:rPr>
        <w:t>.</w:t>
      </w:r>
    </w:p>
    <w:p w:rsidR="0002743A" w:rsidRPr="00CC2500" w:rsidRDefault="0002743A" w:rsidP="00831C50">
      <w:pPr>
        <w:pStyle w:val="Default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Calibri" w:hAnsi="Calibri" w:cs="Calibri"/>
          <w:lang w:val="uk-UA"/>
        </w:rPr>
      </w:pPr>
      <w:r w:rsidRPr="00CC2500">
        <w:rPr>
          <w:rFonts w:ascii="Calibri" w:hAnsi="Calibri" w:cs="Calibri"/>
          <w:lang w:val="uk-UA"/>
        </w:rPr>
        <w:t>Методики анаеробного тренування.</w:t>
      </w:r>
    </w:p>
    <w:p w:rsidR="0002743A" w:rsidRPr="00CC2500" w:rsidRDefault="0002743A" w:rsidP="00831C50">
      <w:pPr>
        <w:pStyle w:val="Default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Calibri" w:hAnsi="Calibri" w:cs="Calibri"/>
          <w:lang w:val="uk-UA"/>
        </w:rPr>
      </w:pPr>
      <w:r w:rsidRPr="00CC2500">
        <w:rPr>
          <w:rFonts w:ascii="Calibri" w:hAnsi="Calibri" w:cs="Calibri"/>
          <w:lang w:val="uk-UA"/>
        </w:rPr>
        <w:t>Методики силового тренування.</w:t>
      </w:r>
    </w:p>
    <w:p w:rsidR="0002743A" w:rsidRPr="00CC2500" w:rsidRDefault="0002743A" w:rsidP="00831C50">
      <w:pPr>
        <w:pStyle w:val="Default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Calibri" w:hAnsi="Calibri" w:cs="Calibri"/>
          <w:lang w:val="uk-UA"/>
        </w:rPr>
      </w:pPr>
      <w:r w:rsidRPr="00CC2500">
        <w:rPr>
          <w:rFonts w:ascii="Calibri" w:hAnsi="Calibri" w:cs="Calibri"/>
          <w:lang w:val="uk-UA"/>
        </w:rPr>
        <w:t>Методи відновлення працездатності.</w:t>
      </w:r>
    </w:p>
    <w:p w:rsidR="0002743A" w:rsidRPr="00CC2500" w:rsidRDefault="0002743A" w:rsidP="00831C50">
      <w:pPr>
        <w:pStyle w:val="Default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Calibri" w:hAnsi="Calibri" w:cs="Calibri"/>
          <w:lang w:val="uk-UA"/>
        </w:rPr>
      </w:pPr>
      <w:r w:rsidRPr="00CC2500">
        <w:rPr>
          <w:rFonts w:ascii="Calibri" w:hAnsi="Calibri" w:cs="Calibri"/>
          <w:lang w:val="uk-UA"/>
        </w:rPr>
        <w:t>Фізіологічна характеристика втоми і відновлення. Види стомлення і відновлення.</w:t>
      </w:r>
    </w:p>
    <w:p w:rsidR="0002743A" w:rsidRPr="00CC2500" w:rsidRDefault="0002743A" w:rsidP="00831C50">
      <w:pPr>
        <w:pStyle w:val="Default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Calibri" w:hAnsi="Calibri" w:cs="Calibri"/>
          <w:lang w:val="uk-UA"/>
        </w:rPr>
      </w:pPr>
      <w:r w:rsidRPr="00CC2500">
        <w:rPr>
          <w:rFonts w:ascii="Calibri" w:hAnsi="Calibri" w:cs="Calibri"/>
          <w:lang w:val="uk-UA"/>
        </w:rPr>
        <w:t>Загальна і спеціальна фізична підготовка, їх цілі та завдання.</w:t>
      </w:r>
    </w:p>
    <w:p w:rsidR="0002743A" w:rsidRPr="00CC2500" w:rsidRDefault="0002743A" w:rsidP="00831C50">
      <w:pPr>
        <w:pStyle w:val="Default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Calibri" w:hAnsi="Calibri" w:cs="Calibri"/>
          <w:lang w:val="uk-UA"/>
        </w:rPr>
      </w:pPr>
      <w:r w:rsidRPr="00CC2500">
        <w:rPr>
          <w:rFonts w:ascii="Calibri" w:hAnsi="Calibri" w:cs="Calibri"/>
          <w:lang w:val="uk-UA"/>
        </w:rPr>
        <w:t>Форми самостійних занять</w:t>
      </w:r>
      <w:r w:rsidR="005E0002" w:rsidRPr="00CC2500">
        <w:rPr>
          <w:rFonts w:ascii="Calibri" w:hAnsi="Calibri" w:cs="Calibri"/>
          <w:lang w:val="uk-UA"/>
        </w:rPr>
        <w:t xml:space="preserve"> </w:t>
      </w:r>
      <w:r w:rsidR="00FC2802" w:rsidRPr="00CC2500">
        <w:rPr>
          <w:rFonts w:ascii="Calibri" w:hAnsi="Calibri" w:cs="Calibri"/>
          <w:lang w:val="uk-UA"/>
        </w:rPr>
        <w:t>фізичним вихованням</w:t>
      </w:r>
      <w:r w:rsidRPr="00CC2500">
        <w:rPr>
          <w:rFonts w:ascii="Calibri" w:hAnsi="Calibri" w:cs="Calibri"/>
          <w:lang w:val="uk-UA"/>
        </w:rPr>
        <w:t>. Зміст самостійних занять.</w:t>
      </w:r>
    </w:p>
    <w:p w:rsidR="0002743A" w:rsidRPr="003527FC" w:rsidRDefault="0002743A" w:rsidP="00831C50">
      <w:pPr>
        <w:pStyle w:val="Default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Calibri" w:hAnsi="Calibri" w:cs="Calibri"/>
          <w:spacing w:val="-4"/>
          <w:lang w:val="uk-UA"/>
        </w:rPr>
      </w:pPr>
      <w:r w:rsidRPr="003527FC">
        <w:rPr>
          <w:rFonts w:ascii="Calibri" w:hAnsi="Calibri" w:cs="Calibri"/>
          <w:spacing w:val="-4"/>
          <w:lang w:val="uk-UA"/>
        </w:rPr>
        <w:lastRenderedPageBreak/>
        <w:t>Функціональні проби в стані спокою. Функціональні проби і тести з фізичним навантаженням.</w:t>
      </w:r>
    </w:p>
    <w:p w:rsidR="0002743A" w:rsidRPr="00CC2500" w:rsidRDefault="0002743A" w:rsidP="00831C50">
      <w:pPr>
        <w:pStyle w:val="Default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Calibri" w:hAnsi="Calibri" w:cs="Calibri"/>
          <w:lang w:val="uk-UA"/>
        </w:rPr>
      </w:pPr>
      <w:r w:rsidRPr="00CC2500">
        <w:rPr>
          <w:rFonts w:ascii="Calibri" w:hAnsi="Calibri" w:cs="Calibri"/>
          <w:lang w:val="uk-UA"/>
        </w:rPr>
        <w:t>Види і зміст педагогічного контролю. Самоконтроль, його зміст. Щоденник самоконтролю.</w:t>
      </w:r>
    </w:p>
    <w:p w:rsidR="007B5322" w:rsidRPr="00CC2500" w:rsidRDefault="007B5322" w:rsidP="00831C50">
      <w:pPr>
        <w:pStyle w:val="Default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Calibri" w:hAnsi="Calibri" w:cs="Calibri"/>
          <w:lang w:val="uk-UA"/>
        </w:rPr>
      </w:pPr>
      <w:r w:rsidRPr="00CC2500">
        <w:rPr>
          <w:rFonts w:ascii="Calibri" w:hAnsi="Calibri" w:cs="Calibri"/>
          <w:lang w:val="uk-UA"/>
        </w:rPr>
        <w:t>Вплив рухової активності на організм людини.</w:t>
      </w:r>
    </w:p>
    <w:p w:rsidR="007B5322" w:rsidRPr="00CC2500" w:rsidRDefault="007B5322" w:rsidP="00831C50">
      <w:pPr>
        <w:pStyle w:val="Default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Calibri" w:hAnsi="Calibri" w:cs="Calibri"/>
          <w:lang w:val="uk-UA"/>
        </w:rPr>
      </w:pPr>
      <w:r w:rsidRPr="00CC2500">
        <w:rPr>
          <w:rFonts w:ascii="Calibri" w:hAnsi="Calibri" w:cs="Calibri"/>
          <w:lang w:val="uk-UA"/>
        </w:rPr>
        <w:t>Вікові особливості застосування фізичних навантажень.</w:t>
      </w:r>
    </w:p>
    <w:p w:rsidR="00DF3999" w:rsidRPr="00CC2500" w:rsidRDefault="007F4134" w:rsidP="00831C50">
      <w:pPr>
        <w:pStyle w:val="Default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Гіподинамія та </w:t>
      </w:r>
      <w:proofErr w:type="spellStart"/>
      <w:r>
        <w:rPr>
          <w:rFonts w:ascii="Calibri" w:hAnsi="Calibri" w:cs="Calibri"/>
          <w:lang w:val="uk-UA"/>
        </w:rPr>
        <w:t>гіпокі</w:t>
      </w:r>
      <w:r w:rsidR="00DF3999" w:rsidRPr="00CC2500">
        <w:rPr>
          <w:rFonts w:ascii="Calibri" w:hAnsi="Calibri" w:cs="Calibri"/>
          <w:lang w:val="uk-UA"/>
        </w:rPr>
        <w:t>незія</w:t>
      </w:r>
      <w:proofErr w:type="spellEnd"/>
      <w:r w:rsidR="00DF3999" w:rsidRPr="00CC2500">
        <w:rPr>
          <w:rFonts w:ascii="Calibri" w:hAnsi="Calibri" w:cs="Calibri"/>
          <w:lang w:val="uk-UA"/>
        </w:rPr>
        <w:t>, їх</w:t>
      </w:r>
      <w:r w:rsidR="00CC4541">
        <w:rPr>
          <w:rFonts w:ascii="Calibri" w:hAnsi="Calibri" w:cs="Calibri"/>
          <w:lang w:val="uk-UA"/>
        </w:rPr>
        <w:t>ній</w:t>
      </w:r>
      <w:r w:rsidR="00DF3999" w:rsidRPr="00CC2500">
        <w:rPr>
          <w:rFonts w:ascii="Calibri" w:hAnsi="Calibri" w:cs="Calibri"/>
          <w:lang w:val="uk-UA"/>
        </w:rPr>
        <w:t xml:space="preserve"> вплив на організм людини.</w:t>
      </w:r>
    </w:p>
    <w:p w:rsidR="00DF3999" w:rsidRPr="00CC2500" w:rsidRDefault="00DF3999" w:rsidP="00831C50">
      <w:pPr>
        <w:pStyle w:val="Default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Calibri" w:hAnsi="Calibri" w:cs="Calibri"/>
          <w:lang w:val="uk-UA"/>
        </w:rPr>
      </w:pPr>
      <w:r w:rsidRPr="00CC2500">
        <w:rPr>
          <w:rFonts w:ascii="Calibri" w:hAnsi="Calibri" w:cs="Calibri"/>
          <w:lang w:val="uk-UA"/>
        </w:rPr>
        <w:t>Принципи оздоровчого тренування.</w:t>
      </w:r>
    </w:p>
    <w:p w:rsidR="00DF3999" w:rsidRPr="00CC2500" w:rsidRDefault="00DF3999" w:rsidP="00831C50">
      <w:pPr>
        <w:pStyle w:val="Default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Calibri" w:hAnsi="Calibri" w:cs="Calibri"/>
          <w:lang w:val="uk-UA"/>
        </w:rPr>
      </w:pPr>
      <w:proofErr w:type="spellStart"/>
      <w:r w:rsidRPr="00CC2500">
        <w:rPr>
          <w:rFonts w:ascii="Calibri" w:hAnsi="Calibri" w:cs="Calibri"/>
          <w:lang w:val="uk-UA"/>
        </w:rPr>
        <w:t>Звʼязок</w:t>
      </w:r>
      <w:proofErr w:type="spellEnd"/>
      <w:r w:rsidRPr="00CC2500">
        <w:rPr>
          <w:rFonts w:ascii="Calibri" w:hAnsi="Calibri" w:cs="Calibri"/>
          <w:lang w:val="uk-UA"/>
        </w:rPr>
        <w:t xml:space="preserve"> рухової активності з фізичними, психічними та соціальними аспектами </w:t>
      </w:r>
      <w:r w:rsidR="007F4134" w:rsidRPr="00CC2500">
        <w:rPr>
          <w:rFonts w:ascii="Calibri" w:hAnsi="Calibri" w:cs="Calibri"/>
          <w:lang w:val="uk-UA"/>
        </w:rPr>
        <w:t>здоров’я</w:t>
      </w:r>
      <w:r w:rsidRPr="00CC2500">
        <w:rPr>
          <w:rFonts w:ascii="Calibri" w:hAnsi="Calibri" w:cs="Calibri"/>
          <w:lang w:val="uk-UA"/>
        </w:rPr>
        <w:t>.</w:t>
      </w:r>
    </w:p>
    <w:p w:rsidR="00DF3999" w:rsidRPr="00CC2500" w:rsidRDefault="00DF3999" w:rsidP="00831C50">
      <w:pPr>
        <w:pStyle w:val="Default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Calibri" w:hAnsi="Calibri" w:cs="Calibri"/>
          <w:lang w:val="uk-UA"/>
        </w:rPr>
      </w:pPr>
      <w:r w:rsidRPr="00CC2500">
        <w:rPr>
          <w:rFonts w:ascii="Calibri" w:hAnsi="Calibri" w:cs="Calibri"/>
          <w:lang w:val="uk-UA"/>
        </w:rPr>
        <w:t>Прояв фізичних якостей в різні вікові періоди людини та особливості їхнього розвитку.</w:t>
      </w:r>
    </w:p>
    <w:p w:rsidR="00DF3999" w:rsidRPr="00CC2500" w:rsidRDefault="00DF3999" w:rsidP="00831C50">
      <w:pPr>
        <w:pStyle w:val="Default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Calibri" w:hAnsi="Calibri" w:cs="Calibri"/>
          <w:lang w:val="uk-UA"/>
        </w:rPr>
      </w:pPr>
      <w:r w:rsidRPr="00CC2500">
        <w:rPr>
          <w:rFonts w:ascii="Calibri" w:hAnsi="Calibri" w:cs="Calibri"/>
          <w:lang w:val="uk-UA"/>
        </w:rPr>
        <w:t>Сучасні системи оздоровлення.</w:t>
      </w:r>
    </w:p>
    <w:p w:rsidR="00DF3999" w:rsidRPr="00CC2500" w:rsidRDefault="00DF3999" w:rsidP="00831C50">
      <w:pPr>
        <w:pStyle w:val="Default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Calibri" w:hAnsi="Calibri" w:cs="Calibri"/>
          <w:lang w:val="uk-UA"/>
        </w:rPr>
      </w:pPr>
      <w:r w:rsidRPr="00CC2500">
        <w:rPr>
          <w:rFonts w:ascii="Calibri" w:hAnsi="Calibri" w:cs="Calibri"/>
          <w:lang w:val="uk-UA"/>
        </w:rPr>
        <w:t>Мета та завдання тренувальних програм оздоровчої та спортивної спрямованості.</w:t>
      </w:r>
    </w:p>
    <w:p w:rsidR="00DF3999" w:rsidRPr="00CC2500" w:rsidRDefault="00DF3999" w:rsidP="00831C50">
      <w:pPr>
        <w:pStyle w:val="Default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Calibri" w:hAnsi="Calibri" w:cs="Calibri"/>
          <w:lang w:val="uk-UA"/>
        </w:rPr>
      </w:pPr>
      <w:r w:rsidRPr="00CC2500">
        <w:rPr>
          <w:rFonts w:ascii="Calibri" w:hAnsi="Calibri" w:cs="Calibri"/>
          <w:lang w:val="uk-UA"/>
        </w:rPr>
        <w:t>Врахування індивідуальних особливостей людини під час складання тренувальних програм оздоровчої спрямованості.</w:t>
      </w:r>
    </w:p>
    <w:p w:rsidR="00DF3999" w:rsidRPr="00CC2500" w:rsidRDefault="00DF3999" w:rsidP="00831C50">
      <w:pPr>
        <w:pStyle w:val="Default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Calibri" w:hAnsi="Calibri" w:cs="Calibri"/>
          <w:lang w:val="uk-UA"/>
        </w:rPr>
      </w:pPr>
      <w:r w:rsidRPr="00CC2500">
        <w:rPr>
          <w:rFonts w:ascii="Calibri" w:hAnsi="Calibri" w:cs="Calibri"/>
          <w:lang w:val="uk-UA"/>
        </w:rPr>
        <w:t>Структура оздоровчого та навчально-тренувального заняття.</w:t>
      </w:r>
    </w:p>
    <w:p w:rsidR="00DF3999" w:rsidRPr="00CC2500" w:rsidRDefault="00DF3999" w:rsidP="00831C50">
      <w:pPr>
        <w:pStyle w:val="Default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Calibri" w:hAnsi="Calibri" w:cs="Calibri"/>
          <w:lang w:val="uk-UA"/>
        </w:rPr>
      </w:pPr>
      <w:r w:rsidRPr="00CC2500">
        <w:rPr>
          <w:rFonts w:ascii="Calibri" w:hAnsi="Calibri" w:cs="Calibri"/>
          <w:lang w:val="uk-UA"/>
        </w:rPr>
        <w:t>Особливості застосування фізичних навантажень різної спрямованості.</w:t>
      </w:r>
    </w:p>
    <w:p w:rsidR="00DF3999" w:rsidRPr="00CC2500" w:rsidRDefault="00DF3999" w:rsidP="00831C50">
      <w:pPr>
        <w:pStyle w:val="Default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Calibri" w:hAnsi="Calibri" w:cs="Calibri"/>
          <w:lang w:val="uk-UA"/>
        </w:rPr>
      </w:pPr>
      <w:r w:rsidRPr="00CC2500">
        <w:rPr>
          <w:rFonts w:ascii="Calibri" w:hAnsi="Calibri" w:cs="Calibri"/>
          <w:lang w:val="uk-UA"/>
        </w:rPr>
        <w:t xml:space="preserve">Методи  розвитку </w:t>
      </w:r>
      <w:proofErr w:type="spellStart"/>
      <w:r w:rsidRPr="00CC2500">
        <w:rPr>
          <w:rFonts w:ascii="Calibri" w:hAnsi="Calibri" w:cs="Calibri"/>
          <w:lang w:val="uk-UA"/>
        </w:rPr>
        <w:t>розвитку</w:t>
      </w:r>
      <w:proofErr w:type="spellEnd"/>
      <w:r w:rsidRPr="00CC2500">
        <w:rPr>
          <w:rFonts w:ascii="Calibri" w:hAnsi="Calibri" w:cs="Calibri"/>
          <w:lang w:val="uk-UA"/>
        </w:rPr>
        <w:t xml:space="preserve"> координаційних здібностей.</w:t>
      </w:r>
    </w:p>
    <w:p w:rsidR="00DF3999" w:rsidRDefault="00415CC3" w:rsidP="00831C50">
      <w:pPr>
        <w:pStyle w:val="Default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Calibri" w:hAnsi="Calibri" w:cs="Calibri"/>
          <w:lang w:val="uk-UA"/>
        </w:rPr>
      </w:pPr>
      <w:r w:rsidRPr="00CC2500">
        <w:rPr>
          <w:rFonts w:ascii="Calibri" w:hAnsi="Calibri" w:cs="Calibri"/>
          <w:lang w:val="uk-UA"/>
        </w:rPr>
        <w:t>Вплив різних чинників на рухову активність і потребу організму в ній.</w:t>
      </w:r>
    </w:p>
    <w:p w:rsidR="0004293B" w:rsidRDefault="0004293B" w:rsidP="008F3166">
      <w:pPr>
        <w:pStyle w:val="Default"/>
        <w:ind w:firstLine="709"/>
        <w:jc w:val="both"/>
        <w:rPr>
          <w:rFonts w:ascii="Calibri" w:hAnsi="Calibri" w:cs="Calibri"/>
          <w:lang w:val="uk-UA"/>
        </w:rPr>
      </w:pPr>
    </w:p>
    <w:p w:rsidR="002C5A45" w:rsidRDefault="0004293B" w:rsidP="002C5A45">
      <w:pPr>
        <w:shd w:val="clear" w:color="auto" w:fill="FFFFFF"/>
        <w:spacing w:line="240" w:lineRule="auto"/>
        <w:ind w:firstLine="426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Вимоги до оформлення ДКР:</w:t>
      </w:r>
    </w:p>
    <w:p w:rsidR="002C5A45" w:rsidRDefault="0004293B" w:rsidP="002C5A45">
      <w:pPr>
        <w:shd w:val="clear" w:color="auto" w:fill="FFFFFF"/>
        <w:tabs>
          <w:tab w:val="left" w:pos="4820"/>
        </w:tabs>
        <w:spacing w:line="240" w:lineRule="auto"/>
        <w:ind w:left="708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шрифт </w:t>
      </w:r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ab/>
      </w:r>
      <w:proofErr w:type="spellStart"/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Times</w:t>
      </w:r>
      <w:proofErr w:type="spellEnd"/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New</w:t>
      </w:r>
      <w:proofErr w:type="spellEnd"/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Roman</w:t>
      </w:r>
      <w:proofErr w:type="spellEnd"/>
      <w:r w:rsidRPr="0004293B">
        <w:rPr>
          <w:rFonts w:ascii="Calibri" w:hAnsi="Calibri" w:cs="Calibri"/>
          <w:color w:val="222222"/>
          <w:sz w:val="24"/>
          <w:szCs w:val="24"/>
        </w:rPr>
        <w:br/>
      </w:r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розмір шрифту -</w:t>
      </w:r>
      <w:r w:rsidR="002C5A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ab/>
      </w:r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14</w:t>
      </w:r>
      <w:r w:rsidRPr="0004293B">
        <w:rPr>
          <w:rFonts w:ascii="Calibri" w:hAnsi="Calibri" w:cs="Calibri"/>
          <w:color w:val="222222"/>
          <w:sz w:val="24"/>
          <w:szCs w:val="24"/>
        </w:rPr>
        <w:br/>
      </w:r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міжрядковий інтервал - </w:t>
      </w:r>
      <w:r w:rsidR="002C5A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ab/>
      </w:r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1,5 інтервали</w:t>
      </w:r>
      <w:r w:rsidRPr="0004293B">
        <w:rPr>
          <w:rFonts w:ascii="Calibri" w:hAnsi="Calibri" w:cs="Calibri"/>
          <w:color w:val="222222"/>
          <w:sz w:val="24"/>
          <w:szCs w:val="24"/>
        </w:rPr>
        <w:br/>
      </w:r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параметри сторінки -  </w:t>
      </w:r>
      <w:r w:rsidR="002C5A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ab/>
      </w:r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формат А 4</w:t>
      </w:r>
      <w:r w:rsidRPr="0004293B">
        <w:rPr>
          <w:rFonts w:ascii="Calibri" w:hAnsi="Calibri" w:cs="Calibri"/>
          <w:color w:val="222222"/>
          <w:sz w:val="24"/>
          <w:szCs w:val="24"/>
        </w:rPr>
        <w:br/>
      </w:r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орієнтація -  </w:t>
      </w:r>
      <w:r w:rsidR="002C5A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ab/>
      </w:r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книжна;</w:t>
      </w:r>
      <w:r w:rsidRPr="0004293B">
        <w:rPr>
          <w:rFonts w:ascii="Calibri" w:hAnsi="Calibri" w:cs="Calibri"/>
          <w:color w:val="222222"/>
          <w:sz w:val="24"/>
          <w:szCs w:val="24"/>
        </w:rPr>
        <w:br/>
      </w:r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верхнє, нижнє поля - </w:t>
      </w:r>
      <w:r w:rsidR="002C5A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ab/>
      </w:r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20 мм</w:t>
      </w:r>
      <w:r w:rsidRPr="0004293B">
        <w:rPr>
          <w:rFonts w:ascii="Calibri" w:hAnsi="Calibri" w:cs="Calibri"/>
          <w:color w:val="222222"/>
          <w:sz w:val="24"/>
          <w:szCs w:val="24"/>
        </w:rPr>
        <w:br/>
      </w:r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ліве поле -    </w:t>
      </w:r>
      <w:r w:rsidR="002C5A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ab/>
      </w:r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25 мм</w:t>
      </w:r>
      <w:r w:rsidRPr="0004293B">
        <w:rPr>
          <w:rFonts w:ascii="Calibri" w:hAnsi="Calibri" w:cs="Calibri"/>
          <w:color w:val="222222"/>
          <w:sz w:val="24"/>
          <w:szCs w:val="24"/>
        </w:rPr>
        <w:br/>
      </w:r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праве поле -  </w:t>
      </w:r>
      <w:r w:rsidR="002C5A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ab/>
      </w:r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15 мм</w:t>
      </w:r>
      <w:r w:rsidRPr="0004293B">
        <w:rPr>
          <w:rFonts w:ascii="Calibri" w:hAnsi="Calibri" w:cs="Calibri"/>
          <w:color w:val="222222"/>
          <w:sz w:val="24"/>
          <w:szCs w:val="24"/>
        </w:rPr>
        <w:br/>
      </w:r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відступ 1-ї строки абзацу    </w:t>
      </w:r>
      <w:r w:rsidR="002C5A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ab/>
      </w:r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1,25 см</w:t>
      </w:r>
      <w:r w:rsidRPr="0004293B">
        <w:rPr>
          <w:rFonts w:ascii="Calibri" w:hAnsi="Calibri" w:cs="Calibri"/>
          <w:color w:val="222222"/>
          <w:sz w:val="24"/>
          <w:szCs w:val="24"/>
        </w:rPr>
        <w:br/>
      </w:r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інтервал до абзацу та після абзацу  </w:t>
      </w:r>
      <w:r w:rsidR="002C5A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ab/>
      </w:r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0</w:t>
      </w:r>
    </w:p>
    <w:p w:rsidR="002C5A45" w:rsidRDefault="0004293B" w:rsidP="002C5A45">
      <w:pPr>
        <w:shd w:val="clear" w:color="auto" w:fill="FFFFFF"/>
        <w:tabs>
          <w:tab w:val="left" w:pos="4395"/>
        </w:tabs>
        <w:spacing w:line="240" w:lineRule="auto"/>
        <w:ind w:firstLine="426"/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Обсяг роботи – 16-20 сторінок тексту (без титульного аркуша, сторінок з</w:t>
      </w:r>
      <w:r w:rsidR="002C5A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планом та літературою). Мова – українська.</w:t>
      </w:r>
    </w:p>
    <w:p w:rsidR="0004293B" w:rsidRPr="0004293B" w:rsidRDefault="007100F4" w:rsidP="002C5A45">
      <w:pPr>
        <w:shd w:val="clear" w:color="auto" w:fill="FFFFFF"/>
        <w:tabs>
          <w:tab w:val="left" w:pos="4395"/>
        </w:tabs>
        <w:spacing w:line="240" w:lineRule="auto"/>
        <w:ind w:firstLine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Структура Д</w:t>
      </w:r>
      <w:r w:rsidR="0004293B"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КР: титульний аркуш, план роботи, вступ, основна частина,</w:t>
      </w:r>
      <w:r w:rsidR="002C5A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="0004293B" w:rsidRPr="0004293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висновки, список літератури 8-12 джерел (активні посилання по тексту).</w:t>
      </w:r>
    </w:p>
    <w:p w:rsidR="0004293B" w:rsidRPr="00CC2500" w:rsidRDefault="0004293B" w:rsidP="0004293B">
      <w:pPr>
        <w:pStyle w:val="Default"/>
        <w:ind w:left="1146"/>
        <w:jc w:val="both"/>
        <w:rPr>
          <w:rFonts w:ascii="Calibri" w:hAnsi="Calibri" w:cs="Calibri"/>
          <w:lang w:val="uk-UA"/>
        </w:rPr>
      </w:pPr>
    </w:p>
    <w:p w:rsidR="00473694" w:rsidRPr="002C5A45" w:rsidRDefault="00473694" w:rsidP="00831C50">
      <w:pPr>
        <w:pStyle w:val="1"/>
        <w:numPr>
          <w:ilvl w:val="0"/>
          <w:numId w:val="6"/>
        </w:numPr>
        <w:tabs>
          <w:tab w:val="clear" w:pos="284"/>
          <w:tab w:val="left" w:pos="1134"/>
        </w:tabs>
        <w:spacing w:before="0" w:after="0" w:line="240" w:lineRule="auto"/>
        <w:ind w:left="0" w:firstLine="709"/>
        <w:jc w:val="both"/>
      </w:pPr>
      <w:r w:rsidRPr="002C5A45">
        <w:t xml:space="preserve">Самостійна робота </w:t>
      </w:r>
      <w:r w:rsidR="00BE7A1A" w:rsidRPr="002C5A45">
        <w:t>здобувача вищої освіти</w:t>
      </w:r>
    </w:p>
    <w:p w:rsidR="00473694" w:rsidRPr="002C5A45" w:rsidRDefault="00473694" w:rsidP="002C5A45">
      <w:pPr>
        <w:shd w:val="clear" w:color="auto" w:fill="FFFFFF"/>
        <w:tabs>
          <w:tab w:val="left" w:pos="4395"/>
        </w:tabs>
        <w:spacing w:line="240" w:lineRule="auto"/>
        <w:ind w:firstLine="426"/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 w:rsidRPr="002C5A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Підготовка до практичних занять, виконання </w:t>
      </w:r>
      <w:r w:rsidR="00896F2A" w:rsidRPr="002C5A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домашньої </w:t>
      </w:r>
      <w:r w:rsidRPr="002C5A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контрольної роботи</w:t>
      </w:r>
      <w:r w:rsidR="00896F2A" w:rsidRPr="002C5A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.</w:t>
      </w:r>
    </w:p>
    <w:p w:rsidR="00896F2A" w:rsidRPr="002C5A45" w:rsidRDefault="00473694" w:rsidP="002C5A45">
      <w:pPr>
        <w:shd w:val="clear" w:color="auto" w:fill="FFFFFF"/>
        <w:tabs>
          <w:tab w:val="left" w:pos="4395"/>
        </w:tabs>
        <w:spacing w:line="240" w:lineRule="auto"/>
        <w:ind w:firstLine="426"/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 w:rsidRPr="002C5A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Самостійна робота </w:t>
      </w:r>
      <w:r w:rsidR="00FF3D55" w:rsidRPr="002C5A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здобувача вищо</w:t>
      </w:r>
      <w:r w:rsidR="0044097C" w:rsidRPr="002C5A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ї освіти</w:t>
      </w:r>
      <w:r w:rsidRPr="002C5A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(</w:t>
      </w:r>
      <w:r w:rsidR="005E0002" w:rsidRPr="002C5A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78 </w:t>
      </w:r>
      <w:r w:rsidRPr="002C5A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годин) передбачає </w:t>
      </w:r>
      <w:r w:rsidR="00896F2A" w:rsidRPr="002C5A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самостійне вивчення тем курсу, </w:t>
      </w:r>
      <w:r w:rsidRPr="002C5A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підготовку до аудиторних</w:t>
      </w:r>
      <w:r w:rsidR="00896F2A" w:rsidRPr="002C5A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занять та контрольних заходів.</w:t>
      </w:r>
    </w:p>
    <w:p w:rsidR="00473694" w:rsidRDefault="00473694" w:rsidP="002C5A45">
      <w:pPr>
        <w:shd w:val="clear" w:color="auto" w:fill="FFFFFF"/>
        <w:tabs>
          <w:tab w:val="left" w:pos="4395"/>
        </w:tabs>
        <w:spacing w:line="240" w:lineRule="auto"/>
        <w:ind w:firstLine="426"/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 w:rsidRPr="002C5A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Розподіл годин СРС: підготовка до практичних за</w:t>
      </w:r>
      <w:r w:rsidR="00896F2A" w:rsidRPr="002C5A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нять – </w:t>
      </w:r>
      <w:r w:rsidR="00887F95" w:rsidRPr="002C5A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52</w:t>
      </w:r>
      <w:r w:rsidR="0002743A" w:rsidRPr="002C5A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="0044097C" w:rsidRPr="002C5A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годин; </w:t>
      </w:r>
      <w:r w:rsidR="00896F2A" w:rsidRPr="002C5A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підготовка до Д</w:t>
      </w:r>
      <w:r w:rsidRPr="002C5A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КР –</w:t>
      </w:r>
      <w:r w:rsidR="00887F95" w:rsidRPr="002C5A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20</w:t>
      </w:r>
      <w:r w:rsidR="006F5B10" w:rsidRPr="002C5A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Pr="002C5A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години; підготовка до заліку –</w:t>
      </w:r>
      <w:r w:rsidR="00887F95" w:rsidRPr="002C5A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6 </w:t>
      </w:r>
      <w:r w:rsidR="00896F2A" w:rsidRPr="002C5A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г</w:t>
      </w:r>
      <w:r w:rsidRPr="002C5A4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одини.</w:t>
      </w:r>
    </w:p>
    <w:p w:rsidR="002C5A45" w:rsidRPr="002C5A45" w:rsidRDefault="002C5A45" w:rsidP="002C5A45">
      <w:pPr>
        <w:shd w:val="clear" w:color="auto" w:fill="FFFFFF"/>
        <w:tabs>
          <w:tab w:val="left" w:pos="4395"/>
        </w:tabs>
        <w:spacing w:line="240" w:lineRule="auto"/>
        <w:ind w:firstLine="426"/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</w:p>
    <w:p w:rsidR="00F95D78" w:rsidRPr="00F95D78" w:rsidRDefault="00EB4F56" w:rsidP="002C5A45">
      <w:pPr>
        <w:pStyle w:val="1"/>
        <w:numPr>
          <w:ilvl w:val="0"/>
          <w:numId w:val="0"/>
        </w:numPr>
        <w:shd w:val="clear" w:color="auto" w:fill="BFBFBF"/>
        <w:spacing w:before="0" w:line="240" w:lineRule="auto"/>
        <w:jc w:val="center"/>
      </w:pPr>
      <w:r>
        <w:t>Політика та контроль</w:t>
      </w:r>
    </w:p>
    <w:p w:rsidR="004A6336" w:rsidRPr="005A3136" w:rsidRDefault="00F51B26" w:rsidP="00831C50">
      <w:pPr>
        <w:pStyle w:val="1"/>
        <w:numPr>
          <w:ilvl w:val="0"/>
          <w:numId w:val="6"/>
        </w:numPr>
        <w:tabs>
          <w:tab w:val="clear" w:pos="284"/>
          <w:tab w:val="left" w:pos="1134"/>
        </w:tabs>
        <w:spacing w:before="0" w:after="0" w:line="240" w:lineRule="auto"/>
        <w:ind w:left="0" w:firstLine="709"/>
        <w:jc w:val="both"/>
      </w:pPr>
      <w:r w:rsidRPr="0028446F">
        <w:t>П</w:t>
      </w:r>
      <w:r w:rsidR="004A6336" w:rsidRPr="0028446F">
        <w:t>олітика навчальної дисципліни</w:t>
      </w:r>
      <w:r w:rsidR="00087AFC" w:rsidRPr="0028446F">
        <w:t xml:space="preserve"> (освітнього компонента</w:t>
      </w:r>
      <w:r w:rsidR="00087AFC" w:rsidRPr="005A3136">
        <w:t>)</w:t>
      </w:r>
    </w:p>
    <w:p w:rsidR="007527B7" w:rsidRPr="00712266" w:rsidRDefault="007527B7" w:rsidP="00977694">
      <w:pPr>
        <w:spacing w:line="240" w:lineRule="auto"/>
        <w:ind w:firstLine="709"/>
        <w:rPr>
          <w:rFonts w:ascii="Calibri" w:hAnsi="Calibri" w:cs="Calibri"/>
          <w:sz w:val="24"/>
          <w:szCs w:val="24"/>
        </w:rPr>
      </w:pPr>
      <w:r w:rsidRPr="00712266">
        <w:rPr>
          <w:rFonts w:ascii="Calibri" w:hAnsi="Calibri" w:cs="Calibri"/>
          <w:sz w:val="24"/>
          <w:szCs w:val="24"/>
        </w:rPr>
        <w:t xml:space="preserve">Система вимог, що ставляться перед </w:t>
      </w:r>
      <w:r w:rsidR="0044097C">
        <w:rPr>
          <w:rFonts w:ascii="Calibri" w:hAnsi="Calibri" w:cs="Calibri"/>
          <w:sz w:val="24"/>
        </w:rPr>
        <w:t>здобувачем</w:t>
      </w:r>
      <w:r w:rsidR="0044097C" w:rsidRPr="0044097C">
        <w:rPr>
          <w:rFonts w:ascii="Calibri" w:hAnsi="Calibri" w:cs="Calibri"/>
          <w:sz w:val="24"/>
        </w:rPr>
        <w:t xml:space="preserve"> вищої</w:t>
      </w:r>
      <w:r w:rsidR="0044097C">
        <w:rPr>
          <w:rFonts w:ascii="Calibri" w:hAnsi="Calibri" w:cs="Calibri"/>
          <w:sz w:val="24"/>
        </w:rPr>
        <w:t xml:space="preserve"> освіти</w:t>
      </w:r>
      <w:r w:rsidR="00A62EF4">
        <w:rPr>
          <w:rFonts w:ascii="Calibri" w:hAnsi="Calibri" w:cs="Calibri"/>
          <w:sz w:val="24"/>
          <w:szCs w:val="24"/>
        </w:rPr>
        <w:t>:</w:t>
      </w:r>
    </w:p>
    <w:p w:rsidR="0031525D" w:rsidRPr="00712266" w:rsidRDefault="0031525D" w:rsidP="00977694">
      <w:pPr>
        <w:spacing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12266">
        <w:rPr>
          <w:rFonts w:ascii="Calibri" w:hAnsi="Calibri" w:cs="Calibri"/>
          <w:sz w:val="24"/>
          <w:szCs w:val="24"/>
        </w:rPr>
        <w:t>Правила поведінки на заняттях: дотримання вимог з техніки безпеки</w:t>
      </w:r>
      <w:r w:rsidR="001233F0">
        <w:rPr>
          <w:rFonts w:ascii="Calibri" w:hAnsi="Calibri" w:cs="Calibri"/>
          <w:sz w:val="24"/>
          <w:szCs w:val="24"/>
        </w:rPr>
        <w:t>.</w:t>
      </w:r>
    </w:p>
    <w:p w:rsidR="00962552" w:rsidRPr="003527FC" w:rsidRDefault="00977694" w:rsidP="00977694">
      <w:pPr>
        <w:pStyle w:val="af1"/>
        <w:tabs>
          <w:tab w:val="left" w:pos="284"/>
        </w:tabs>
        <w:ind w:firstLine="709"/>
        <w:jc w:val="both"/>
        <w:rPr>
          <w:rFonts w:cs="Calibri"/>
          <w:spacing w:val="-4"/>
          <w:sz w:val="24"/>
          <w:szCs w:val="24"/>
        </w:rPr>
      </w:pPr>
      <w:r w:rsidRPr="003527FC">
        <w:rPr>
          <w:rFonts w:cs="Calibri"/>
          <w:spacing w:val="-4"/>
          <w:sz w:val="24"/>
          <w:szCs w:val="24"/>
        </w:rPr>
        <w:tab/>
      </w:r>
      <w:r w:rsidR="00962552" w:rsidRPr="003527FC">
        <w:rPr>
          <w:rFonts w:cs="Calibri"/>
          <w:spacing w:val="-4"/>
          <w:sz w:val="24"/>
          <w:szCs w:val="24"/>
        </w:rPr>
        <w:t>Правила захисту індивідуальних завдань: дотримання принципу академічної</w:t>
      </w:r>
      <w:r w:rsidR="00544AD5" w:rsidRPr="003527FC">
        <w:rPr>
          <w:rFonts w:cs="Calibri"/>
          <w:spacing w:val="-4"/>
          <w:sz w:val="24"/>
          <w:szCs w:val="24"/>
        </w:rPr>
        <w:t xml:space="preserve"> доброчесності.</w:t>
      </w:r>
    </w:p>
    <w:p w:rsidR="003C6BC9" w:rsidRDefault="00BA7813" w:rsidP="00831C50">
      <w:pPr>
        <w:pStyle w:val="a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Calibri" w:hAnsi="Calibri"/>
          <w:sz w:val="24"/>
          <w:szCs w:val="24"/>
        </w:rPr>
      </w:pPr>
      <w:r w:rsidRPr="003C6BC9">
        <w:rPr>
          <w:rFonts w:ascii="Calibri" w:hAnsi="Calibri"/>
          <w:sz w:val="24"/>
          <w:szCs w:val="24"/>
        </w:rPr>
        <w:t xml:space="preserve">політика </w:t>
      </w:r>
      <w:proofErr w:type="spellStart"/>
      <w:r w:rsidRPr="003C6BC9">
        <w:rPr>
          <w:rFonts w:ascii="Calibri" w:hAnsi="Calibri"/>
          <w:sz w:val="24"/>
          <w:szCs w:val="24"/>
        </w:rPr>
        <w:t>дедлайнів</w:t>
      </w:r>
      <w:proofErr w:type="spellEnd"/>
      <w:r w:rsidRPr="003C6BC9">
        <w:rPr>
          <w:rFonts w:ascii="Calibri" w:hAnsi="Calibri"/>
          <w:sz w:val="24"/>
          <w:szCs w:val="24"/>
        </w:rPr>
        <w:t xml:space="preserve"> та перескладань: </w:t>
      </w:r>
      <w:r w:rsidR="003C6BC9" w:rsidRPr="003C6BC9">
        <w:rPr>
          <w:rFonts w:ascii="Calibri" w:hAnsi="Calibri"/>
          <w:sz w:val="24"/>
          <w:szCs w:val="24"/>
        </w:rPr>
        <w:t>у</w:t>
      </w:r>
      <w:r w:rsidRPr="003C6BC9">
        <w:rPr>
          <w:rFonts w:ascii="Calibri" w:hAnsi="Calibri"/>
          <w:sz w:val="24"/>
          <w:szCs w:val="24"/>
        </w:rPr>
        <w:t xml:space="preserve"> </w:t>
      </w:r>
      <w:r w:rsidR="0044097C">
        <w:rPr>
          <w:rFonts w:ascii="Calibri" w:hAnsi="Calibri" w:cs="Calibri"/>
          <w:sz w:val="24"/>
        </w:rPr>
        <w:t>здобувачів</w:t>
      </w:r>
      <w:r w:rsidR="0044097C" w:rsidRPr="0044097C">
        <w:rPr>
          <w:rFonts w:ascii="Calibri" w:hAnsi="Calibri" w:cs="Calibri"/>
          <w:sz w:val="24"/>
        </w:rPr>
        <w:t xml:space="preserve"> вищої</w:t>
      </w:r>
      <w:r w:rsidR="0044097C">
        <w:rPr>
          <w:rFonts w:ascii="Calibri" w:hAnsi="Calibri" w:cs="Calibri"/>
          <w:sz w:val="24"/>
        </w:rPr>
        <w:t xml:space="preserve"> освіти </w:t>
      </w:r>
      <w:r w:rsidRPr="003C6BC9">
        <w:rPr>
          <w:rFonts w:ascii="Calibri" w:hAnsi="Calibri"/>
          <w:sz w:val="24"/>
          <w:szCs w:val="24"/>
        </w:rPr>
        <w:t xml:space="preserve">є можливість двох перескладань </w:t>
      </w:r>
    </w:p>
    <w:p w:rsidR="00BA7813" w:rsidRPr="003C6BC9" w:rsidRDefault="00BA7813" w:rsidP="00831C50">
      <w:pPr>
        <w:pStyle w:val="a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Calibri" w:hAnsi="Calibri"/>
          <w:sz w:val="24"/>
          <w:szCs w:val="24"/>
        </w:rPr>
      </w:pPr>
      <w:r w:rsidRPr="003C6BC9">
        <w:rPr>
          <w:rFonts w:ascii="Calibri" w:hAnsi="Calibri"/>
          <w:sz w:val="24"/>
          <w:szCs w:val="24"/>
        </w:rPr>
        <w:t>інші вимоги, що не суперечать законодавству України та норма</w:t>
      </w:r>
      <w:r w:rsidR="003527FC">
        <w:rPr>
          <w:rFonts w:ascii="Calibri" w:hAnsi="Calibri"/>
          <w:sz w:val="24"/>
          <w:szCs w:val="24"/>
        </w:rPr>
        <w:t>тивним документам Університету</w:t>
      </w:r>
    </w:p>
    <w:p w:rsidR="00BA7813" w:rsidRDefault="00BA7813" w:rsidP="00831C50">
      <w:pPr>
        <w:pStyle w:val="a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п</w:t>
      </w:r>
      <w:r w:rsidRPr="007F424A">
        <w:rPr>
          <w:rFonts w:ascii="Calibri" w:hAnsi="Calibri" w:cs="Calibri"/>
          <w:sz w:val="24"/>
        </w:rPr>
        <w:t xml:space="preserve">олітика щодо академічної доброчесності: політика, принципи академічної доброчесності та норми етичної поведінки </w:t>
      </w:r>
      <w:r w:rsidR="00CC033D">
        <w:rPr>
          <w:rFonts w:ascii="Calibri" w:hAnsi="Calibri" w:cs="Calibri"/>
          <w:sz w:val="24"/>
        </w:rPr>
        <w:t>здобувачів вищої освіти</w:t>
      </w:r>
      <w:r w:rsidRPr="007F424A">
        <w:rPr>
          <w:rFonts w:ascii="Calibri" w:hAnsi="Calibri" w:cs="Calibri"/>
          <w:sz w:val="24"/>
        </w:rPr>
        <w:t xml:space="preserve"> і працівників Університету визначені у кодексі честі КПІ ім.. Ігоря Сікорського (див: </w:t>
      </w:r>
      <w:r w:rsidRPr="007F424A">
        <w:rPr>
          <w:rFonts w:ascii="Calibri" w:hAnsi="Calibri" w:cs="Calibri"/>
          <w:sz w:val="24"/>
          <w:lang w:val="en-US"/>
        </w:rPr>
        <w:t>https</w:t>
      </w:r>
      <w:r w:rsidRPr="007F424A">
        <w:rPr>
          <w:rFonts w:ascii="Calibri" w:hAnsi="Calibri" w:cs="Calibri"/>
          <w:sz w:val="24"/>
        </w:rPr>
        <w:t>//</w:t>
      </w:r>
      <w:proofErr w:type="spellStart"/>
      <w:r w:rsidRPr="007F424A">
        <w:rPr>
          <w:rFonts w:ascii="Calibri" w:hAnsi="Calibri" w:cs="Calibri"/>
          <w:sz w:val="24"/>
          <w:lang w:val="en-US"/>
        </w:rPr>
        <w:t>kpi</w:t>
      </w:r>
      <w:proofErr w:type="spellEnd"/>
      <w:r w:rsidRPr="007F424A">
        <w:rPr>
          <w:rFonts w:ascii="Calibri" w:hAnsi="Calibri" w:cs="Calibri"/>
          <w:sz w:val="24"/>
        </w:rPr>
        <w:t>.</w:t>
      </w:r>
      <w:proofErr w:type="spellStart"/>
      <w:r w:rsidRPr="007F424A">
        <w:rPr>
          <w:rFonts w:ascii="Calibri" w:hAnsi="Calibri" w:cs="Calibri"/>
          <w:sz w:val="24"/>
          <w:lang w:val="en-US"/>
        </w:rPr>
        <w:t>ua</w:t>
      </w:r>
      <w:proofErr w:type="spellEnd"/>
      <w:r w:rsidRPr="007F424A">
        <w:rPr>
          <w:rFonts w:ascii="Calibri" w:hAnsi="Calibri" w:cs="Calibri"/>
          <w:sz w:val="24"/>
        </w:rPr>
        <w:t>/</w:t>
      </w:r>
      <w:r w:rsidRPr="007F424A">
        <w:rPr>
          <w:rFonts w:ascii="Calibri" w:hAnsi="Calibri" w:cs="Calibri"/>
          <w:sz w:val="24"/>
          <w:lang w:val="en-US"/>
        </w:rPr>
        <w:t>code</w:t>
      </w:r>
      <w:r w:rsidRPr="007F424A">
        <w:rPr>
          <w:rFonts w:ascii="Calibri" w:hAnsi="Calibri" w:cs="Calibri"/>
          <w:sz w:val="24"/>
        </w:rPr>
        <w:t>).</w:t>
      </w:r>
    </w:p>
    <w:p w:rsidR="002C5A45" w:rsidRPr="002C5A45" w:rsidRDefault="002C5A45" w:rsidP="002C5A45">
      <w:pPr>
        <w:tabs>
          <w:tab w:val="left" w:pos="993"/>
        </w:tabs>
        <w:spacing w:line="240" w:lineRule="auto"/>
        <w:jc w:val="both"/>
        <w:rPr>
          <w:rFonts w:ascii="Calibri" w:hAnsi="Calibri" w:cs="Calibri"/>
          <w:sz w:val="24"/>
        </w:rPr>
      </w:pPr>
    </w:p>
    <w:p w:rsidR="00F64015" w:rsidRPr="002C5A45" w:rsidRDefault="00F64015" w:rsidP="00831C50">
      <w:pPr>
        <w:pStyle w:val="1"/>
        <w:numPr>
          <w:ilvl w:val="0"/>
          <w:numId w:val="6"/>
        </w:numPr>
        <w:tabs>
          <w:tab w:val="clear" w:pos="284"/>
          <w:tab w:val="left" w:pos="1134"/>
        </w:tabs>
        <w:spacing w:before="0" w:after="0" w:line="240" w:lineRule="auto"/>
        <w:ind w:left="0" w:firstLine="709"/>
        <w:jc w:val="both"/>
      </w:pPr>
      <w:r w:rsidRPr="002C5A45">
        <w:t>Види контролю та рейтингова система оцінювання результатів навчання (РСО)</w:t>
      </w:r>
    </w:p>
    <w:p w:rsidR="00F64015" w:rsidRPr="00415CC3" w:rsidRDefault="00F64015" w:rsidP="00831C50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Calibri" w:hAnsi="Calibri"/>
          <w:b/>
          <w:bCs/>
          <w:sz w:val="24"/>
          <w:szCs w:val="24"/>
          <w:lang w:eastAsia="uk-UA"/>
        </w:rPr>
      </w:pPr>
      <w:r w:rsidRPr="00415CC3">
        <w:rPr>
          <w:rFonts w:ascii="Calibri" w:hAnsi="Calibri"/>
          <w:b/>
          <w:bCs/>
          <w:sz w:val="24"/>
          <w:szCs w:val="24"/>
          <w:lang w:eastAsia="uk-UA"/>
        </w:rPr>
        <w:t>Виконання тестових завдань на практичних заняттях</w:t>
      </w:r>
    </w:p>
    <w:p w:rsidR="00F64015" w:rsidRPr="00415CC3" w:rsidRDefault="009C75BA" w:rsidP="00F64015">
      <w:pPr>
        <w:spacing w:line="240" w:lineRule="auto"/>
        <w:ind w:firstLine="709"/>
        <w:jc w:val="both"/>
        <w:rPr>
          <w:rFonts w:ascii="Calibri" w:hAnsi="Calibri"/>
          <w:bCs/>
          <w:sz w:val="24"/>
          <w:szCs w:val="24"/>
          <w:lang w:eastAsia="uk-UA"/>
        </w:rPr>
      </w:pPr>
      <w:r w:rsidRPr="00415CC3">
        <w:rPr>
          <w:rFonts w:ascii="Calibri" w:hAnsi="Calibri"/>
          <w:bCs/>
          <w:sz w:val="24"/>
          <w:szCs w:val="24"/>
          <w:lang w:eastAsia="uk-UA"/>
        </w:rPr>
        <w:t>На практичних заняттях № 1-</w:t>
      </w:r>
      <w:r w:rsidR="0002743A" w:rsidRPr="00415CC3">
        <w:rPr>
          <w:rFonts w:ascii="Calibri" w:hAnsi="Calibri"/>
          <w:bCs/>
          <w:sz w:val="24"/>
          <w:szCs w:val="24"/>
          <w:lang w:eastAsia="uk-UA"/>
        </w:rPr>
        <w:t>3</w:t>
      </w:r>
      <w:r w:rsidR="00F64015" w:rsidRPr="00415CC3">
        <w:rPr>
          <w:rFonts w:ascii="Calibri" w:hAnsi="Calibri"/>
          <w:bCs/>
          <w:sz w:val="24"/>
          <w:szCs w:val="24"/>
          <w:lang w:eastAsia="uk-UA"/>
        </w:rPr>
        <w:t xml:space="preserve"> </w:t>
      </w:r>
      <w:r w:rsidR="0002743A" w:rsidRPr="00415CC3">
        <w:rPr>
          <w:rFonts w:ascii="Calibri" w:hAnsi="Calibri"/>
          <w:bCs/>
          <w:sz w:val="24"/>
          <w:szCs w:val="24"/>
          <w:lang w:eastAsia="uk-UA"/>
        </w:rPr>
        <w:t xml:space="preserve">проводиться </w:t>
      </w:r>
      <w:r w:rsidR="00832ACB" w:rsidRPr="00415CC3">
        <w:rPr>
          <w:rFonts w:ascii="Calibri" w:hAnsi="Calibri"/>
          <w:bCs/>
          <w:sz w:val="24"/>
          <w:szCs w:val="24"/>
          <w:lang w:eastAsia="uk-UA"/>
        </w:rPr>
        <w:t>тестування-</w:t>
      </w:r>
      <w:r w:rsidR="0002743A" w:rsidRPr="00415CC3">
        <w:rPr>
          <w:rFonts w:ascii="Calibri" w:hAnsi="Calibri"/>
          <w:bCs/>
          <w:sz w:val="24"/>
          <w:szCs w:val="24"/>
          <w:lang w:eastAsia="uk-UA"/>
        </w:rPr>
        <w:t>опитування</w:t>
      </w:r>
      <w:r w:rsidR="00832ACB" w:rsidRPr="00415CC3">
        <w:rPr>
          <w:rFonts w:ascii="Calibri" w:hAnsi="Calibri"/>
          <w:bCs/>
          <w:sz w:val="24"/>
          <w:szCs w:val="24"/>
          <w:lang w:eastAsia="uk-UA"/>
        </w:rPr>
        <w:t>.</w:t>
      </w:r>
    </w:p>
    <w:p w:rsidR="00F64015" w:rsidRPr="00415CC3" w:rsidRDefault="00F64015" w:rsidP="00F64015">
      <w:pPr>
        <w:spacing w:line="240" w:lineRule="auto"/>
        <w:ind w:firstLine="709"/>
        <w:jc w:val="both"/>
        <w:rPr>
          <w:rFonts w:ascii="Calibri" w:hAnsi="Calibri"/>
          <w:bCs/>
          <w:i/>
          <w:sz w:val="24"/>
          <w:szCs w:val="24"/>
          <w:lang w:eastAsia="uk-UA"/>
        </w:rPr>
      </w:pPr>
      <w:r w:rsidRPr="00415CC3">
        <w:rPr>
          <w:rFonts w:ascii="Calibri" w:hAnsi="Calibri"/>
          <w:bCs/>
          <w:i/>
          <w:sz w:val="24"/>
          <w:szCs w:val="24"/>
          <w:lang w:eastAsia="uk-UA"/>
        </w:rPr>
        <w:t xml:space="preserve">Максимальна кількість балів за тестові завдання – </w:t>
      </w:r>
      <w:r w:rsidR="0002743A" w:rsidRPr="00415CC3">
        <w:rPr>
          <w:rFonts w:ascii="Calibri" w:hAnsi="Calibri"/>
          <w:bCs/>
          <w:i/>
          <w:sz w:val="24"/>
          <w:szCs w:val="24"/>
          <w:lang w:eastAsia="uk-UA"/>
        </w:rPr>
        <w:t>60 балів (20 балів на кожному практичному занятті)</w:t>
      </w:r>
    </w:p>
    <w:p w:rsidR="00742F42" w:rsidRPr="002C5A45" w:rsidRDefault="0002743A" w:rsidP="00831C50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Calibri" w:hAnsi="Calibri"/>
          <w:b/>
          <w:bCs/>
          <w:sz w:val="24"/>
          <w:szCs w:val="24"/>
          <w:lang w:eastAsia="uk-UA"/>
        </w:rPr>
      </w:pPr>
      <w:r w:rsidRPr="00415CC3">
        <w:rPr>
          <w:rFonts w:ascii="Calibri" w:hAnsi="Calibri"/>
          <w:b/>
          <w:bCs/>
          <w:sz w:val="24"/>
          <w:szCs w:val="24"/>
          <w:lang w:eastAsia="uk-UA"/>
        </w:rPr>
        <w:t>Домашня</w:t>
      </w:r>
      <w:r w:rsidR="00F64015" w:rsidRPr="00415CC3">
        <w:rPr>
          <w:rFonts w:ascii="Calibri" w:hAnsi="Calibri"/>
          <w:b/>
          <w:bCs/>
          <w:sz w:val="24"/>
          <w:szCs w:val="24"/>
          <w:lang w:eastAsia="uk-UA"/>
        </w:rPr>
        <w:t xml:space="preserve"> контрольна робота</w:t>
      </w:r>
      <w:r w:rsidR="00742F42" w:rsidRPr="002C5A45">
        <w:rPr>
          <w:rFonts w:ascii="Calibri" w:hAnsi="Calibri"/>
          <w:b/>
          <w:bCs/>
          <w:sz w:val="24"/>
          <w:szCs w:val="24"/>
          <w:lang w:eastAsia="uk-UA"/>
        </w:rPr>
        <w:t xml:space="preserve"> </w:t>
      </w:r>
      <w:r w:rsidR="00F64015" w:rsidRPr="00415CC3">
        <w:rPr>
          <w:rFonts w:ascii="Calibri" w:hAnsi="Calibri"/>
          <w:b/>
          <w:bCs/>
          <w:sz w:val="24"/>
          <w:szCs w:val="24"/>
          <w:lang w:eastAsia="uk-UA"/>
        </w:rPr>
        <w:t xml:space="preserve"> </w:t>
      </w:r>
    </w:p>
    <w:p w:rsidR="00F64015" w:rsidRPr="00415CC3" w:rsidRDefault="0002743A" w:rsidP="00742F42">
      <w:pPr>
        <w:autoSpaceDE w:val="0"/>
        <w:autoSpaceDN w:val="0"/>
        <w:spacing w:line="240" w:lineRule="auto"/>
        <w:ind w:left="709"/>
        <w:jc w:val="both"/>
        <w:rPr>
          <w:rFonts w:ascii="Calibri" w:hAnsi="Calibri"/>
          <w:sz w:val="24"/>
          <w:szCs w:val="24"/>
          <w:lang w:eastAsia="ru-RU"/>
        </w:rPr>
      </w:pPr>
      <w:r w:rsidRPr="00415CC3">
        <w:rPr>
          <w:rFonts w:ascii="Calibri" w:hAnsi="Calibri"/>
          <w:sz w:val="24"/>
          <w:szCs w:val="24"/>
          <w:lang w:eastAsia="ru-RU"/>
        </w:rPr>
        <w:t xml:space="preserve">Виконується реферативна робота </w:t>
      </w:r>
      <w:r w:rsidR="00415CC3" w:rsidRPr="00415CC3">
        <w:rPr>
          <w:rFonts w:ascii="Calibri" w:hAnsi="Calibri"/>
          <w:sz w:val="24"/>
          <w:szCs w:val="24"/>
          <w:lang w:eastAsia="ru-RU"/>
        </w:rPr>
        <w:t xml:space="preserve">в кожному семестрі </w:t>
      </w:r>
      <w:r w:rsidRPr="00415CC3">
        <w:rPr>
          <w:rFonts w:ascii="Calibri" w:hAnsi="Calibri"/>
          <w:sz w:val="24"/>
          <w:szCs w:val="24"/>
          <w:lang w:eastAsia="ru-RU"/>
        </w:rPr>
        <w:t>за запропонованою тематикою</w:t>
      </w:r>
      <w:r w:rsidR="00832ACB" w:rsidRPr="00415CC3">
        <w:rPr>
          <w:rFonts w:ascii="Calibri" w:hAnsi="Calibri"/>
          <w:sz w:val="24"/>
          <w:szCs w:val="24"/>
          <w:lang w:eastAsia="ru-RU"/>
        </w:rPr>
        <w:t>.</w:t>
      </w:r>
    </w:p>
    <w:p w:rsidR="00F64015" w:rsidRPr="00415CC3" w:rsidRDefault="00F64015" w:rsidP="00F64015">
      <w:pPr>
        <w:autoSpaceDE w:val="0"/>
        <w:autoSpaceDN w:val="0"/>
        <w:spacing w:line="240" w:lineRule="auto"/>
        <w:ind w:firstLine="709"/>
        <w:jc w:val="both"/>
        <w:rPr>
          <w:rFonts w:ascii="Calibri" w:hAnsi="Calibri"/>
          <w:i/>
          <w:sz w:val="24"/>
          <w:szCs w:val="24"/>
          <w:lang w:eastAsia="ru-RU"/>
        </w:rPr>
      </w:pPr>
      <w:r w:rsidRPr="00415CC3">
        <w:rPr>
          <w:rFonts w:ascii="Calibri" w:hAnsi="Calibri"/>
          <w:i/>
          <w:sz w:val="24"/>
          <w:szCs w:val="24"/>
          <w:lang w:eastAsia="ru-RU"/>
        </w:rPr>
        <w:t>Максимальна оцінк</w:t>
      </w:r>
      <w:r w:rsidR="00415CC3" w:rsidRPr="00415CC3">
        <w:rPr>
          <w:rFonts w:ascii="Calibri" w:hAnsi="Calibri"/>
          <w:i/>
          <w:sz w:val="24"/>
          <w:szCs w:val="24"/>
          <w:lang w:eastAsia="ru-RU"/>
        </w:rPr>
        <w:t>а – 2</w:t>
      </w:r>
      <w:r w:rsidR="0002743A" w:rsidRPr="00415CC3">
        <w:rPr>
          <w:rFonts w:ascii="Calibri" w:hAnsi="Calibri"/>
          <w:i/>
          <w:sz w:val="24"/>
          <w:szCs w:val="24"/>
          <w:lang w:eastAsia="ru-RU"/>
        </w:rPr>
        <w:t>0</w:t>
      </w:r>
      <w:r w:rsidRPr="00415CC3">
        <w:rPr>
          <w:rFonts w:ascii="Calibri" w:hAnsi="Calibri"/>
          <w:i/>
          <w:sz w:val="24"/>
          <w:szCs w:val="24"/>
          <w:lang w:eastAsia="ru-RU"/>
        </w:rPr>
        <w:t xml:space="preserve"> балів</w:t>
      </w:r>
      <w:r w:rsidR="00415CC3" w:rsidRPr="00415CC3">
        <w:rPr>
          <w:rFonts w:ascii="Calibri" w:hAnsi="Calibri"/>
          <w:i/>
          <w:sz w:val="24"/>
          <w:szCs w:val="24"/>
          <w:lang w:eastAsia="ru-RU"/>
        </w:rPr>
        <w:t xml:space="preserve"> за кожну</w:t>
      </w:r>
      <w:r w:rsidR="008B0559">
        <w:rPr>
          <w:rFonts w:ascii="Calibri" w:hAnsi="Calibri"/>
          <w:i/>
          <w:sz w:val="24"/>
          <w:szCs w:val="24"/>
          <w:lang w:eastAsia="ru-RU"/>
        </w:rPr>
        <w:t xml:space="preserve"> Частину</w:t>
      </w:r>
      <w:r w:rsidR="00415CC3" w:rsidRPr="00415CC3">
        <w:rPr>
          <w:rFonts w:ascii="Calibri" w:hAnsi="Calibri"/>
          <w:i/>
          <w:sz w:val="24"/>
          <w:szCs w:val="24"/>
          <w:lang w:eastAsia="ru-RU"/>
        </w:rPr>
        <w:t xml:space="preserve"> ДКР</w:t>
      </w:r>
      <w:r w:rsidRPr="00415CC3">
        <w:rPr>
          <w:rFonts w:ascii="Calibri" w:hAnsi="Calibri"/>
          <w:i/>
          <w:sz w:val="24"/>
          <w:szCs w:val="24"/>
          <w:lang w:eastAsia="ru-RU"/>
        </w:rPr>
        <w:t>.</w:t>
      </w:r>
    </w:p>
    <w:p w:rsidR="00F64015" w:rsidRPr="00415CC3" w:rsidRDefault="00F64015" w:rsidP="00F64015">
      <w:pPr>
        <w:tabs>
          <w:tab w:val="left" w:pos="540"/>
        </w:tabs>
        <w:spacing w:line="240" w:lineRule="auto"/>
        <w:ind w:firstLine="709"/>
        <w:jc w:val="both"/>
        <w:rPr>
          <w:rFonts w:ascii="Calibri" w:hAnsi="Calibri"/>
          <w:spacing w:val="-2"/>
          <w:sz w:val="24"/>
          <w:szCs w:val="24"/>
          <w:lang w:eastAsia="uk-UA"/>
        </w:rPr>
      </w:pPr>
    </w:p>
    <w:p w:rsidR="00F64015" w:rsidRPr="00415CC3" w:rsidRDefault="00F64015" w:rsidP="00F64015">
      <w:pPr>
        <w:tabs>
          <w:tab w:val="left" w:pos="540"/>
        </w:tabs>
        <w:spacing w:line="240" w:lineRule="auto"/>
        <w:ind w:firstLine="709"/>
        <w:jc w:val="both"/>
        <w:rPr>
          <w:rFonts w:ascii="Calibri" w:hAnsi="Calibri" w:cs="Calibri"/>
          <w:bCs/>
          <w:spacing w:val="-2"/>
          <w:sz w:val="24"/>
          <w:szCs w:val="24"/>
          <w:lang w:eastAsia="uk-UA"/>
        </w:rPr>
      </w:pPr>
      <w:r w:rsidRPr="00415CC3">
        <w:rPr>
          <w:rFonts w:ascii="Calibri" w:hAnsi="Calibri" w:cs="Calibri"/>
          <w:bCs/>
          <w:spacing w:val="-2"/>
          <w:sz w:val="24"/>
          <w:szCs w:val="24"/>
          <w:lang w:eastAsia="uk-UA"/>
        </w:rPr>
        <w:t xml:space="preserve">Остаточна оцінка опанування </w:t>
      </w:r>
      <w:r w:rsidR="0044097C">
        <w:rPr>
          <w:rFonts w:ascii="Calibri" w:hAnsi="Calibri" w:cs="Calibri"/>
          <w:sz w:val="24"/>
        </w:rPr>
        <w:t>здобувачем</w:t>
      </w:r>
      <w:r w:rsidR="0044097C" w:rsidRPr="0044097C">
        <w:rPr>
          <w:rFonts w:ascii="Calibri" w:hAnsi="Calibri" w:cs="Calibri"/>
          <w:sz w:val="24"/>
        </w:rPr>
        <w:t xml:space="preserve"> вищої</w:t>
      </w:r>
      <w:r w:rsidR="0044097C">
        <w:rPr>
          <w:rFonts w:ascii="Calibri" w:hAnsi="Calibri" w:cs="Calibri"/>
          <w:sz w:val="24"/>
        </w:rPr>
        <w:t xml:space="preserve"> освіти</w:t>
      </w:r>
      <w:r w:rsidRPr="00415CC3">
        <w:rPr>
          <w:rFonts w:ascii="Calibri" w:hAnsi="Calibri" w:cs="Calibri"/>
          <w:bCs/>
          <w:spacing w:val="-2"/>
          <w:sz w:val="24"/>
          <w:szCs w:val="24"/>
          <w:lang w:eastAsia="uk-UA"/>
        </w:rPr>
        <w:t xml:space="preserve"> освітнього компонента оцінюється за результатом його роботи за </w:t>
      </w:r>
      <w:r w:rsidR="00415CC3" w:rsidRPr="00415CC3">
        <w:rPr>
          <w:rFonts w:ascii="Calibri" w:hAnsi="Calibri" w:cs="Calibri"/>
          <w:bCs/>
          <w:spacing w:val="-2"/>
          <w:sz w:val="24"/>
          <w:szCs w:val="24"/>
          <w:lang w:eastAsia="uk-UA"/>
        </w:rPr>
        <w:t>рік</w:t>
      </w:r>
      <w:r w:rsidRPr="00415CC3">
        <w:rPr>
          <w:rFonts w:ascii="Calibri" w:hAnsi="Calibri" w:cs="Calibri"/>
          <w:bCs/>
          <w:spacing w:val="-2"/>
          <w:sz w:val="24"/>
          <w:szCs w:val="24"/>
          <w:lang w:eastAsia="uk-UA"/>
        </w:rPr>
        <w:t xml:space="preserve"> з переведенням його рейтингових балів до університетської шкали оцінювання (Таблиця 1). </w:t>
      </w:r>
    </w:p>
    <w:p w:rsidR="00F64015" w:rsidRPr="00415CC3" w:rsidRDefault="00F64015" w:rsidP="00F64015">
      <w:pPr>
        <w:tabs>
          <w:tab w:val="left" w:pos="540"/>
        </w:tabs>
        <w:spacing w:before="120" w:after="120" w:line="240" w:lineRule="auto"/>
        <w:ind w:firstLine="709"/>
        <w:jc w:val="center"/>
        <w:rPr>
          <w:i/>
          <w:iCs/>
          <w:sz w:val="24"/>
          <w:szCs w:val="24"/>
          <w:u w:val="single"/>
          <w:lang w:eastAsia="uk-UA"/>
        </w:rPr>
      </w:pPr>
      <w:r w:rsidRPr="00415CC3">
        <w:rPr>
          <w:i/>
          <w:iCs/>
          <w:sz w:val="24"/>
          <w:szCs w:val="24"/>
          <w:u w:val="single"/>
          <w:lang w:eastAsia="uk-UA"/>
        </w:rPr>
        <w:t>Остаточний рейтинг студента не може перевищувати 100 балів!</w:t>
      </w:r>
    </w:p>
    <w:p w:rsidR="00F64015" w:rsidRPr="00415CC3" w:rsidRDefault="00F64015" w:rsidP="00F64015">
      <w:pPr>
        <w:pStyle w:val="a0"/>
        <w:spacing w:line="240" w:lineRule="auto"/>
        <w:ind w:left="0" w:firstLine="709"/>
        <w:contextualSpacing w:val="0"/>
        <w:jc w:val="both"/>
        <w:rPr>
          <w:rFonts w:ascii="Calibri" w:hAnsi="Calibri"/>
          <w:sz w:val="24"/>
          <w:szCs w:val="24"/>
        </w:rPr>
      </w:pPr>
      <w:r w:rsidRPr="00415CC3">
        <w:rPr>
          <w:rFonts w:ascii="Calibri" w:hAnsi="Calibri"/>
          <w:sz w:val="24"/>
          <w:szCs w:val="24"/>
        </w:rPr>
        <w:t>Семестровий контроль – залік.</w:t>
      </w:r>
    </w:p>
    <w:p w:rsidR="00F64015" w:rsidRPr="00415CC3" w:rsidRDefault="00F64015" w:rsidP="00F64015">
      <w:pPr>
        <w:tabs>
          <w:tab w:val="left" w:pos="540"/>
        </w:tabs>
        <w:spacing w:line="240" w:lineRule="auto"/>
        <w:ind w:firstLine="709"/>
        <w:jc w:val="both"/>
        <w:rPr>
          <w:rFonts w:ascii="Calibri" w:hAnsi="Calibri"/>
          <w:spacing w:val="-2"/>
          <w:sz w:val="24"/>
          <w:szCs w:val="24"/>
          <w:lang w:eastAsia="uk-UA"/>
        </w:rPr>
      </w:pPr>
      <w:r w:rsidRPr="00415CC3">
        <w:rPr>
          <w:rFonts w:ascii="Calibri" w:hAnsi="Calibri"/>
          <w:spacing w:val="-2"/>
          <w:sz w:val="24"/>
          <w:szCs w:val="24"/>
          <w:lang w:eastAsia="uk-UA"/>
        </w:rPr>
        <w:t xml:space="preserve">Якщо за результатами роботи у семестрі </w:t>
      </w:r>
      <w:r w:rsidR="00CC033D">
        <w:rPr>
          <w:rFonts w:ascii="Calibri" w:hAnsi="Calibri"/>
          <w:spacing w:val="-2"/>
          <w:sz w:val="24"/>
          <w:szCs w:val="24"/>
          <w:lang w:eastAsia="uk-UA"/>
        </w:rPr>
        <w:t>здобувач вищої освіти</w:t>
      </w:r>
      <w:r w:rsidRPr="00415CC3">
        <w:rPr>
          <w:rFonts w:ascii="Calibri" w:hAnsi="Calibri"/>
          <w:spacing w:val="-2"/>
          <w:sz w:val="24"/>
          <w:szCs w:val="24"/>
          <w:lang w:eastAsia="uk-UA"/>
        </w:rPr>
        <w:t xml:space="preserve"> набрав менше</w:t>
      </w:r>
      <w:r w:rsidR="00CC033D">
        <w:rPr>
          <w:rFonts w:ascii="Calibri" w:hAnsi="Calibri"/>
          <w:spacing w:val="-2"/>
          <w:sz w:val="24"/>
          <w:szCs w:val="24"/>
          <w:lang w:eastAsia="uk-UA"/>
        </w:rPr>
        <w:t>,</w:t>
      </w:r>
      <w:r w:rsidRPr="00415CC3">
        <w:rPr>
          <w:rFonts w:ascii="Calibri" w:hAnsi="Calibri"/>
          <w:spacing w:val="-2"/>
          <w:sz w:val="24"/>
          <w:szCs w:val="24"/>
          <w:lang w:eastAsia="uk-UA"/>
        </w:rPr>
        <w:t xml:space="preserve"> </w:t>
      </w:r>
      <w:r w:rsidR="004445D1" w:rsidRPr="00415CC3">
        <w:rPr>
          <w:rFonts w:ascii="Calibri" w:hAnsi="Calibri"/>
          <w:spacing w:val="-2"/>
          <w:sz w:val="24"/>
          <w:szCs w:val="24"/>
          <w:lang w:eastAsia="uk-UA"/>
        </w:rPr>
        <w:t xml:space="preserve">ніж 60 </w:t>
      </w:r>
      <w:r w:rsidRPr="00415CC3">
        <w:rPr>
          <w:rFonts w:ascii="Calibri" w:hAnsi="Calibri"/>
          <w:spacing w:val="-2"/>
          <w:sz w:val="24"/>
          <w:szCs w:val="24"/>
          <w:lang w:eastAsia="uk-UA"/>
        </w:rPr>
        <w:t xml:space="preserve">балів або він бажає підвищити свій рейтинговий бал, то йому надається можливість виконати </w:t>
      </w:r>
      <w:r w:rsidRPr="00415CC3">
        <w:rPr>
          <w:rFonts w:ascii="Calibri" w:hAnsi="Calibri"/>
          <w:i/>
          <w:spacing w:val="-2"/>
          <w:sz w:val="24"/>
          <w:szCs w:val="24"/>
          <w:lang w:eastAsia="uk-UA"/>
        </w:rPr>
        <w:t>залікову контрольну роботу</w:t>
      </w:r>
      <w:r w:rsidRPr="00415CC3">
        <w:rPr>
          <w:rFonts w:ascii="Calibri" w:hAnsi="Calibri"/>
          <w:spacing w:val="-2"/>
          <w:sz w:val="24"/>
          <w:szCs w:val="24"/>
          <w:lang w:eastAsia="uk-UA"/>
        </w:rPr>
        <w:t>, а його попередній рейтинг анулюється.</w:t>
      </w:r>
    </w:p>
    <w:p w:rsidR="00F64015" w:rsidRPr="00415CC3" w:rsidRDefault="00F64015" w:rsidP="00F64015">
      <w:pPr>
        <w:tabs>
          <w:tab w:val="left" w:pos="540"/>
        </w:tabs>
        <w:spacing w:line="240" w:lineRule="auto"/>
        <w:ind w:firstLine="709"/>
        <w:jc w:val="both"/>
        <w:rPr>
          <w:rFonts w:ascii="Calibri" w:hAnsi="Calibri"/>
          <w:sz w:val="24"/>
          <w:szCs w:val="24"/>
          <w:lang w:eastAsia="uk-UA"/>
        </w:rPr>
      </w:pPr>
      <w:r w:rsidRPr="00415CC3">
        <w:rPr>
          <w:rFonts w:ascii="Calibri" w:hAnsi="Calibri"/>
          <w:spacing w:val="-2"/>
          <w:sz w:val="24"/>
          <w:szCs w:val="24"/>
          <w:lang w:eastAsia="uk-UA"/>
        </w:rPr>
        <w:t xml:space="preserve">Залікова контрольна робота проводиться у формі </w:t>
      </w:r>
      <w:r w:rsidRPr="00415CC3">
        <w:rPr>
          <w:rFonts w:ascii="Calibri" w:hAnsi="Calibri"/>
          <w:sz w:val="24"/>
          <w:szCs w:val="24"/>
          <w:lang w:eastAsia="uk-UA"/>
        </w:rPr>
        <w:t xml:space="preserve">тестування. </w:t>
      </w:r>
      <w:r w:rsidR="00CC033D">
        <w:rPr>
          <w:rFonts w:ascii="Calibri" w:hAnsi="Calibri"/>
          <w:sz w:val="24"/>
          <w:szCs w:val="24"/>
          <w:lang w:eastAsia="uk-UA"/>
        </w:rPr>
        <w:t>Здобувачу вищої освіти</w:t>
      </w:r>
      <w:r w:rsidRPr="00415CC3">
        <w:rPr>
          <w:rFonts w:ascii="Calibri" w:hAnsi="Calibri"/>
          <w:sz w:val="24"/>
          <w:szCs w:val="24"/>
          <w:lang w:eastAsia="uk-UA"/>
        </w:rPr>
        <w:t xml:space="preserve"> пропонується інтегральний тест, що містить </w:t>
      </w:r>
      <w:r w:rsidR="005A589F" w:rsidRPr="00415CC3">
        <w:rPr>
          <w:rFonts w:ascii="Calibri" w:hAnsi="Calibri"/>
          <w:sz w:val="24"/>
          <w:szCs w:val="24"/>
          <w:lang w:eastAsia="uk-UA"/>
        </w:rPr>
        <w:t>50</w:t>
      </w:r>
      <w:r w:rsidRPr="00415CC3">
        <w:rPr>
          <w:rFonts w:ascii="Calibri" w:hAnsi="Calibri"/>
          <w:sz w:val="24"/>
          <w:szCs w:val="24"/>
          <w:lang w:eastAsia="uk-UA"/>
        </w:rPr>
        <w:t xml:space="preserve"> питань, кожна правильна відповідь оцінюється у </w:t>
      </w:r>
      <w:r w:rsidR="005A589F" w:rsidRPr="00415CC3">
        <w:rPr>
          <w:rFonts w:ascii="Calibri" w:hAnsi="Calibri"/>
          <w:sz w:val="24"/>
          <w:szCs w:val="24"/>
          <w:lang w:eastAsia="uk-UA"/>
        </w:rPr>
        <w:t>2</w:t>
      </w:r>
      <w:r w:rsidRPr="00415CC3">
        <w:rPr>
          <w:rFonts w:ascii="Calibri" w:hAnsi="Calibri"/>
          <w:sz w:val="24"/>
          <w:szCs w:val="24"/>
          <w:lang w:eastAsia="uk-UA"/>
        </w:rPr>
        <w:t xml:space="preserve"> бали.</w:t>
      </w:r>
    </w:p>
    <w:p w:rsidR="00F64015" w:rsidRPr="00415CC3" w:rsidRDefault="00F64015" w:rsidP="00F64015">
      <w:pPr>
        <w:tabs>
          <w:tab w:val="left" w:pos="540"/>
        </w:tabs>
        <w:spacing w:line="240" w:lineRule="auto"/>
        <w:ind w:firstLine="709"/>
        <w:jc w:val="both"/>
        <w:rPr>
          <w:rFonts w:ascii="Calibri" w:hAnsi="Calibri"/>
          <w:i/>
          <w:sz w:val="24"/>
          <w:szCs w:val="24"/>
          <w:lang w:eastAsia="uk-UA"/>
        </w:rPr>
      </w:pPr>
      <w:r w:rsidRPr="00415CC3">
        <w:rPr>
          <w:rFonts w:ascii="Calibri" w:hAnsi="Calibri"/>
          <w:i/>
          <w:sz w:val="24"/>
          <w:szCs w:val="24"/>
          <w:lang w:eastAsia="uk-UA"/>
        </w:rPr>
        <w:t xml:space="preserve">Максимальна </w:t>
      </w:r>
      <w:r w:rsidRPr="00415CC3">
        <w:rPr>
          <w:rFonts w:ascii="Calibri" w:hAnsi="Calibri"/>
          <w:bCs/>
          <w:i/>
          <w:sz w:val="24"/>
          <w:szCs w:val="24"/>
          <w:lang w:eastAsia="uk-UA"/>
        </w:rPr>
        <w:t>кількість балів за інтегральний тест – 100 балів.</w:t>
      </w:r>
    </w:p>
    <w:p w:rsidR="00F64015" w:rsidRDefault="00F64015" w:rsidP="00F64015">
      <w:pPr>
        <w:tabs>
          <w:tab w:val="left" w:pos="540"/>
        </w:tabs>
        <w:spacing w:line="240" w:lineRule="auto"/>
        <w:ind w:firstLine="709"/>
        <w:jc w:val="both"/>
        <w:rPr>
          <w:rFonts w:ascii="Calibri" w:hAnsi="Calibri"/>
          <w:sz w:val="24"/>
          <w:szCs w:val="24"/>
          <w:lang w:eastAsia="uk-UA"/>
        </w:rPr>
      </w:pPr>
      <w:r w:rsidRPr="00415CC3">
        <w:rPr>
          <w:rFonts w:ascii="Calibri" w:hAnsi="Calibri"/>
          <w:sz w:val="24"/>
          <w:szCs w:val="24"/>
          <w:lang w:eastAsia="uk-UA"/>
        </w:rPr>
        <w:t xml:space="preserve">Отримані </w:t>
      </w:r>
      <w:r w:rsidR="0044097C">
        <w:rPr>
          <w:rFonts w:ascii="Calibri" w:hAnsi="Calibri" w:cs="Calibri"/>
          <w:sz w:val="24"/>
        </w:rPr>
        <w:t>здобувачем</w:t>
      </w:r>
      <w:r w:rsidR="0044097C" w:rsidRPr="0044097C">
        <w:rPr>
          <w:rFonts w:ascii="Calibri" w:hAnsi="Calibri" w:cs="Calibri"/>
          <w:sz w:val="24"/>
        </w:rPr>
        <w:t xml:space="preserve"> вищої</w:t>
      </w:r>
      <w:r w:rsidR="0044097C">
        <w:rPr>
          <w:rFonts w:ascii="Calibri" w:hAnsi="Calibri" w:cs="Calibri"/>
          <w:sz w:val="24"/>
        </w:rPr>
        <w:t xml:space="preserve"> освіти</w:t>
      </w:r>
      <w:r w:rsidRPr="00415CC3">
        <w:rPr>
          <w:rFonts w:ascii="Calibri" w:hAnsi="Calibri"/>
          <w:sz w:val="24"/>
          <w:szCs w:val="24"/>
          <w:lang w:eastAsia="uk-UA"/>
        </w:rPr>
        <w:t xml:space="preserve"> бали за </w:t>
      </w:r>
      <w:r w:rsidRPr="00415CC3">
        <w:rPr>
          <w:rFonts w:ascii="Calibri" w:hAnsi="Calibri"/>
          <w:bCs/>
          <w:sz w:val="24"/>
          <w:szCs w:val="24"/>
          <w:lang w:eastAsia="uk-UA"/>
        </w:rPr>
        <w:t>інтегральний тест</w:t>
      </w:r>
      <w:r w:rsidRPr="00415CC3">
        <w:rPr>
          <w:rFonts w:ascii="Calibri" w:hAnsi="Calibri"/>
          <w:sz w:val="24"/>
          <w:szCs w:val="24"/>
          <w:lang w:eastAsia="uk-UA"/>
        </w:rPr>
        <w:t xml:space="preserve"> переводяться у оцінку за університетською шкалою:</w:t>
      </w:r>
    </w:p>
    <w:p w:rsidR="002C5A45" w:rsidRPr="003664D9" w:rsidRDefault="002C5A45" w:rsidP="00F64015">
      <w:pPr>
        <w:tabs>
          <w:tab w:val="left" w:pos="540"/>
        </w:tabs>
        <w:spacing w:line="240" w:lineRule="auto"/>
        <w:ind w:firstLine="709"/>
        <w:jc w:val="both"/>
        <w:rPr>
          <w:rFonts w:ascii="Calibri" w:hAnsi="Calibri"/>
          <w:sz w:val="24"/>
          <w:szCs w:val="24"/>
          <w:lang w:eastAsia="uk-UA"/>
        </w:rPr>
      </w:pPr>
    </w:p>
    <w:p w:rsidR="00F64015" w:rsidRPr="002C5A45" w:rsidRDefault="00F64015" w:rsidP="002C5A45">
      <w:pPr>
        <w:pStyle w:val="a0"/>
        <w:spacing w:line="240" w:lineRule="auto"/>
        <w:contextualSpacing w:val="0"/>
        <w:rPr>
          <w:rFonts w:ascii="Calibri" w:hAnsi="Calibri"/>
          <w:sz w:val="24"/>
          <w:szCs w:val="24"/>
        </w:rPr>
      </w:pPr>
      <w:r w:rsidRPr="003664D9">
        <w:rPr>
          <w:rFonts w:ascii="Calibri" w:hAnsi="Calibri"/>
          <w:sz w:val="24"/>
          <w:szCs w:val="24"/>
        </w:rPr>
        <w:t>Таблиця 1</w:t>
      </w:r>
      <w:r w:rsidR="002C5A45">
        <w:rPr>
          <w:rFonts w:ascii="Calibri" w:hAnsi="Calibri"/>
          <w:sz w:val="24"/>
          <w:szCs w:val="24"/>
        </w:rPr>
        <w:t xml:space="preserve">. </w:t>
      </w:r>
      <w:r w:rsidRPr="003664D9">
        <w:rPr>
          <w:rFonts w:ascii="Calibri" w:hAnsi="Calibri"/>
          <w:bCs/>
          <w:sz w:val="24"/>
          <w:szCs w:val="24"/>
        </w:rPr>
        <w:t>Відповідності рейтингових балів оцінкам за університетською шкалою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6"/>
        <w:gridCol w:w="4810"/>
      </w:tblGrid>
      <w:tr w:rsidR="00F64015" w:rsidRPr="000E5198" w:rsidTr="002C5A45">
        <w:tc>
          <w:tcPr>
            <w:tcW w:w="4546" w:type="dxa"/>
            <w:vAlign w:val="center"/>
          </w:tcPr>
          <w:p w:rsidR="00F64015" w:rsidRPr="000E5198" w:rsidRDefault="00F64015" w:rsidP="00902E48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uk-UA"/>
              </w:rPr>
            </w:pPr>
            <w:r w:rsidRPr="000E5198">
              <w:rPr>
                <w:rFonts w:ascii="Calibri" w:hAnsi="Calibri" w:cs="Calibri"/>
                <w:b/>
                <w:bCs/>
                <w:sz w:val="24"/>
                <w:szCs w:val="24"/>
                <w:lang w:eastAsia="uk-UA"/>
              </w:rPr>
              <w:t xml:space="preserve">Рейтингові бали студента </w:t>
            </w:r>
          </w:p>
        </w:tc>
        <w:tc>
          <w:tcPr>
            <w:tcW w:w="4810" w:type="dxa"/>
            <w:vAlign w:val="center"/>
          </w:tcPr>
          <w:p w:rsidR="00F64015" w:rsidRPr="000E5198" w:rsidRDefault="00F64015" w:rsidP="00902E4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uk-UA"/>
              </w:rPr>
            </w:pPr>
            <w:r w:rsidRPr="000E5198">
              <w:rPr>
                <w:rFonts w:ascii="Calibri" w:hAnsi="Calibri" w:cs="Calibri"/>
                <w:b/>
                <w:bCs/>
                <w:sz w:val="24"/>
                <w:szCs w:val="24"/>
                <w:lang w:eastAsia="uk-UA"/>
              </w:rPr>
              <w:t>Оцінка за університетською шкалою</w:t>
            </w:r>
          </w:p>
        </w:tc>
      </w:tr>
      <w:tr w:rsidR="00F64015" w:rsidRPr="000E5198" w:rsidTr="002C5A45">
        <w:tc>
          <w:tcPr>
            <w:tcW w:w="4546" w:type="dxa"/>
          </w:tcPr>
          <w:p w:rsidR="00F64015" w:rsidRPr="000E5198" w:rsidRDefault="00F64015" w:rsidP="00902E48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uk-UA"/>
              </w:rPr>
            </w:pPr>
            <w:r w:rsidRPr="000E5198">
              <w:rPr>
                <w:rFonts w:ascii="Calibri" w:hAnsi="Calibri" w:cs="Calibri"/>
                <w:sz w:val="24"/>
                <w:szCs w:val="24"/>
                <w:lang w:eastAsia="uk-UA"/>
              </w:rPr>
              <w:t>95 – 100</w:t>
            </w:r>
          </w:p>
        </w:tc>
        <w:tc>
          <w:tcPr>
            <w:tcW w:w="4810" w:type="dxa"/>
            <w:vAlign w:val="center"/>
          </w:tcPr>
          <w:p w:rsidR="00F64015" w:rsidRPr="000E5198" w:rsidRDefault="00F64015" w:rsidP="00902E48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uk-UA"/>
              </w:rPr>
            </w:pPr>
            <w:r w:rsidRPr="000E5198">
              <w:rPr>
                <w:rFonts w:ascii="Calibri" w:hAnsi="Calibri" w:cs="Calibri"/>
                <w:sz w:val="24"/>
                <w:szCs w:val="24"/>
                <w:lang w:eastAsia="uk-UA"/>
              </w:rPr>
              <w:t>Відмінно</w:t>
            </w:r>
          </w:p>
        </w:tc>
      </w:tr>
      <w:tr w:rsidR="00F64015" w:rsidRPr="000E5198" w:rsidTr="002C5A45">
        <w:trPr>
          <w:trHeight w:val="323"/>
        </w:trPr>
        <w:tc>
          <w:tcPr>
            <w:tcW w:w="4546" w:type="dxa"/>
          </w:tcPr>
          <w:p w:rsidR="00F64015" w:rsidRPr="000E5198" w:rsidRDefault="00F64015" w:rsidP="00902E48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uk-UA"/>
              </w:rPr>
            </w:pPr>
            <w:r w:rsidRPr="000E5198">
              <w:rPr>
                <w:rFonts w:ascii="Calibri" w:hAnsi="Calibri" w:cs="Calibri"/>
                <w:sz w:val="24"/>
                <w:szCs w:val="24"/>
                <w:lang w:eastAsia="uk-UA"/>
              </w:rPr>
              <w:t>85 – 94</w:t>
            </w:r>
          </w:p>
        </w:tc>
        <w:tc>
          <w:tcPr>
            <w:tcW w:w="4810" w:type="dxa"/>
            <w:vAlign w:val="center"/>
          </w:tcPr>
          <w:p w:rsidR="00F64015" w:rsidRPr="000E5198" w:rsidRDefault="00F64015" w:rsidP="00902E48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uk-UA"/>
              </w:rPr>
            </w:pPr>
            <w:r w:rsidRPr="000E5198">
              <w:rPr>
                <w:rFonts w:ascii="Calibri" w:hAnsi="Calibri" w:cs="Calibri"/>
                <w:sz w:val="24"/>
                <w:szCs w:val="24"/>
                <w:lang w:eastAsia="uk-UA"/>
              </w:rPr>
              <w:t>Дуже добре</w:t>
            </w:r>
          </w:p>
        </w:tc>
      </w:tr>
      <w:tr w:rsidR="00F64015" w:rsidRPr="000E5198" w:rsidTr="002C5A45">
        <w:trPr>
          <w:trHeight w:val="322"/>
        </w:trPr>
        <w:tc>
          <w:tcPr>
            <w:tcW w:w="4546" w:type="dxa"/>
          </w:tcPr>
          <w:p w:rsidR="00F64015" w:rsidRPr="000E5198" w:rsidRDefault="00F64015" w:rsidP="00902E48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uk-UA"/>
              </w:rPr>
            </w:pPr>
            <w:r w:rsidRPr="000E5198">
              <w:rPr>
                <w:rFonts w:ascii="Calibri" w:hAnsi="Calibri" w:cs="Calibri"/>
                <w:sz w:val="24"/>
                <w:szCs w:val="24"/>
                <w:lang w:eastAsia="uk-UA"/>
              </w:rPr>
              <w:t>75 – 84</w:t>
            </w:r>
          </w:p>
        </w:tc>
        <w:tc>
          <w:tcPr>
            <w:tcW w:w="4810" w:type="dxa"/>
            <w:vAlign w:val="center"/>
          </w:tcPr>
          <w:p w:rsidR="00F64015" w:rsidRPr="000E5198" w:rsidRDefault="00F64015" w:rsidP="00902E48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uk-UA"/>
              </w:rPr>
            </w:pPr>
            <w:r w:rsidRPr="000E5198">
              <w:rPr>
                <w:rFonts w:ascii="Calibri" w:hAnsi="Calibri" w:cs="Calibri"/>
                <w:sz w:val="24"/>
                <w:szCs w:val="24"/>
                <w:lang w:eastAsia="uk-UA"/>
              </w:rPr>
              <w:t>Добре</w:t>
            </w:r>
          </w:p>
        </w:tc>
      </w:tr>
      <w:tr w:rsidR="00F64015" w:rsidRPr="000E5198" w:rsidTr="002C5A45">
        <w:trPr>
          <w:trHeight w:val="323"/>
        </w:trPr>
        <w:tc>
          <w:tcPr>
            <w:tcW w:w="4546" w:type="dxa"/>
          </w:tcPr>
          <w:p w:rsidR="00F64015" w:rsidRPr="000E5198" w:rsidRDefault="00F64015" w:rsidP="00902E48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uk-UA"/>
              </w:rPr>
            </w:pPr>
            <w:r w:rsidRPr="000E5198">
              <w:rPr>
                <w:rFonts w:ascii="Calibri" w:hAnsi="Calibri" w:cs="Calibri"/>
                <w:sz w:val="24"/>
                <w:szCs w:val="24"/>
                <w:lang w:eastAsia="uk-UA"/>
              </w:rPr>
              <w:t>65 – 74</w:t>
            </w:r>
          </w:p>
        </w:tc>
        <w:tc>
          <w:tcPr>
            <w:tcW w:w="4810" w:type="dxa"/>
            <w:vAlign w:val="center"/>
          </w:tcPr>
          <w:p w:rsidR="00F64015" w:rsidRPr="000E5198" w:rsidRDefault="00F64015" w:rsidP="00902E48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uk-UA"/>
              </w:rPr>
            </w:pPr>
            <w:r w:rsidRPr="000E5198">
              <w:rPr>
                <w:rFonts w:ascii="Calibri" w:hAnsi="Calibri" w:cs="Calibri"/>
                <w:sz w:val="24"/>
                <w:szCs w:val="24"/>
                <w:lang w:eastAsia="uk-UA"/>
              </w:rPr>
              <w:t>Задовільно</w:t>
            </w:r>
          </w:p>
        </w:tc>
      </w:tr>
      <w:tr w:rsidR="00F64015" w:rsidRPr="000E5198" w:rsidTr="002C5A45">
        <w:trPr>
          <w:trHeight w:val="322"/>
        </w:trPr>
        <w:tc>
          <w:tcPr>
            <w:tcW w:w="4546" w:type="dxa"/>
          </w:tcPr>
          <w:p w:rsidR="00F64015" w:rsidRPr="000E5198" w:rsidRDefault="00F64015" w:rsidP="00902E48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uk-UA"/>
              </w:rPr>
            </w:pPr>
            <w:r w:rsidRPr="000E5198">
              <w:rPr>
                <w:rFonts w:ascii="Calibri" w:hAnsi="Calibri" w:cs="Calibri"/>
                <w:sz w:val="24"/>
                <w:szCs w:val="24"/>
                <w:lang w:eastAsia="uk-UA"/>
              </w:rPr>
              <w:t>60 – 64</w:t>
            </w:r>
          </w:p>
        </w:tc>
        <w:tc>
          <w:tcPr>
            <w:tcW w:w="4810" w:type="dxa"/>
            <w:vAlign w:val="center"/>
          </w:tcPr>
          <w:p w:rsidR="00F64015" w:rsidRPr="000E5198" w:rsidRDefault="00F64015" w:rsidP="00902E48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uk-UA"/>
              </w:rPr>
            </w:pPr>
            <w:r w:rsidRPr="000E5198">
              <w:rPr>
                <w:rFonts w:ascii="Calibri" w:hAnsi="Calibri" w:cs="Calibri"/>
                <w:sz w:val="24"/>
                <w:szCs w:val="24"/>
                <w:lang w:eastAsia="uk-UA"/>
              </w:rPr>
              <w:t>Достатньо</w:t>
            </w:r>
          </w:p>
        </w:tc>
      </w:tr>
      <w:tr w:rsidR="00F64015" w:rsidRPr="000E5198" w:rsidTr="002C5A45">
        <w:trPr>
          <w:trHeight w:val="323"/>
        </w:trPr>
        <w:tc>
          <w:tcPr>
            <w:tcW w:w="4546" w:type="dxa"/>
            <w:vAlign w:val="center"/>
          </w:tcPr>
          <w:p w:rsidR="00F64015" w:rsidRPr="000E5198" w:rsidRDefault="00F64015" w:rsidP="00902E4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uk-UA"/>
              </w:rPr>
            </w:pPr>
            <w:r w:rsidRPr="000E5198">
              <w:rPr>
                <w:rFonts w:ascii="Calibri" w:hAnsi="Calibri" w:cs="Calibri"/>
                <w:b/>
                <w:bCs/>
                <w:sz w:val="24"/>
                <w:szCs w:val="24"/>
                <w:lang w:eastAsia="uk-UA"/>
              </w:rPr>
              <w:t>&lt; 60</w:t>
            </w:r>
          </w:p>
        </w:tc>
        <w:tc>
          <w:tcPr>
            <w:tcW w:w="4810" w:type="dxa"/>
          </w:tcPr>
          <w:p w:rsidR="00F64015" w:rsidRPr="000E5198" w:rsidRDefault="00F64015" w:rsidP="00902E48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uk-UA"/>
              </w:rPr>
            </w:pPr>
            <w:r w:rsidRPr="000E5198">
              <w:rPr>
                <w:rFonts w:ascii="Calibri" w:hAnsi="Calibri" w:cs="Calibri"/>
                <w:sz w:val="24"/>
                <w:szCs w:val="24"/>
                <w:lang w:eastAsia="uk-UA"/>
              </w:rPr>
              <w:t>Незадовільно</w:t>
            </w:r>
          </w:p>
        </w:tc>
      </w:tr>
    </w:tbl>
    <w:p w:rsidR="00F64015" w:rsidRDefault="00F64015" w:rsidP="00F64015">
      <w:pPr>
        <w:pStyle w:val="a0"/>
        <w:spacing w:line="240" w:lineRule="auto"/>
        <w:contextualSpacing w:val="0"/>
        <w:jc w:val="both"/>
        <w:rPr>
          <w:rFonts w:ascii="Calibri" w:hAnsi="Calibri"/>
          <w:sz w:val="24"/>
          <w:szCs w:val="24"/>
        </w:rPr>
      </w:pPr>
    </w:p>
    <w:p w:rsidR="002C5A45" w:rsidRPr="003664D9" w:rsidRDefault="002C5A45" w:rsidP="00F64015">
      <w:pPr>
        <w:pStyle w:val="a0"/>
        <w:spacing w:line="240" w:lineRule="auto"/>
        <w:contextualSpacing w:val="0"/>
        <w:jc w:val="both"/>
        <w:rPr>
          <w:rFonts w:ascii="Calibri" w:hAnsi="Calibri"/>
          <w:sz w:val="24"/>
          <w:szCs w:val="24"/>
        </w:rPr>
      </w:pPr>
    </w:p>
    <w:p w:rsidR="00F64015" w:rsidRPr="002C5A45" w:rsidRDefault="00F64015" w:rsidP="00831C50">
      <w:pPr>
        <w:pStyle w:val="1"/>
        <w:numPr>
          <w:ilvl w:val="0"/>
          <w:numId w:val="6"/>
        </w:numPr>
        <w:tabs>
          <w:tab w:val="clear" w:pos="284"/>
          <w:tab w:val="left" w:pos="1134"/>
        </w:tabs>
        <w:spacing w:before="0" w:after="0" w:line="240" w:lineRule="auto"/>
        <w:ind w:left="0" w:firstLine="709"/>
        <w:jc w:val="both"/>
      </w:pPr>
      <w:r w:rsidRPr="002C5A45">
        <w:t>Додаткова інформація з дисципліни (освітнього компонента)</w:t>
      </w:r>
    </w:p>
    <w:p w:rsidR="00F64015" w:rsidRDefault="00F64015" w:rsidP="00F64015">
      <w:pPr>
        <w:spacing w:line="240" w:lineRule="auto"/>
        <w:ind w:firstLine="709"/>
        <w:jc w:val="both"/>
        <w:rPr>
          <w:rFonts w:ascii="Calibri" w:eastAsia="Times New Roman" w:hAnsi="Calibri"/>
          <w:snapToGrid w:val="0"/>
          <w:sz w:val="24"/>
          <w:szCs w:val="24"/>
          <w:lang w:eastAsia="ru-RU"/>
        </w:rPr>
      </w:pPr>
      <w:r w:rsidRPr="003664D9">
        <w:rPr>
          <w:rFonts w:ascii="Calibri" w:eastAsia="Times New Roman" w:hAnsi="Calibri"/>
          <w:snapToGrid w:val="0"/>
          <w:sz w:val="24"/>
          <w:szCs w:val="24"/>
          <w:lang w:eastAsia="ru-RU"/>
        </w:rPr>
        <w:t xml:space="preserve">Під час проходження навчального матеріалу </w:t>
      </w:r>
      <w:r w:rsidRPr="003A0E13">
        <w:rPr>
          <w:rFonts w:ascii="Calibri" w:eastAsia="Times New Roman" w:hAnsi="Calibri"/>
          <w:snapToGrid w:val="0"/>
          <w:sz w:val="24"/>
          <w:szCs w:val="24"/>
          <w:lang w:eastAsia="ru-RU"/>
        </w:rPr>
        <w:t xml:space="preserve">з </w:t>
      </w:r>
      <w:r w:rsidR="00A62EF4" w:rsidRPr="003A0E13">
        <w:rPr>
          <w:rFonts w:ascii="Calibri" w:eastAsia="Times New Roman" w:hAnsi="Calibri"/>
          <w:snapToGrid w:val="0"/>
          <w:sz w:val="24"/>
          <w:szCs w:val="24"/>
          <w:lang w:eastAsia="ru-RU"/>
        </w:rPr>
        <w:t>навчальної дисципліни</w:t>
      </w:r>
      <w:r w:rsidRPr="003664D9">
        <w:rPr>
          <w:rFonts w:ascii="Calibri" w:eastAsia="Times New Roman" w:hAnsi="Calibri"/>
          <w:snapToGrid w:val="0"/>
          <w:sz w:val="24"/>
          <w:szCs w:val="24"/>
          <w:lang w:eastAsia="ru-RU"/>
        </w:rPr>
        <w:t xml:space="preserve"> передбачено  використання сучасних технологій в навчальному процесі. Протягом навчального періоду передбачено використання </w:t>
      </w:r>
      <w:r w:rsidR="0044097C">
        <w:rPr>
          <w:rFonts w:ascii="Calibri" w:hAnsi="Calibri" w:cs="Calibri"/>
          <w:sz w:val="24"/>
        </w:rPr>
        <w:t>здобувачами</w:t>
      </w:r>
      <w:r w:rsidR="0044097C" w:rsidRPr="0044097C">
        <w:rPr>
          <w:rFonts w:ascii="Calibri" w:hAnsi="Calibri" w:cs="Calibri"/>
          <w:sz w:val="24"/>
        </w:rPr>
        <w:t xml:space="preserve"> вищої</w:t>
      </w:r>
      <w:r w:rsidR="0044097C">
        <w:rPr>
          <w:rFonts w:ascii="Calibri" w:hAnsi="Calibri" w:cs="Calibri"/>
          <w:sz w:val="24"/>
        </w:rPr>
        <w:t xml:space="preserve"> освіти</w:t>
      </w:r>
      <w:r w:rsidRPr="003664D9">
        <w:rPr>
          <w:rFonts w:ascii="Calibri" w:eastAsia="Times New Roman" w:hAnsi="Calibri"/>
          <w:snapToGrid w:val="0"/>
          <w:sz w:val="24"/>
          <w:szCs w:val="24"/>
          <w:lang w:eastAsia="ru-RU"/>
        </w:rPr>
        <w:t xml:space="preserve"> засобів та методів самоконтролю за станом здоров'я, дотримання ними вимог з попередження травматизму та зах</w:t>
      </w:r>
      <w:r w:rsidR="002C5A45">
        <w:rPr>
          <w:rFonts w:ascii="Calibri" w:eastAsia="Times New Roman" w:hAnsi="Calibri"/>
          <w:snapToGrid w:val="0"/>
          <w:sz w:val="24"/>
          <w:szCs w:val="24"/>
          <w:lang w:eastAsia="ru-RU"/>
        </w:rPr>
        <w:t>ворювань.</w:t>
      </w:r>
    </w:p>
    <w:p w:rsidR="002C5A45" w:rsidRDefault="002C5A45" w:rsidP="00F64015">
      <w:pPr>
        <w:spacing w:line="240" w:lineRule="auto"/>
        <w:ind w:firstLine="709"/>
        <w:jc w:val="both"/>
        <w:rPr>
          <w:rFonts w:ascii="Calibri" w:eastAsia="Times New Roman" w:hAnsi="Calibri"/>
          <w:snapToGrid w:val="0"/>
          <w:sz w:val="24"/>
          <w:szCs w:val="24"/>
          <w:lang w:eastAsia="ru-RU"/>
        </w:rPr>
      </w:pPr>
    </w:p>
    <w:p w:rsidR="003527FC" w:rsidRDefault="003527FC" w:rsidP="00F64015">
      <w:pPr>
        <w:spacing w:line="240" w:lineRule="auto"/>
        <w:ind w:firstLine="709"/>
        <w:jc w:val="both"/>
        <w:rPr>
          <w:rFonts w:ascii="Calibri" w:eastAsia="Times New Roman" w:hAnsi="Calibri"/>
          <w:snapToGrid w:val="0"/>
          <w:sz w:val="24"/>
          <w:szCs w:val="24"/>
          <w:lang w:eastAsia="ru-RU"/>
        </w:rPr>
      </w:pPr>
    </w:p>
    <w:p w:rsidR="003527FC" w:rsidRDefault="003527FC" w:rsidP="00F64015">
      <w:pPr>
        <w:spacing w:line="240" w:lineRule="auto"/>
        <w:ind w:firstLine="709"/>
        <w:jc w:val="both"/>
        <w:rPr>
          <w:rFonts w:ascii="Calibri" w:eastAsia="Times New Roman" w:hAnsi="Calibri"/>
          <w:snapToGrid w:val="0"/>
          <w:sz w:val="24"/>
          <w:szCs w:val="24"/>
          <w:lang w:eastAsia="ru-RU"/>
        </w:rPr>
      </w:pPr>
    </w:p>
    <w:p w:rsidR="003527FC" w:rsidRDefault="003527FC" w:rsidP="00F64015">
      <w:pPr>
        <w:spacing w:line="240" w:lineRule="auto"/>
        <w:ind w:firstLine="709"/>
        <w:jc w:val="both"/>
        <w:rPr>
          <w:rFonts w:ascii="Calibri" w:eastAsia="Times New Roman" w:hAnsi="Calibri"/>
          <w:snapToGrid w:val="0"/>
          <w:sz w:val="24"/>
          <w:szCs w:val="24"/>
          <w:lang w:eastAsia="ru-RU"/>
        </w:rPr>
      </w:pPr>
    </w:p>
    <w:p w:rsidR="002C5A45" w:rsidRDefault="002C5A45" w:rsidP="00F64015">
      <w:pPr>
        <w:spacing w:line="240" w:lineRule="auto"/>
        <w:ind w:firstLine="709"/>
        <w:jc w:val="both"/>
        <w:rPr>
          <w:rFonts w:ascii="Calibri" w:eastAsia="Times New Roman" w:hAnsi="Calibri"/>
          <w:snapToGrid w:val="0"/>
          <w:sz w:val="24"/>
          <w:szCs w:val="24"/>
          <w:lang w:eastAsia="ru-RU"/>
        </w:rPr>
      </w:pPr>
    </w:p>
    <w:p w:rsidR="00F64015" w:rsidRPr="002C5A45" w:rsidRDefault="00F64015" w:rsidP="002C5A45">
      <w:pPr>
        <w:spacing w:line="240" w:lineRule="auto"/>
        <w:jc w:val="both"/>
        <w:rPr>
          <w:rFonts w:ascii="Calibri" w:hAnsi="Calibri"/>
          <w:b/>
          <w:sz w:val="22"/>
        </w:rPr>
      </w:pPr>
      <w:r w:rsidRPr="002C5A45">
        <w:rPr>
          <w:rFonts w:ascii="Calibri" w:hAnsi="Calibri"/>
          <w:b/>
          <w:sz w:val="22"/>
        </w:rPr>
        <w:t>Робочу програму навчальної дисципліни (</w:t>
      </w:r>
      <w:proofErr w:type="spellStart"/>
      <w:r w:rsidRPr="002C5A45">
        <w:rPr>
          <w:rFonts w:ascii="Calibri" w:hAnsi="Calibri"/>
          <w:b/>
          <w:sz w:val="22"/>
        </w:rPr>
        <w:t>силабус</w:t>
      </w:r>
      <w:proofErr w:type="spellEnd"/>
      <w:r w:rsidRPr="002C5A45">
        <w:rPr>
          <w:rFonts w:ascii="Calibri" w:hAnsi="Calibri"/>
          <w:b/>
          <w:sz w:val="22"/>
        </w:rPr>
        <w:t>):</w:t>
      </w:r>
    </w:p>
    <w:p w:rsidR="00CC033D" w:rsidRPr="002C5A45" w:rsidRDefault="00CC033D" w:rsidP="002C5A45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sz w:val="22"/>
          <w:szCs w:val="24"/>
          <w:lang w:eastAsia="uk-UA"/>
        </w:rPr>
      </w:pPr>
      <w:r w:rsidRPr="002C5A45">
        <w:rPr>
          <w:rFonts w:ascii="Calibri" w:eastAsia="Times New Roman" w:hAnsi="Calibri" w:cs="Calibri"/>
          <w:b/>
          <w:bCs/>
          <w:color w:val="000000"/>
          <w:sz w:val="22"/>
          <w:szCs w:val="24"/>
          <w:lang w:eastAsia="uk-UA"/>
        </w:rPr>
        <w:t xml:space="preserve">Складено: </w:t>
      </w:r>
    </w:p>
    <w:p w:rsidR="0004293B" w:rsidRPr="002C5A45" w:rsidRDefault="0004293B" w:rsidP="002C5A45">
      <w:pPr>
        <w:spacing w:line="240" w:lineRule="auto"/>
        <w:jc w:val="both"/>
        <w:rPr>
          <w:rFonts w:ascii="Calibri" w:hAnsi="Calibri"/>
          <w:sz w:val="22"/>
          <w:szCs w:val="24"/>
        </w:rPr>
      </w:pPr>
      <w:proofErr w:type="spellStart"/>
      <w:r w:rsidRPr="002C5A45">
        <w:rPr>
          <w:rFonts w:ascii="Calibri" w:eastAsia="Times New Roman" w:hAnsi="Calibri" w:cs="Calibri"/>
          <w:bCs/>
          <w:color w:val="000000"/>
          <w:sz w:val="22"/>
          <w:szCs w:val="24"/>
          <w:lang w:eastAsia="uk-UA"/>
        </w:rPr>
        <w:t>в.о.</w:t>
      </w:r>
      <w:r w:rsidRPr="002C5A45">
        <w:rPr>
          <w:rFonts w:ascii="Calibri" w:eastAsia="Times New Roman" w:hAnsi="Calibri" w:cs="Calibri"/>
          <w:color w:val="000000"/>
          <w:sz w:val="22"/>
          <w:szCs w:val="24"/>
          <w:lang w:eastAsia="uk-UA"/>
        </w:rPr>
        <w:t>завідувача</w:t>
      </w:r>
      <w:proofErr w:type="spellEnd"/>
      <w:r w:rsidRPr="002C5A45">
        <w:rPr>
          <w:rFonts w:ascii="Calibri" w:eastAsia="Times New Roman" w:hAnsi="Calibri" w:cs="Calibri"/>
          <w:color w:val="000000"/>
          <w:sz w:val="22"/>
          <w:szCs w:val="24"/>
          <w:lang w:eastAsia="uk-UA"/>
        </w:rPr>
        <w:t xml:space="preserve"> </w:t>
      </w:r>
      <w:r w:rsidRPr="002C5A45">
        <w:rPr>
          <w:rFonts w:ascii="Calibri" w:hAnsi="Calibri"/>
          <w:sz w:val="22"/>
          <w:szCs w:val="24"/>
        </w:rPr>
        <w:t>кафедри технологій оздоровлення і спорту</w:t>
      </w:r>
      <w:r w:rsidR="00A42ABF" w:rsidRPr="002C5A45">
        <w:rPr>
          <w:rFonts w:ascii="Calibri" w:eastAsia="Times New Roman" w:hAnsi="Calibri" w:cs="Calibri"/>
          <w:color w:val="000000"/>
          <w:sz w:val="22"/>
          <w:szCs w:val="24"/>
          <w:lang w:eastAsia="uk-UA"/>
        </w:rPr>
        <w:t xml:space="preserve">, </w:t>
      </w:r>
      <w:proofErr w:type="spellStart"/>
      <w:r w:rsidR="00A42ABF" w:rsidRPr="002C5A45">
        <w:rPr>
          <w:rFonts w:ascii="Calibri" w:eastAsia="Times New Roman" w:hAnsi="Calibri" w:cs="Calibri"/>
          <w:color w:val="000000"/>
          <w:sz w:val="22"/>
          <w:szCs w:val="24"/>
          <w:lang w:eastAsia="uk-UA"/>
        </w:rPr>
        <w:t>к.п.н</w:t>
      </w:r>
      <w:proofErr w:type="spellEnd"/>
      <w:r w:rsidR="00A42ABF" w:rsidRPr="002C5A45">
        <w:rPr>
          <w:rFonts w:ascii="Calibri" w:eastAsia="Times New Roman" w:hAnsi="Calibri" w:cs="Calibri"/>
          <w:color w:val="000000"/>
          <w:sz w:val="22"/>
          <w:szCs w:val="24"/>
          <w:lang w:eastAsia="uk-UA"/>
        </w:rPr>
        <w:t xml:space="preserve">., доцент, Бойко Ганна </w:t>
      </w:r>
      <w:r w:rsidRPr="002C5A45">
        <w:rPr>
          <w:rFonts w:ascii="Calibri" w:eastAsia="Times New Roman" w:hAnsi="Calibri" w:cs="Calibri"/>
          <w:color w:val="000000"/>
          <w:sz w:val="22"/>
          <w:szCs w:val="24"/>
          <w:lang w:eastAsia="uk-UA"/>
        </w:rPr>
        <w:t>Леонідівна</w:t>
      </w:r>
    </w:p>
    <w:p w:rsidR="0004293B" w:rsidRPr="002C5A45" w:rsidRDefault="002C5A45" w:rsidP="002C5A45">
      <w:pPr>
        <w:spacing w:line="240" w:lineRule="auto"/>
        <w:jc w:val="both"/>
        <w:rPr>
          <w:rFonts w:ascii="Calibri" w:eastAsia="Times New Roman" w:hAnsi="Calibri" w:cs="Calibri"/>
          <w:color w:val="000000"/>
          <w:sz w:val="22"/>
          <w:szCs w:val="24"/>
          <w:lang w:eastAsia="uk-UA"/>
        </w:rPr>
      </w:pPr>
      <w:proofErr w:type="spellStart"/>
      <w:r w:rsidRPr="002C5A45">
        <w:rPr>
          <w:rFonts w:ascii="Calibri" w:eastAsia="Times New Roman" w:hAnsi="Calibri" w:cs="Calibri"/>
          <w:color w:val="000000"/>
          <w:sz w:val="22"/>
          <w:szCs w:val="24"/>
          <w:lang w:eastAsia="uk-UA"/>
        </w:rPr>
        <w:t>к</w:t>
      </w:r>
      <w:r w:rsidR="0004293B" w:rsidRPr="002C5A45">
        <w:rPr>
          <w:rFonts w:ascii="Calibri" w:eastAsia="Times New Roman" w:hAnsi="Calibri" w:cs="Calibri"/>
          <w:color w:val="000000"/>
          <w:sz w:val="22"/>
          <w:szCs w:val="24"/>
          <w:lang w:eastAsia="uk-UA"/>
        </w:rPr>
        <w:t>.п.н</w:t>
      </w:r>
      <w:proofErr w:type="spellEnd"/>
      <w:r w:rsidR="0004293B" w:rsidRPr="002C5A45">
        <w:rPr>
          <w:rFonts w:ascii="Calibri" w:eastAsia="Times New Roman" w:hAnsi="Calibri" w:cs="Calibri"/>
          <w:color w:val="000000"/>
          <w:sz w:val="22"/>
          <w:szCs w:val="24"/>
          <w:lang w:eastAsia="uk-UA"/>
        </w:rPr>
        <w:t xml:space="preserve">., доцент </w:t>
      </w:r>
      <w:r w:rsidR="0004293B" w:rsidRPr="002C5A45">
        <w:rPr>
          <w:rFonts w:ascii="Calibri" w:hAnsi="Calibri"/>
          <w:sz w:val="22"/>
          <w:szCs w:val="24"/>
        </w:rPr>
        <w:t>кафедри технологій оздоровлення і спорту</w:t>
      </w:r>
      <w:r w:rsidR="0004293B" w:rsidRPr="002C5A45">
        <w:rPr>
          <w:rFonts w:ascii="Calibri" w:eastAsia="Times New Roman" w:hAnsi="Calibri" w:cs="Calibri"/>
          <w:color w:val="000000"/>
          <w:sz w:val="22"/>
          <w:szCs w:val="24"/>
          <w:lang w:eastAsia="uk-UA"/>
        </w:rPr>
        <w:t xml:space="preserve">, </w:t>
      </w:r>
      <w:proofErr w:type="spellStart"/>
      <w:r w:rsidR="0004293B" w:rsidRPr="002C5A45">
        <w:rPr>
          <w:rFonts w:ascii="Calibri" w:eastAsia="Times New Roman" w:hAnsi="Calibri" w:cs="Calibri"/>
          <w:color w:val="000000"/>
          <w:sz w:val="22"/>
          <w:szCs w:val="24"/>
          <w:lang w:eastAsia="uk-UA"/>
        </w:rPr>
        <w:t>Новицький</w:t>
      </w:r>
      <w:proofErr w:type="spellEnd"/>
      <w:r w:rsidR="0004293B" w:rsidRPr="002C5A45">
        <w:rPr>
          <w:rFonts w:ascii="Calibri" w:eastAsia="Times New Roman" w:hAnsi="Calibri" w:cs="Calibri"/>
          <w:color w:val="000000"/>
          <w:sz w:val="22"/>
          <w:szCs w:val="24"/>
          <w:lang w:eastAsia="uk-UA"/>
        </w:rPr>
        <w:t xml:space="preserve"> Юрій Володимирович</w:t>
      </w:r>
    </w:p>
    <w:p w:rsidR="0004293B" w:rsidRPr="002C5A45" w:rsidRDefault="0004293B" w:rsidP="002C5A45">
      <w:pPr>
        <w:spacing w:line="240" w:lineRule="auto"/>
        <w:rPr>
          <w:rFonts w:ascii="Calibri" w:hAnsi="Calibri"/>
          <w:sz w:val="22"/>
          <w:szCs w:val="24"/>
        </w:rPr>
      </w:pPr>
      <w:r w:rsidRPr="002C5A45">
        <w:rPr>
          <w:rFonts w:ascii="Calibri" w:hAnsi="Calibri"/>
          <w:b/>
          <w:sz w:val="22"/>
          <w:szCs w:val="24"/>
        </w:rPr>
        <w:t>Ухвалено</w:t>
      </w:r>
      <w:r w:rsidRPr="002C5A45">
        <w:rPr>
          <w:rFonts w:ascii="Calibri" w:hAnsi="Calibri"/>
          <w:sz w:val="22"/>
          <w:szCs w:val="24"/>
        </w:rPr>
        <w:t xml:space="preserve"> </w:t>
      </w:r>
      <w:r w:rsidRPr="002C5A45">
        <w:rPr>
          <w:rFonts w:ascii="Calibri" w:hAnsi="Calibri"/>
          <w:sz w:val="22"/>
          <w:szCs w:val="24"/>
          <w:lang w:val="ru-RU"/>
        </w:rPr>
        <w:t xml:space="preserve">кафедрою </w:t>
      </w:r>
      <w:r w:rsidRPr="002C5A45">
        <w:rPr>
          <w:rFonts w:ascii="Calibri" w:hAnsi="Calibri"/>
          <w:sz w:val="22"/>
          <w:szCs w:val="24"/>
        </w:rPr>
        <w:t xml:space="preserve">технологій оздоровлення і спорту </w:t>
      </w:r>
      <w:r w:rsidR="0044097C" w:rsidRPr="002C5A45">
        <w:rPr>
          <w:rFonts w:ascii="Calibri" w:hAnsi="Calibri" w:cs="Calibri"/>
          <w:sz w:val="22"/>
          <w:szCs w:val="24"/>
        </w:rPr>
        <w:t>(</w:t>
      </w:r>
      <w:r w:rsidR="00E07D35" w:rsidRPr="002C5A45">
        <w:rPr>
          <w:rFonts w:ascii="Calibri" w:hAnsi="Calibri"/>
          <w:sz w:val="22"/>
          <w:szCs w:val="24"/>
        </w:rPr>
        <w:t>протокол</w:t>
      </w:r>
      <w:r w:rsidR="00E07D35" w:rsidRPr="002C5A45">
        <w:rPr>
          <w:rFonts w:ascii="Calibri" w:hAnsi="Calibri"/>
          <w:sz w:val="22"/>
          <w:szCs w:val="24"/>
          <w:lang w:val="ru-RU"/>
        </w:rPr>
        <w:t xml:space="preserve"> </w:t>
      </w:r>
      <w:bookmarkStart w:id="0" w:name="_GoBack"/>
      <w:bookmarkEnd w:id="0"/>
      <w:r w:rsidR="008F3166" w:rsidRPr="002C5A45">
        <w:rPr>
          <w:rFonts w:asciiTheme="minorHAnsi" w:hAnsiTheme="minorHAnsi" w:cstheme="minorHAnsi"/>
          <w:sz w:val="22"/>
          <w:szCs w:val="24"/>
        </w:rPr>
        <w:t>№</w:t>
      </w:r>
      <w:r w:rsidR="008F3166" w:rsidRPr="002C5A45">
        <w:rPr>
          <w:rFonts w:asciiTheme="minorHAnsi" w:hAnsiTheme="minorHAnsi" w:cstheme="minorHAnsi"/>
          <w:spacing w:val="-3"/>
          <w:sz w:val="22"/>
          <w:szCs w:val="24"/>
        </w:rPr>
        <w:t xml:space="preserve"> </w:t>
      </w:r>
      <w:r w:rsidR="002C5A45">
        <w:rPr>
          <w:rFonts w:asciiTheme="minorHAnsi" w:hAnsiTheme="minorHAnsi" w:cstheme="minorHAnsi"/>
          <w:sz w:val="22"/>
          <w:szCs w:val="24"/>
        </w:rPr>
        <w:t>12</w:t>
      </w:r>
      <w:r w:rsidR="008F3166" w:rsidRPr="002C5A45">
        <w:rPr>
          <w:rFonts w:asciiTheme="minorHAnsi" w:hAnsiTheme="minorHAnsi" w:cstheme="minorHAnsi"/>
          <w:sz w:val="22"/>
          <w:szCs w:val="24"/>
        </w:rPr>
        <w:t xml:space="preserve"> від</w:t>
      </w:r>
      <w:r w:rsidR="008F3166" w:rsidRPr="002C5A45">
        <w:rPr>
          <w:rFonts w:asciiTheme="minorHAnsi" w:hAnsiTheme="minorHAnsi" w:cstheme="minorHAnsi"/>
          <w:spacing w:val="-3"/>
          <w:sz w:val="22"/>
          <w:szCs w:val="24"/>
        </w:rPr>
        <w:t xml:space="preserve"> </w:t>
      </w:r>
      <w:r w:rsidR="008F3166" w:rsidRPr="002C5A45">
        <w:rPr>
          <w:rFonts w:asciiTheme="minorHAnsi" w:hAnsiTheme="minorHAnsi" w:cstheme="minorHAnsi"/>
          <w:sz w:val="22"/>
          <w:szCs w:val="24"/>
        </w:rPr>
        <w:t>24.05.</w:t>
      </w:r>
      <w:r w:rsidR="002C5A45">
        <w:rPr>
          <w:rFonts w:asciiTheme="minorHAnsi" w:hAnsiTheme="minorHAnsi" w:cstheme="minorHAnsi"/>
          <w:sz w:val="22"/>
          <w:szCs w:val="24"/>
        </w:rPr>
        <w:t>20</w:t>
      </w:r>
      <w:r w:rsidR="008F3166" w:rsidRPr="002C5A45">
        <w:rPr>
          <w:rFonts w:asciiTheme="minorHAnsi" w:hAnsiTheme="minorHAnsi" w:cstheme="minorHAnsi"/>
          <w:sz w:val="22"/>
          <w:szCs w:val="24"/>
        </w:rPr>
        <w:t>24 р.</w:t>
      </w:r>
      <w:r w:rsidR="0044097C" w:rsidRPr="002C5A45">
        <w:rPr>
          <w:rFonts w:ascii="Calibri" w:hAnsi="Calibri" w:cs="Calibri"/>
          <w:sz w:val="22"/>
          <w:szCs w:val="24"/>
        </w:rPr>
        <w:t>)</w:t>
      </w:r>
    </w:p>
    <w:p w:rsidR="005251A5" w:rsidRPr="0023533A" w:rsidRDefault="0004293B" w:rsidP="002C5A45">
      <w:pPr>
        <w:spacing w:line="240" w:lineRule="auto"/>
        <w:rPr>
          <w:rFonts w:ascii="Calibri" w:hAnsi="Calibri"/>
          <w:bCs/>
          <w:sz w:val="22"/>
          <w:szCs w:val="22"/>
        </w:rPr>
      </w:pPr>
      <w:r w:rsidRPr="002C5A45">
        <w:rPr>
          <w:rFonts w:ascii="Calibri" w:hAnsi="Calibri"/>
          <w:b/>
          <w:sz w:val="22"/>
          <w:szCs w:val="24"/>
        </w:rPr>
        <w:t xml:space="preserve">Погоджено </w:t>
      </w:r>
      <w:r w:rsidRPr="002C5A45">
        <w:rPr>
          <w:rFonts w:ascii="Calibri" w:hAnsi="Calibri"/>
          <w:sz w:val="22"/>
          <w:szCs w:val="24"/>
        </w:rPr>
        <w:t xml:space="preserve">Методичною радою університету </w:t>
      </w:r>
      <w:r w:rsidR="002C5A45" w:rsidRPr="002C5A45">
        <w:rPr>
          <w:rFonts w:ascii="Calibri" w:hAnsi="Calibri"/>
          <w:sz w:val="22"/>
          <w:szCs w:val="24"/>
        </w:rPr>
        <w:t>(</w:t>
      </w:r>
      <w:r w:rsidRPr="002C5A45">
        <w:rPr>
          <w:rFonts w:ascii="Calibri" w:hAnsi="Calibri"/>
          <w:sz w:val="22"/>
          <w:szCs w:val="24"/>
        </w:rPr>
        <w:t>протокол</w:t>
      </w:r>
      <w:r w:rsidR="00A42ABF" w:rsidRPr="002C5A45">
        <w:rPr>
          <w:rFonts w:ascii="Calibri" w:hAnsi="Calibri"/>
          <w:sz w:val="22"/>
          <w:szCs w:val="24"/>
          <w:lang w:val="ru-RU"/>
        </w:rPr>
        <w:t xml:space="preserve"> </w:t>
      </w:r>
      <w:r w:rsidR="008F3166" w:rsidRPr="002C5A45">
        <w:rPr>
          <w:rFonts w:ascii="Calibri" w:hAnsi="Calibri"/>
          <w:sz w:val="22"/>
          <w:szCs w:val="24"/>
          <w:lang w:val="ru-RU"/>
        </w:rPr>
        <w:t>№</w:t>
      </w:r>
      <w:r w:rsidR="002C5A45">
        <w:rPr>
          <w:rFonts w:ascii="Calibri" w:hAnsi="Calibri"/>
          <w:sz w:val="22"/>
          <w:szCs w:val="24"/>
          <w:lang w:val="ru-RU"/>
        </w:rPr>
        <w:t xml:space="preserve"> 8</w:t>
      </w:r>
      <w:r w:rsidR="0044097C" w:rsidRPr="002C5A45">
        <w:rPr>
          <w:rFonts w:ascii="Calibri" w:hAnsi="Calibri"/>
          <w:sz w:val="22"/>
          <w:szCs w:val="24"/>
          <w:lang w:val="ru-RU"/>
        </w:rPr>
        <w:t xml:space="preserve"> </w:t>
      </w:r>
      <w:r w:rsidR="00A42ABF" w:rsidRPr="002C5A45">
        <w:rPr>
          <w:rFonts w:ascii="Calibri" w:hAnsi="Calibri"/>
          <w:sz w:val="22"/>
          <w:szCs w:val="24"/>
          <w:lang w:val="ru-RU"/>
        </w:rPr>
        <w:t>в</w:t>
      </w:r>
      <w:proofErr w:type="spellStart"/>
      <w:r w:rsidR="00A42ABF" w:rsidRPr="002C5A45">
        <w:rPr>
          <w:rFonts w:ascii="Calibri" w:hAnsi="Calibri"/>
          <w:sz w:val="22"/>
          <w:szCs w:val="24"/>
        </w:rPr>
        <w:t>ід</w:t>
      </w:r>
      <w:proofErr w:type="spellEnd"/>
      <w:r w:rsidR="002C5A45">
        <w:rPr>
          <w:rFonts w:ascii="Calibri" w:hAnsi="Calibri"/>
          <w:sz w:val="22"/>
          <w:szCs w:val="24"/>
        </w:rPr>
        <w:t xml:space="preserve"> 20.06.2024 р.</w:t>
      </w:r>
      <w:r w:rsidRPr="002C5A45">
        <w:rPr>
          <w:rFonts w:ascii="Calibri" w:hAnsi="Calibri"/>
          <w:sz w:val="22"/>
          <w:szCs w:val="24"/>
        </w:rPr>
        <w:t>)</w:t>
      </w:r>
    </w:p>
    <w:sectPr w:rsidR="005251A5" w:rsidRPr="0023533A" w:rsidSect="005413FF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C50" w:rsidRDefault="00831C50" w:rsidP="004E0EDF">
      <w:pPr>
        <w:spacing w:line="240" w:lineRule="auto"/>
      </w:pPr>
      <w:r>
        <w:separator/>
      </w:r>
    </w:p>
  </w:endnote>
  <w:endnote w:type="continuationSeparator" w:id="0">
    <w:p w:rsidR="00831C50" w:rsidRDefault="00831C50" w:rsidP="004E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C50" w:rsidRDefault="00831C50" w:rsidP="004E0EDF">
      <w:pPr>
        <w:spacing w:line="240" w:lineRule="auto"/>
      </w:pPr>
      <w:r>
        <w:separator/>
      </w:r>
    </w:p>
  </w:footnote>
  <w:footnote w:type="continuationSeparator" w:id="0">
    <w:p w:rsidR="00831C50" w:rsidRDefault="00831C50" w:rsidP="004E0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77688"/>
    <w:multiLevelType w:val="hybridMultilevel"/>
    <w:tmpl w:val="1A0CC4E0"/>
    <w:lvl w:ilvl="0" w:tplc="41F49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661E9"/>
    <w:multiLevelType w:val="hybridMultilevel"/>
    <w:tmpl w:val="C184836A"/>
    <w:lvl w:ilvl="0" w:tplc="1AD82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C26DA"/>
    <w:multiLevelType w:val="hybridMultilevel"/>
    <w:tmpl w:val="5590F4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31E2F"/>
    <w:multiLevelType w:val="hybridMultilevel"/>
    <w:tmpl w:val="2AB83D5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F106BDB"/>
    <w:multiLevelType w:val="hybridMultilevel"/>
    <w:tmpl w:val="1E6A1410"/>
    <w:lvl w:ilvl="0" w:tplc="41F49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C1F5A"/>
    <w:multiLevelType w:val="hybridMultilevel"/>
    <w:tmpl w:val="AEF0AE0A"/>
    <w:lvl w:ilvl="0" w:tplc="B2085CA0">
      <w:start w:val="1"/>
      <w:numFmt w:val="decimal"/>
      <w:lvlText w:val="%1."/>
      <w:lvlJc w:val="left"/>
      <w:pPr>
        <w:ind w:left="1146" w:hanging="360"/>
      </w:pPr>
      <w:rPr>
        <w:rFonts w:ascii="Calibri" w:eastAsia="Calibri" w:hAnsi="Calibri" w:cs="Calibr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F0E2F"/>
    <w:multiLevelType w:val="hybridMultilevel"/>
    <w:tmpl w:val="CBDE923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9021DAC"/>
    <w:multiLevelType w:val="hybridMultilevel"/>
    <w:tmpl w:val="5D4CBFEA"/>
    <w:lvl w:ilvl="0" w:tplc="BB7E4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FE7292"/>
    <w:multiLevelType w:val="hybridMultilevel"/>
    <w:tmpl w:val="72CA1802"/>
    <w:lvl w:ilvl="0" w:tplc="4BC2D202">
      <w:start w:val="1"/>
      <w:numFmt w:val="decimal"/>
      <w:pStyle w:val="1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36"/>
    <w:rsid w:val="00000334"/>
    <w:rsid w:val="00007E10"/>
    <w:rsid w:val="0002743A"/>
    <w:rsid w:val="00032009"/>
    <w:rsid w:val="0004293B"/>
    <w:rsid w:val="00066C5F"/>
    <w:rsid w:val="000708FA"/>
    <w:rsid w:val="000710BB"/>
    <w:rsid w:val="000801D7"/>
    <w:rsid w:val="00087AFC"/>
    <w:rsid w:val="00094857"/>
    <w:rsid w:val="000A4778"/>
    <w:rsid w:val="000A5E64"/>
    <w:rsid w:val="000C0CDA"/>
    <w:rsid w:val="000C40A0"/>
    <w:rsid w:val="000D1F73"/>
    <w:rsid w:val="000E203A"/>
    <w:rsid w:val="000E5198"/>
    <w:rsid w:val="000E69C5"/>
    <w:rsid w:val="000F01A9"/>
    <w:rsid w:val="001233F0"/>
    <w:rsid w:val="001435BE"/>
    <w:rsid w:val="00147021"/>
    <w:rsid w:val="00147201"/>
    <w:rsid w:val="00150878"/>
    <w:rsid w:val="0016402C"/>
    <w:rsid w:val="00166495"/>
    <w:rsid w:val="001943AA"/>
    <w:rsid w:val="001C1106"/>
    <w:rsid w:val="001C7676"/>
    <w:rsid w:val="001D195D"/>
    <w:rsid w:val="001D56C1"/>
    <w:rsid w:val="001D74B6"/>
    <w:rsid w:val="001E7A06"/>
    <w:rsid w:val="001F1CF2"/>
    <w:rsid w:val="001F3E22"/>
    <w:rsid w:val="002134CE"/>
    <w:rsid w:val="00220AB4"/>
    <w:rsid w:val="00223A1E"/>
    <w:rsid w:val="0023533A"/>
    <w:rsid w:val="00237BAC"/>
    <w:rsid w:val="00242A81"/>
    <w:rsid w:val="0024717A"/>
    <w:rsid w:val="00250384"/>
    <w:rsid w:val="00251C78"/>
    <w:rsid w:val="00251D54"/>
    <w:rsid w:val="00253BCC"/>
    <w:rsid w:val="002623A9"/>
    <w:rsid w:val="00262580"/>
    <w:rsid w:val="00270675"/>
    <w:rsid w:val="00281BE5"/>
    <w:rsid w:val="0028446F"/>
    <w:rsid w:val="00290DB2"/>
    <w:rsid w:val="002919D7"/>
    <w:rsid w:val="00294B53"/>
    <w:rsid w:val="002A1529"/>
    <w:rsid w:val="002B0246"/>
    <w:rsid w:val="002B214B"/>
    <w:rsid w:val="002B56BF"/>
    <w:rsid w:val="002C2051"/>
    <w:rsid w:val="002C5A45"/>
    <w:rsid w:val="002E1679"/>
    <w:rsid w:val="002F2EEC"/>
    <w:rsid w:val="003054C7"/>
    <w:rsid w:val="00306C33"/>
    <w:rsid w:val="00311953"/>
    <w:rsid w:val="0031525D"/>
    <w:rsid w:val="00331148"/>
    <w:rsid w:val="00334DFB"/>
    <w:rsid w:val="00337FEB"/>
    <w:rsid w:val="00340D6D"/>
    <w:rsid w:val="00341914"/>
    <w:rsid w:val="003527FC"/>
    <w:rsid w:val="0035399E"/>
    <w:rsid w:val="003606CB"/>
    <w:rsid w:val="00362CBE"/>
    <w:rsid w:val="003849E1"/>
    <w:rsid w:val="00387190"/>
    <w:rsid w:val="003A0E13"/>
    <w:rsid w:val="003B3B22"/>
    <w:rsid w:val="003C0706"/>
    <w:rsid w:val="003C1370"/>
    <w:rsid w:val="003C62C9"/>
    <w:rsid w:val="003C6BC9"/>
    <w:rsid w:val="003C70D8"/>
    <w:rsid w:val="003D28E6"/>
    <w:rsid w:val="003D35CF"/>
    <w:rsid w:val="003E6440"/>
    <w:rsid w:val="003E7FE0"/>
    <w:rsid w:val="003F0A41"/>
    <w:rsid w:val="003F1168"/>
    <w:rsid w:val="004017D4"/>
    <w:rsid w:val="0041443D"/>
    <w:rsid w:val="00415CC3"/>
    <w:rsid w:val="0042325B"/>
    <w:rsid w:val="0044097C"/>
    <w:rsid w:val="00443D9B"/>
    <w:rsid w:val="004442EE"/>
    <w:rsid w:val="004445D1"/>
    <w:rsid w:val="0046632F"/>
    <w:rsid w:val="00473694"/>
    <w:rsid w:val="0048427D"/>
    <w:rsid w:val="004867B8"/>
    <w:rsid w:val="00494B8C"/>
    <w:rsid w:val="004A6336"/>
    <w:rsid w:val="004A6F54"/>
    <w:rsid w:val="004C0C45"/>
    <w:rsid w:val="004C2D0D"/>
    <w:rsid w:val="004D1575"/>
    <w:rsid w:val="004D42D9"/>
    <w:rsid w:val="004E0EDF"/>
    <w:rsid w:val="004E3A54"/>
    <w:rsid w:val="004E5EDF"/>
    <w:rsid w:val="004F6918"/>
    <w:rsid w:val="00514048"/>
    <w:rsid w:val="005240F2"/>
    <w:rsid w:val="005251A5"/>
    <w:rsid w:val="00530BFF"/>
    <w:rsid w:val="0053759A"/>
    <w:rsid w:val="005413FF"/>
    <w:rsid w:val="00544AD5"/>
    <w:rsid w:val="00555545"/>
    <w:rsid w:val="00556E26"/>
    <w:rsid w:val="005706A1"/>
    <w:rsid w:val="0058349F"/>
    <w:rsid w:val="00596B68"/>
    <w:rsid w:val="005A3136"/>
    <w:rsid w:val="005A589F"/>
    <w:rsid w:val="005B3892"/>
    <w:rsid w:val="005D764D"/>
    <w:rsid w:val="005E0002"/>
    <w:rsid w:val="005F4692"/>
    <w:rsid w:val="0060639E"/>
    <w:rsid w:val="006131A6"/>
    <w:rsid w:val="00614558"/>
    <w:rsid w:val="00640073"/>
    <w:rsid w:val="00642841"/>
    <w:rsid w:val="00652EC6"/>
    <w:rsid w:val="00666A01"/>
    <w:rsid w:val="00671506"/>
    <w:rsid w:val="006757B0"/>
    <w:rsid w:val="0068016A"/>
    <w:rsid w:val="00682465"/>
    <w:rsid w:val="006835B6"/>
    <w:rsid w:val="006908DA"/>
    <w:rsid w:val="00691437"/>
    <w:rsid w:val="006B12C8"/>
    <w:rsid w:val="006B154D"/>
    <w:rsid w:val="006D056F"/>
    <w:rsid w:val="006E0246"/>
    <w:rsid w:val="006E65B0"/>
    <w:rsid w:val="006E69E6"/>
    <w:rsid w:val="006F4ED4"/>
    <w:rsid w:val="006F5B10"/>
    <w:rsid w:val="006F5C29"/>
    <w:rsid w:val="006F69BF"/>
    <w:rsid w:val="00706F46"/>
    <w:rsid w:val="007100E8"/>
    <w:rsid w:val="007100F4"/>
    <w:rsid w:val="00712266"/>
    <w:rsid w:val="00713FA8"/>
    <w:rsid w:val="00714AB2"/>
    <w:rsid w:val="007244E1"/>
    <w:rsid w:val="00735658"/>
    <w:rsid w:val="007411DD"/>
    <w:rsid w:val="007415CE"/>
    <w:rsid w:val="00742F42"/>
    <w:rsid w:val="007527B7"/>
    <w:rsid w:val="00753CC6"/>
    <w:rsid w:val="0077073C"/>
    <w:rsid w:val="00771DFF"/>
    <w:rsid w:val="00773010"/>
    <w:rsid w:val="00775D52"/>
    <w:rsid w:val="007766FE"/>
    <w:rsid w:val="0077700A"/>
    <w:rsid w:val="00791855"/>
    <w:rsid w:val="007975C4"/>
    <w:rsid w:val="007B5322"/>
    <w:rsid w:val="007E0730"/>
    <w:rsid w:val="007E0FCA"/>
    <w:rsid w:val="007E3190"/>
    <w:rsid w:val="007E7F74"/>
    <w:rsid w:val="007F0E8C"/>
    <w:rsid w:val="007F4134"/>
    <w:rsid w:val="007F7C45"/>
    <w:rsid w:val="008076D3"/>
    <w:rsid w:val="00810260"/>
    <w:rsid w:val="0083012C"/>
    <w:rsid w:val="00831C50"/>
    <w:rsid w:val="00832ACB"/>
    <w:rsid w:val="00832CCE"/>
    <w:rsid w:val="00834C5B"/>
    <w:rsid w:val="00843692"/>
    <w:rsid w:val="008617A2"/>
    <w:rsid w:val="00873768"/>
    <w:rsid w:val="00880FD0"/>
    <w:rsid w:val="00883ED2"/>
    <w:rsid w:val="00887F95"/>
    <w:rsid w:val="008916DA"/>
    <w:rsid w:val="008920CE"/>
    <w:rsid w:val="00894491"/>
    <w:rsid w:val="00896F2A"/>
    <w:rsid w:val="008A03A1"/>
    <w:rsid w:val="008A4024"/>
    <w:rsid w:val="008A77BF"/>
    <w:rsid w:val="008B0559"/>
    <w:rsid w:val="008B16FE"/>
    <w:rsid w:val="008B3DBB"/>
    <w:rsid w:val="008B53C5"/>
    <w:rsid w:val="008B7B88"/>
    <w:rsid w:val="008C565F"/>
    <w:rsid w:val="008D1B2D"/>
    <w:rsid w:val="008D7795"/>
    <w:rsid w:val="008D7D73"/>
    <w:rsid w:val="008E02A6"/>
    <w:rsid w:val="008E30CD"/>
    <w:rsid w:val="008F0D23"/>
    <w:rsid w:val="008F1DB4"/>
    <w:rsid w:val="008F3166"/>
    <w:rsid w:val="00902E48"/>
    <w:rsid w:val="009145AA"/>
    <w:rsid w:val="0091516D"/>
    <w:rsid w:val="00926A62"/>
    <w:rsid w:val="00940EC5"/>
    <w:rsid w:val="00941384"/>
    <w:rsid w:val="00943920"/>
    <w:rsid w:val="00962552"/>
    <w:rsid w:val="00962C2E"/>
    <w:rsid w:val="00977694"/>
    <w:rsid w:val="0099317C"/>
    <w:rsid w:val="00993E70"/>
    <w:rsid w:val="009A4404"/>
    <w:rsid w:val="009B2DDB"/>
    <w:rsid w:val="009C6BF3"/>
    <w:rsid w:val="009C75BA"/>
    <w:rsid w:val="009D0131"/>
    <w:rsid w:val="009F0CB1"/>
    <w:rsid w:val="009F2010"/>
    <w:rsid w:val="009F220F"/>
    <w:rsid w:val="009F69B9"/>
    <w:rsid w:val="009F751E"/>
    <w:rsid w:val="00A018F3"/>
    <w:rsid w:val="00A02821"/>
    <w:rsid w:val="00A04EEF"/>
    <w:rsid w:val="00A2464E"/>
    <w:rsid w:val="00A2798C"/>
    <w:rsid w:val="00A31542"/>
    <w:rsid w:val="00A34B4F"/>
    <w:rsid w:val="00A35524"/>
    <w:rsid w:val="00A42ABF"/>
    <w:rsid w:val="00A52EBB"/>
    <w:rsid w:val="00A5648A"/>
    <w:rsid w:val="00A605C3"/>
    <w:rsid w:val="00A6284D"/>
    <w:rsid w:val="00A62EF4"/>
    <w:rsid w:val="00A70EFC"/>
    <w:rsid w:val="00A77A1D"/>
    <w:rsid w:val="00A83BEB"/>
    <w:rsid w:val="00A87F38"/>
    <w:rsid w:val="00A90398"/>
    <w:rsid w:val="00A9129B"/>
    <w:rsid w:val="00AA6B23"/>
    <w:rsid w:val="00AB05C9"/>
    <w:rsid w:val="00AC5E8B"/>
    <w:rsid w:val="00AD3B3E"/>
    <w:rsid w:val="00AD5593"/>
    <w:rsid w:val="00AE37AD"/>
    <w:rsid w:val="00AE41A6"/>
    <w:rsid w:val="00AF3B54"/>
    <w:rsid w:val="00B0681C"/>
    <w:rsid w:val="00B20824"/>
    <w:rsid w:val="00B40317"/>
    <w:rsid w:val="00B42A6B"/>
    <w:rsid w:val="00B47238"/>
    <w:rsid w:val="00B47838"/>
    <w:rsid w:val="00B6190B"/>
    <w:rsid w:val="00B72350"/>
    <w:rsid w:val="00B75F01"/>
    <w:rsid w:val="00B80663"/>
    <w:rsid w:val="00B91583"/>
    <w:rsid w:val="00BA590A"/>
    <w:rsid w:val="00BA7813"/>
    <w:rsid w:val="00BB694A"/>
    <w:rsid w:val="00BE021D"/>
    <w:rsid w:val="00BE62D0"/>
    <w:rsid w:val="00BE7A1A"/>
    <w:rsid w:val="00BF5FE5"/>
    <w:rsid w:val="00C134A0"/>
    <w:rsid w:val="00C301EF"/>
    <w:rsid w:val="00C32BA6"/>
    <w:rsid w:val="00C42A21"/>
    <w:rsid w:val="00C42DD9"/>
    <w:rsid w:val="00C55C12"/>
    <w:rsid w:val="00C562AA"/>
    <w:rsid w:val="00C86DF4"/>
    <w:rsid w:val="00C940E0"/>
    <w:rsid w:val="00CA3E3B"/>
    <w:rsid w:val="00CA7CB8"/>
    <w:rsid w:val="00CB3D61"/>
    <w:rsid w:val="00CC033D"/>
    <w:rsid w:val="00CC2500"/>
    <w:rsid w:val="00CC4541"/>
    <w:rsid w:val="00CC7735"/>
    <w:rsid w:val="00CD719F"/>
    <w:rsid w:val="00CE2A89"/>
    <w:rsid w:val="00D05879"/>
    <w:rsid w:val="00D179D9"/>
    <w:rsid w:val="00D21201"/>
    <w:rsid w:val="00D2172D"/>
    <w:rsid w:val="00D27DBA"/>
    <w:rsid w:val="00D371E7"/>
    <w:rsid w:val="00D37DE8"/>
    <w:rsid w:val="00D4257D"/>
    <w:rsid w:val="00D525C0"/>
    <w:rsid w:val="00D5337F"/>
    <w:rsid w:val="00D54244"/>
    <w:rsid w:val="00D642BC"/>
    <w:rsid w:val="00D65B90"/>
    <w:rsid w:val="00D80C44"/>
    <w:rsid w:val="00D82DA7"/>
    <w:rsid w:val="00D92509"/>
    <w:rsid w:val="00DB1E5C"/>
    <w:rsid w:val="00DB39E2"/>
    <w:rsid w:val="00DD03FC"/>
    <w:rsid w:val="00DD5507"/>
    <w:rsid w:val="00DF3999"/>
    <w:rsid w:val="00E0088D"/>
    <w:rsid w:val="00E06AC5"/>
    <w:rsid w:val="00E07D35"/>
    <w:rsid w:val="00E17713"/>
    <w:rsid w:val="00E2137C"/>
    <w:rsid w:val="00E23D93"/>
    <w:rsid w:val="00E24081"/>
    <w:rsid w:val="00E31814"/>
    <w:rsid w:val="00E466BD"/>
    <w:rsid w:val="00E60B26"/>
    <w:rsid w:val="00E822EE"/>
    <w:rsid w:val="00E8361C"/>
    <w:rsid w:val="00E926A1"/>
    <w:rsid w:val="00EA0EB9"/>
    <w:rsid w:val="00EA163C"/>
    <w:rsid w:val="00EA5627"/>
    <w:rsid w:val="00EB4F56"/>
    <w:rsid w:val="00EC4EE8"/>
    <w:rsid w:val="00EE683C"/>
    <w:rsid w:val="00F02B21"/>
    <w:rsid w:val="00F057B6"/>
    <w:rsid w:val="00F162DC"/>
    <w:rsid w:val="00F212D1"/>
    <w:rsid w:val="00F2284F"/>
    <w:rsid w:val="00F25DB2"/>
    <w:rsid w:val="00F34337"/>
    <w:rsid w:val="00F3457D"/>
    <w:rsid w:val="00F51B26"/>
    <w:rsid w:val="00F521C0"/>
    <w:rsid w:val="00F64015"/>
    <w:rsid w:val="00F677B9"/>
    <w:rsid w:val="00F73149"/>
    <w:rsid w:val="00F772D0"/>
    <w:rsid w:val="00F77E2B"/>
    <w:rsid w:val="00F81CD4"/>
    <w:rsid w:val="00F91DAC"/>
    <w:rsid w:val="00F95D78"/>
    <w:rsid w:val="00FA38AF"/>
    <w:rsid w:val="00FB1A0E"/>
    <w:rsid w:val="00FB246E"/>
    <w:rsid w:val="00FC2802"/>
    <w:rsid w:val="00FF3D55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36"/>
    <w:pPr>
      <w:spacing w:line="276" w:lineRule="auto"/>
    </w:pPr>
    <w:rPr>
      <w:rFonts w:eastAsia="Calibri"/>
      <w:sz w:val="28"/>
      <w:szCs w:val="28"/>
      <w:lang w:eastAsia="en-US"/>
    </w:rPr>
  </w:style>
  <w:style w:type="paragraph" w:styleId="1">
    <w:name w:val="heading 1"/>
    <w:basedOn w:val="a0"/>
    <w:next w:val="a"/>
    <w:link w:val="10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="Calibri" w:hAnsi="Calibri"/>
      <w:b/>
      <w:color w:val="00206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336"/>
    <w:rPr>
      <w:rFonts w:ascii="Calibri" w:eastAsia="Calibri" w:hAnsi="Calibri"/>
      <w:b/>
      <w:color w:val="002060"/>
      <w:sz w:val="24"/>
      <w:szCs w:val="24"/>
      <w:lang w:eastAsia="en-US"/>
    </w:rPr>
  </w:style>
  <w:style w:type="table" w:styleId="a4">
    <w:name w:val="Table Grid"/>
    <w:basedOn w:val="a2"/>
    <w:uiPriority w:val="59"/>
    <w:rsid w:val="004A6336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5">
    <w:name w:val="Hyperlink"/>
    <w:rsid w:val="004A6336"/>
    <w:rPr>
      <w:color w:val="0000FF"/>
      <w:u w:val="single"/>
    </w:rPr>
  </w:style>
  <w:style w:type="character" w:customStyle="1" w:styleId="11">
    <w:name w:val="Основной шрифт абзаца1"/>
    <w:rsid w:val="004A6336"/>
  </w:style>
  <w:style w:type="paragraph" w:styleId="a6">
    <w:name w:val="Balloon Text"/>
    <w:basedOn w:val="a"/>
    <w:link w:val="a7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A6336"/>
    <w:rPr>
      <w:rFonts w:ascii="Tahoma" w:eastAsia="Calibri" w:hAnsi="Tahoma" w:cs="Tahoma"/>
      <w:sz w:val="16"/>
      <w:szCs w:val="16"/>
      <w:lang w:val="uk-UA" w:eastAsia="en-US"/>
    </w:rPr>
  </w:style>
  <w:style w:type="character" w:styleId="a8">
    <w:name w:val="annotation reference"/>
    <w:semiHidden/>
    <w:unhideWhenUsed/>
    <w:rsid w:val="00D82DA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semiHidden/>
    <w:rsid w:val="00D82DA7"/>
    <w:rPr>
      <w:rFonts w:eastAsia="Calibri"/>
      <w:lang w:val="uk-UA" w:eastAsia="en-US"/>
    </w:rPr>
  </w:style>
  <w:style w:type="paragraph" w:styleId="ab">
    <w:name w:val="annotation subject"/>
    <w:basedOn w:val="a9"/>
    <w:next w:val="a9"/>
    <w:link w:val="ac"/>
    <w:semiHidden/>
    <w:unhideWhenUsed/>
    <w:rsid w:val="00D82DA7"/>
    <w:rPr>
      <w:b/>
      <w:bCs/>
    </w:rPr>
  </w:style>
  <w:style w:type="character" w:customStyle="1" w:styleId="ac">
    <w:name w:val="Тема примечания Знак"/>
    <w:link w:val="ab"/>
    <w:semiHidden/>
    <w:rsid w:val="00D82DA7"/>
    <w:rPr>
      <w:rFonts w:eastAsia="Calibri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rFonts w:eastAsia="Calibri"/>
      <w:sz w:val="28"/>
      <w:szCs w:val="28"/>
      <w:lang w:eastAsia="en-US"/>
    </w:r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Ind w:w="0" w:type="dxa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ae">
    <w:name w:val="footnote text"/>
    <w:basedOn w:val="a"/>
    <w:link w:val="af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link w:val="ae"/>
    <w:semiHidden/>
    <w:rsid w:val="004E0EDF"/>
    <w:rPr>
      <w:rFonts w:eastAsia="Calibri"/>
      <w:lang w:val="uk-UA" w:eastAsia="en-US"/>
    </w:rPr>
  </w:style>
  <w:style w:type="character" w:styleId="af0">
    <w:name w:val="footnote reference"/>
    <w:semiHidden/>
    <w:unhideWhenUsed/>
    <w:rsid w:val="004E0EDF"/>
    <w:rPr>
      <w:vertAlign w:val="superscript"/>
    </w:rPr>
  </w:style>
  <w:style w:type="paragraph" w:customStyle="1" w:styleId="Default">
    <w:name w:val="Default"/>
    <w:rsid w:val="006D056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character" w:customStyle="1" w:styleId="xfmc1">
    <w:name w:val="xfmc1"/>
    <w:basedOn w:val="a1"/>
    <w:rsid w:val="00A04EEF"/>
  </w:style>
  <w:style w:type="paragraph" w:styleId="af1">
    <w:name w:val="footer"/>
    <w:basedOn w:val="a"/>
    <w:link w:val="af2"/>
    <w:uiPriority w:val="99"/>
    <w:unhideWhenUsed/>
    <w:rsid w:val="004C2D0D"/>
    <w:pPr>
      <w:tabs>
        <w:tab w:val="center" w:pos="4819"/>
        <w:tab w:val="right" w:pos="9639"/>
      </w:tabs>
      <w:spacing w:line="240" w:lineRule="auto"/>
    </w:pPr>
    <w:rPr>
      <w:rFonts w:ascii="Calibri" w:hAnsi="Calibri"/>
      <w:sz w:val="22"/>
      <w:szCs w:val="22"/>
    </w:rPr>
  </w:style>
  <w:style w:type="character" w:customStyle="1" w:styleId="af2">
    <w:name w:val="Нижний колонтитул Знак"/>
    <w:link w:val="af1"/>
    <w:uiPriority w:val="99"/>
    <w:rsid w:val="004C2D0D"/>
    <w:rPr>
      <w:rFonts w:ascii="Calibri" w:eastAsia="Calibri" w:hAnsi="Calibri"/>
      <w:sz w:val="22"/>
      <w:szCs w:val="22"/>
      <w:lang w:val="uk-UA" w:eastAsia="en-US"/>
    </w:rPr>
  </w:style>
  <w:style w:type="character" w:styleId="af3">
    <w:name w:val="Strong"/>
    <w:uiPriority w:val="22"/>
    <w:qFormat/>
    <w:rsid w:val="002623A9"/>
    <w:rPr>
      <w:b/>
      <w:bCs/>
    </w:rPr>
  </w:style>
  <w:style w:type="character" w:styleId="af4">
    <w:name w:val="FollowedHyperlink"/>
    <w:semiHidden/>
    <w:unhideWhenUsed/>
    <w:rsid w:val="00FA38AF"/>
    <w:rPr>
      <w:color w:val="800080"/>
      <w:u w:val="single"/>
    </w:rPr>
  </w:style>
  <w:style w:type="character" w:customStyle="1" w:styleId="rvts20">
    <w:name w:val="rvts20"/>
    <w:basedOn w:val="a1"/>
    <w:rsid w:val="00D54244"/>
  </w:style>
  <w:style w:type="paragraph" w:styleId="af5">
    <w:name w:val="No Spacing"/>
    <w:uiPriority w:val="1"/>
    <w:qFormat/>
    <w:rsid w:val="00C134A0"/>
    <w:rPr>
      <w:rFonts w:eastAsia="Calibri"/>
      <w:sz w:val="28"/>
      <w:szCs w:val="28"/>
      <w:lang w:eastAsia="en-US"/>
    </w:rPr>
  </w:style>
  <w:style w:type="table" w:customStyle="1" w:styleId="12">
    <w:name w:val="Сетка таблицы светлая1"/>
    <w:basedOn w:val="a2"/>
    <w:uiPriority w:val="40"/>
    <w:rsid w:val="00A77A1D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basedOn w:val="a2"/>
    <w:uiPriority w:val="42"/>
    <w:rsid w:val="00A77A1D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HTML">
    <w:name w:val="HTML Preformatted"/>
    <w:basedOn w:val="a"/>
    <w:link w:val="HTML0"/>
    <w:uiPriority w:val="99"/>
    <w:unhideWhenUsed/>
    <w:rsid w:val="00915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91516D"/>
    <w:rPr>
      <w:rFonts w:ascii="Courier New" w:hAnsi="Courier New" w:cs="Courier New"/>
      <w:lang w:val="ru-RU" w:eastAsia="ru-RU"/>
    </w:rPr>
  </w:style>
  <w:style w:type="paragraph" w:styleId="af6">
    <w:name w:val="header"/>
    <w:basedOn w:val="a"/>
    <w:link w:val="af7"/>
    <w:unhideWhenUsed/>
    <w:rsid w:val="0099317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rsid w:val="0099317C"/>
    <w:rPr>
      <w:rFonts w:eastAsia="Calibri"/>
      <w:sz w:val="28"/>
      <w:szCs w:val="28"/>
      <w:lang w:eastAsia="en-US"/>
    </w:rPr>
  </w:style>
  <w:style w:type="character" w:customStyle="1" w:styleId="ams">
    <w:name w:val="ams"/>
    <w:rsid w:val="006F6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36"/>
    <w:pPr>
      <w:spacing w:line="276" w:lineRule="auto"/>
    </w:pPr>
    <w:rPr>
      <w:rFonts w:eastAsia="Calibri"/>
      <w:sz w:val="28"/>
      <w:szCs w:val="28"/>
      <w:lang w:eastAsia="en-US"/>
    </w:rPr>
  </w:style>
  <w:style w:type="paragraph" w:styleId="1">
    <w:name w:val="heading 1"/>
    <w:basedOn w:val="a0"/>
    <w:next w:val="a"/>
    <w:link w:val="10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="Calibri" w:hAnsi="Calibri"/>
      <w:b/>
      <w:color w:val="00206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336"/>
    <w:rPr>
      <w:rFonts w:ascii="Calibri" w:eastAsia="Calibri" w:hAnsi="Calibri"/>
      <w:b/>
      <w:color w:val="002060"/>
      <w:sz w:val="24"/>
      <w:szCs w:val="24"/>
      <w:lang w:eastAsia="en-US"/>
    </w:rPr>
  </w:style>
  <w:style w:type="table" w:styleId="a4">
    <w:name w:val="Table Grid"/>
    <w:basedOn w:val="a2"/>
    <w:uiPriority w:val="59"/>
    <w:rsid w:val="004A6336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5">
    <w:name w:val="Hyperlink"/>
    <w:rsid w:val="004A6336"/>
    <w:rPr>
      <w:color w:val="0000FF"/>
      <w:u w:val="single"/>
    </w:rPr>
  </w:style>
  <w:style w:type="character" w:customStyle="1" w:styleId="11">
    <w:name w:val="Основной шрифт абзаца1"/>
    <w:rsid w:val="004A6336"/>
  </w:style>
  <w:style w:type="paragraph" w:styleId="a6">
    <w:name w:val="Balloon Text"/>
    <w:basedOn w:val="a"/>
    <w:link w:val="a7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A6336"/>
    <w:rPr>
      <w:rFonts w:ascii="Tahoma" w:eastAsia="Calibri" w:hAnsi="Tahoma" w:cs="Tahoma"/>
      <w:sz w:val="16"/>
      <w:szCs w:val="16"/>
      <w:lang w:val="uk-UA" w:eastAsia="en-US"/>
    </w:rPr>
  </w:style>
  <w:style w:type="character" w:styleId="a8">
    <w:name w:val="annotation reference"/>
    <w:semiHidden/>
    <w:unhideWhenUsed/>
    <w:rsid w:val="00D82DA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semiHidden/>
    <w:rsid w:val="00D82DA7"/>
    <w:rPr>
      <w:rFonts w:eastAsia="Calibri"/>
      <w:lang w:val="uk-UA" w:eastAsia="en-US"/>
    </w:rPr>
  </w:style>
  <w:style w:type="paragraph" w:styleId="ab">
    <w:name w:val="annotation subject"/>
    <w:basedOn w:val="a9"/>
    <w:next w:val="a9"/>
    <w:link w:val="ac"/>
    <w:semiHidden/>
    <w:unhideWhenUsed/>
    <w:rsid w:val="00D82DA7"/>
    <w:rPr>
      <w:b/>
      <w:bCs/>
    </w:rPr>
  </w:style>
  <w:style w:type="character" w:customStyle="1" w:styleId="ac">
    <w:name w:val="Тема примечания Знак"/>
    <w:link w:val="ab"/>
    <w:semiHidden/>
    <w:rsid w:val="00D82DA7"/>
    <w:rPr>
      <w:rFonts w:eastAsia="Calibri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rFonts w:eastAsia="Calibri"/>
      <w:sz w:val="28"/>
      <w:szCs w:val="28"/>
      <w:lang w:eastAsia="en-US"/>
    </w:r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Ind w:w="0" w:type="dxa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ae">
    <w:name w:val="footnote text"/>
    <w:basedOn w:val="a"/>
    <w:link w:val="af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link w:val="ae"/>
    <w:semiHidden/>
    <w:rsid w:val="004E0EDF"/>
    <w:rPr>
      <w:rFonts w:eastAsia="Calibri"/>
      <w:lang w:val="uk-UA" w:eastAsia="en-US"/>
    </w:rPr>
  </w:style>
  <w:style w:type="character" w:styleId="af0">
    <w:name w:val="footnote reference"/>
    <w:semiHidden/>
    <w:unhideWhenUsed/>
    <w:rsid w:val="004E0EDF"/>
    <w:rPr>
      <w:vertAlign w:val="superscript"/>
    </w:rPr>
  </w:style>
  <w:style w:type="paragraph" w:customStyle="1" w:styleId="Default">
    <w:name w:val="Default"/>
    <w:rsid w:val="006D056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character" w:customStyle="1" w:styleId="xfmc1">
    <w:name w:val="xfmc1"/>
    <w:basedOn w:val="a1"/>
    <w:rsid w:val="00A04EEF"/>
  </w:style>
  <w:style w:type="paragraph" w:styleId="af1">
    <w:name w:val="footer"/>
    <w:basedOn w:val="a"/>
    <w:link w:val="af2"/>
    <w:uiPriority w:val="99"/>
    <w:unhideWhenUsed/>
    <w:rsid w:val="004C2D0D"/>
    <w:pPr>
      <w:tabs>
        <w:tab w:val="center" w:pos="4819"/>
        <w:tab w:val="right" w:pos="9639"/>
      </w:tabs>
      <w:spacing w:line="240" w:lineRule="auto"/>
    </w:pPr>
    <w:rPr>
      <w:rFonts w:ascii="Calibri" w:hAnsi="Calibri"/>
      <w:sz w:val="22"/>
      <w:szCs w:val="22"/>
    </w:rPr>
  </w:style>
  <w:style w:type="character" w:customStyle="1" w:styleId="af2">
    <w:name w:val="Нижний колонтитул Знак"/>
    <w:link w:val="af1"/>
    <w:uiPriority w:val="99"/>
    <w:rsid w:val="004C2D0D"/>
    <w:rPr>
      <w:rFonts w:ascii="Calibri" w:eastAsia="Calibri" w:hAnsi="Calibri"/>
      <w:sz w:val="22"/>
      <w:szCs w:val="22"/>
      <w:lang w:val="uk-UA" w:eastAsia="en-US"/>
    </w:rPr>
  </w:style>
  <w:style w:type="character" w:styleId="af3">
    <w:name w:val="Strong"/>
    <w:uiPriority w:val="22"/>
    <w:qFormat/>
    <w:rsid w:val="002623A9"/>
    <w:rPr>
      <w:b/>
      <w:bCs/>
    </w:rPr>
  </w:style>
  <w:style w:type="character" w:styleId="af4">
    <w:name w:val="FollowedHyperlink"/>
    <w:semiHidden/>
    <w:unhideWhenUsed/>
    <w:rsid w:val="00FA38AF"/>
    <w:rPr>
      <w:color w:val="800080"/>
      <w:u w:val="single"/>
    </w:rPr>
  </w:style>
  <w:style w:type="character" w:customStyle="1" w:styleId="rvts20">
    <w:name w:val="rvts20"/>
    <w:basedOn w:val="a1"/>
    <w:rsid w:val="00D54244"/>
  </w:style>
  <w:style w:type="paragraph" w:styleId="af5">
    <w:name w:val="No Spacing"/>
    <w:uiPriority w:val="1"/>
    <w:qFormat/>
    <w:rsid w:val="00C134A0"/>
    <w:rPr>
      <w:rFonts w:eastAsia="Calibri"/>
      <w:sz w:val="28"/>
      <w:szCs w:val="28"/>
      <w:lang w:eastAsia="en-US"/>
    </w:rPr>
  </w:style>
  <w:style w:type="table" w:customStyle="1" w:styleId="12">
    <w:name w:val="Сетка таблицы светлая1"/>
    <w:basedOn w:val="a2"/>
    <w:uiPriority w:val="40"/>
    <w:rsid w:val="00A77A1D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basedOn w:val="a2"/>
    <w:uiPriority w:val="42"/>
    <w:rsid w:val="00A77A1D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HTML">
    <w:name w:val="HTML Preformatted"/>
    <w:basedOn w:val="a"/>
    <w:link w:val="HTML0"/>
    <w:uiPriority w:val="99"/>
    <w:unhideWhenUsed/>
    <w:rsid w:val="00915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91516D"/>
    <w:rPr>
      <w:rFonts w:ascii="Courier New" w:hAnsi="Courier New" w:cs="Courier New"/>
      <w:lang w:val="ru-RU" w:eastAsia="ru-RU"/>
    </w:rPr>
  </w:style>
  <w:style w:type="paragraph" w:styleId="af6">
    <w:name w:val="header"/>
    <w:basedOn w:val="a"/>
    <w:link w:val="af7"/>
    <w:unhideWhenUsed/>
    <w:rsid w:val="0099317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rsid w:val="0099317C"/>
    <w:rPr>
      <w:rFonts w:eastAsia="Calibri"/>
      <w:sz w:val="28"/>
      <w:szCs w:val="28"/>
      <w:lang w:eastAsia="en-US"/>
    </w:rPr>
  </w:style>
  <w:style w:type="character" w:customStyle="1" w:styleId="ams">
    <w:name w:val="ams"/>
    <w:rsid w:val="006F6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6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36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83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78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1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98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54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73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69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339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68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75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60948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81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956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tos-fbmi.kpi.ua/article/spivrobitnyky" TargetMode="External"/><Relationship Id="rId18" Type="http://schemas.openxmlformats.org/officeDocument/2006/relationships/hyperlink" Target="https://ela.kpi.ua/handle/123456789/32204" TargetMode="External"/><Relationship Id="rId26" Type="http://schemas.openxmlformats.org/officeDocument/2006/relationships/hyperlink" Target="https://ela.kpi.ua/handle/123456789/20033" TargetMode="External"/><Relationship Id="rId21" Type="http://schemas.openxmlformats.org/officeDocument/2006/relationships/hyperlink" Target="https://ela.kpi.ua/handle/123456789/21002" TargetMode="External"/><Relationship Id="rId34" Type="http://schemas.openxmlformats.org/officeDocument/2006/relationships/hyperlink" Target="https://ela.kpi.ua/handle/123456789/8148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s://ela.kpi.ua/handle/123456789/42021" TargetMode="External"/><Relationship Id="rId25" Type="http://schemas.openxmlformats.org/officeDocument/2006/relationships/hyperlink" Target="https://ela.kpi.ua/handle/123456789/20060" TargetMode="External"/><Relationship Id="rId33" Type="http://schemas.openxmlformats.org/officeDocument/2006/relationships/hyperlink" Target="https://ela.kpi.ua/handle/123456789/1014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la.kpi.ua/handle/123456789/50027" TargetMode="External"/><Relationship Id="rId20" Type="http://schemas.openxmlformats.org/officeDocument/2006/relationships/hyperlink" Target="https://ela.kpi.ua/handle/123456789/27932" TargetMode="External"/><Relationship Id="rId29" Type="http://schemas.openxmlformats.org/officeDocument/2006/relationships/hyperlink" Target="https://ela.kpi.ua/handle/123456789/1548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ela.kpi.ua/handle/123456789/20446" TargetMode="External"/><Relationship Id="rId32" Type="http://schemas.openxmlformats.org/officeDocument/2006/relationships/hyperlink" Target="https://ela.kpi.ua/handle/123456789/10156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ela.kpi.ua/handle/123456789/50782" TargetMode="External"/><Relationship Id="rId23" Type="http://schemas.openxmlformats.org/officeDocument/2006/relationships/hyperlink" Target="https://ela.kpi.ua/handle/123456789/20606" TargetMode="External"/><Relationship Id="rId28" Type="http://schemas.openxmlformats.org/officeDocument/2006/relationships/hyperlink" Target="https://ela.kpi.ua/handle/123456789/19344" TargetMode="Externa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ela.kpi.ua/handle/123456789/48820" TargetMode="External"/><Relationship Id="rId31" Type="http://schemas.openxmlformats.org/officeDocument/2006/relationships/hyperlink" Target="https://ela.kpi.ua/handle/123456789/11742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la.kpi.ua/handle/123456789/55564" TargetMode="External"/><Relationship Id="rId22" Type="http://schemas.openxmlformats.org/officeDocument/2006/relationships/hyperlink" Target="https://ela.kpi.ua/handle/123456789/20607" TargetMode="External"/><Relationship Id="rId27" Type="http://schemas.openxmlformats.org/officeDocument/2006/relationships/hyperlink" Target="https://ela.kpi.ua/handle/123456789/19854" TargetMode="External"/><Relationship Id="rId30" Type="http://schemas.openxmlformats.org/officeDocument/2006/relationships/hyperlink" Target="https://ela.kpi.ua/handle/123456789/15477" TargetMode="External"/><Relationship Id="rId35" Type="http://schemas.openxmlformats.org/officeDocument/2006/relationships/hyperlink" Target="https://ela.kpi.ua/handle/123456789/1787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D4880-1A4C-4FF6-A7F4-D55ACDF285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5E0E47-B509-4CB0-9FD7-9C7F56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2bbf-4d64-46a6-ba91-565f04fc2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AE918A-FF2A-420A-A478-23487C5109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A39593-69F2-4A64-A3E2-8355C329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18605</Words>
  <Characters>10606</Characters>
  <Application>Microsoft Office Word</Application>
  <DocSecurity>0</DocSecurity>
  <Lines>88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NMV KPI</Company>
  <LinksUpToDate>false</LinksUpToDate>
  <CharactersWithSpaces>29153</CharactersWithSpaces>
  <SharedDoc>false</SharedDoc>
  <HLinks>
    <vt:vector size="144" baseType="variant">
      <vt:variant>
        <vt:i4>917580</vt:i4>
      </vt:variant>
      <vt:variant>
        <vt:i4>69</vt:i4>
      </vt:variant>
      <vt:variant>
        <vt:i4>0</vt:i4>
      </vt:variant>
      <vt:variant>
        <vt:i4>5</vt:i4>
      </vt:variant>
      <vt:variant>
        <vt:lpwstr>https://ela.kpi.ua/handle/123456789/1787</vt:lpwstr>
      </vt:variant>
      <vt:variant>
        <vt:lpwstr/>
      </vt:variant>
      <vt:variant>
        <vt:i4>458825</vt:i4>
      </vt:variant>
      <vt:variant>
        <vt:i4>66</vt:i4>
      </vt:variant>
      <vt:variant>
        <vt:i4>0</vt:i4>
      </vt:variant>
      <vt:variant>
        <vt:i4>5</vt:i4>
      </vt:variant>
      <vt:variant>
        <vt:lpwstr>https://ela.kpi.ua/handle/123456789/8148</vt:lpwstr>
      </vt:variant>
      <vt:variant>
        <vt:lpwstr/>
      </vt:variant>
      <vt:variant>
        <vt:i4>655429</vt:i4>
      </vt:variant>
      <vt:variant>
        <vt:i4>63</vt:i4>
      </vt:variant>
      <vt:variant>
        <vt:i4>0</vt:i4>
      </vt:variant>
      <vt:variant>
        <vt:i4>5</vt:i4>
      </vt:variant>
      <vt:variant>
        <vt:lpwstr>https://ela.kpi.ua/handle/123456789/10148</vt:lpwstr>
      </vt:variant>
      <vt:variant>
        <vt:lpwstr/>
      </vt:variant>
      <vt:variant>
        <vt:i4>720965</vt:i4>
      </vt:variant>
      <vt:variant>
        <vt:i4>60</vt:i4>
      </vt:variant>
      <vt:variant>
        <vt:i4>0</vt:i4>
      </vt:variant>
      <vt:variant>
        <vt:i4>5</vt:i4>
      </vt:variant>
      <vt:variant>
        <vt:lpwstr>https://ela.kpi.ua/handle/123456789/10156</vt:lpwstr>
      </vt:variant>
      <vt:variant>
        <vt:lpwstr/>
      </vt:variant>
      <vt:variant>
        <vt:i4>720963</vt:i4>
      </vt:variant>
      <vt:variant>
        <vt:i4>57</vt:i4>
      </vt:variant>
      <vt:variant>
        <vt:i4>0</vt:i4>
      </vt:variant>
      <vt:variant>
        <vt:i4>5</vt:i4>
      </vt:variant>
      <vt:variant>
        <vt:lpwstr>https://ela.kpi.ua/handle/123456789/11742</vt:lpwstr>
      </vt:variant>
      <vt:variant>
        <vt:lpwstr/>
      </vt:variant>
      <vt:variant>
        <vt:i4>786496</vt:i4>
      </vt:variant>
      <vt:variant>
        <vt:i4>54</vt:i4>
      </vt:variant>
      <vt:variant>
        <vt:i4>0</vt:i4>
      </vt:variant>
      <vt:variant>
        <vt:i4>5</vt:i4>
      </vt:variant>
      <vt:variant>
        <vt:lpwstr>https://ela.kpi.ua/handle/123456789/15477</vt:lpwstr>
      </vt:variant>
      <vt:variant>
        <vt:lpwstr/>
      </vt:variant>
      <vt:variant>
        <vt:i4>196672</vt:i4>
      </vt:variant>
      <vt:variant>
        <vt:i4>51</vt:i4>
      </vt:variant>
      <vt:variant>
        <vt:i4>0</vt:i4>
      </vt:variant>
      <vt:variant>
        <vt:i4>5</vt:i4>
      </vt:variant>
      <vt:variant>
        <vt:lpwstr>https://ela.kpi.ua/handle/123456789/15480</vt:lpwstr>
      </vt:variant>
      <vt:variant>
        <vt:lpwstr/>
      </vt:variant>
      <vt:variant>
        <vt:i4>196679</vt:i4>
      </vt:variant>
      <vt:variant>
        <vt:i4>48</vt:i4>
      </vt:variant>
      <vt:variant>
        <vt:i4>0</vt:i4>
      </vt:variant>
      <vt:variant>
        <vt:i4>5</vt:i4>
      </vt:variant>
      <vt:variant>
        <vt:lpwstr>https://ela.kpi.ua/handle/123456789/19344</vt:lpwstr>
      </vt:variant>
      <vt:variant>
        <vt:lpwstr/>
      </vt:variant>
      <vt:variant>
        <vt:i4>131148</vt:i4>
      </vt:variant>
      <vt:variant>
        <vt:i4>45</vt:i4>
      </vt:variant>
      <vt:variant>
        <vt:i4>0</vt:i4>
      </vt:variant>
      <vt:variant>
        <vt:i4>5</vt:i4>
      </vt:variant>
      <vt:variant>
        <vt:lpwstr>https://ela.kpi.ua/handle/123456789/19854</vt:lpwstr>
      </vt:variant>
      <vt:variant>
        <vt:lpwstr/>
      </vt:variant>
      <vt:variant>
        <vt:i4>852039</vt:i4>
      </vt:variant>
      <vt:variant>
        <vt:i4>42</vt:i4>
      </vt:variant>
      <vt:variant>
        <vt:i4>0</vt:i4>
      </vt:variant>
      <vt:variant>
        <vt:i4>5</vt:i4>
      </vt:variant>
      <vt:variant>
        <vt:lpwstr>https://ela.kpi.ua/handle/123456789/20033</vt:lpwstr>
      </vt:variant>
      <vt:variant>
        <vt:lpwstr/>
      </vt:variant>
      <vt:variant>
        <vt:i4>524359</vt:i4>
      </vt:variant>
      <vt:variant>
        <vt:i4>39</vt:i4>
      </vt:variant>
      <vt:variant>
        <vt:i4>0</vt:i4>
      </vt:variant>
      <vt:variant>
        <vt:i4>5</vt:i4>
      </vt:variant>
      <vt:variant>
        <vt:lpwstr>https://ela.kpi.ua/handle/123456789/20060</vt:lpwstr>
      </vt:variant>
      <vt:variant>
        <vt:lpwstr/>
      </vt:variant>
      <vt:variant>
        <vt:i4>655427</vt:i4>
      </vt:variant>
      <vt:variant>
        <vt:i4>36</vt:i4>
      </vt:variant>
      <vt:variant>
        <vt:i4>0</vt:i4>
      </vt:variant>
      <vt:variant>
        <vt:i4>5</vt:i4>
      </vt:variant>
      <vt:variant>
        <vt:lpwstr>https://ela.kpi.ua/handle/123456789/20446</vt:lpwstr>
      </vt:variant>
      <vt:variant>
        <vt:lpwstr/>
      </vt:variant>
      <vt:variant>
        <vt:i4>917569</vt:i4>
      </vt:variant>
      <vt:variant>
        <vt:i4>33</vt:i4>
      </vt:variant>
      <vt:variant>
        <vt:i4>0</vt:i4>
      </vt:variant>
      <vt:variant>
        <vt:i4>5</vt:i4>
      </vt:variant>
      <vt:variant>
        <vt:lpwstr>https://ela.kpi.ua/handle/123456789/20606</vt:lpwstr>
      </vt:variant>
      <vt:variant>
        <vt:lpwstr/>
      </vt:variant>
      <vt:variant>
        <vt:i4>917569</vt:i4>
      </vt:variant>
      <vt:variant>
        <vt:i4>30</vt:i4>
      </vt:variant>
      <vt:variant>
        <vt:i4>0</vt:i4>
      </vt:variant>
      <vt:variant>
        <vt:i4>5</vt:i4>
      </vt:variant>
      <vt:variant>
        <vt:lpwstr>https://ela.kpi.ua/handle/123456789/20607</vt:lpwstr>
      </vt:variant>
      <vt:variant>
        <vt:lpwstr/>
      </vt:variant>
      <vt:variant>
        <vt:i4>983111</vt:i4>
      </vt:variant>
      <vt:variant>
        <vt:i4>27</vt:i4>
      </vt:variant>
      <vt:variant>
        <vt:i4>0</vt:i4>
      </vt:variant>
      <vt:variant>
        <vt:i4>5</vt:i4>
      </vt:variant>
      <vt:variant>
        <vt:lpwstr>https://ela.kpi.ua/handle/123456789/21002</vt:lpwstr>
      </vt:variant>
      <vt:variant>
        <vt:lpwstr/>
      </vt:variant>
      <vt:variant>
        <vt:i4>655438</vt:i4>
      </vt:variant>
      <vt:variant>
        <vt:i4>24</vt:i4>
      </vt:variant>
      <vt:variant>
        <vt:i4>0</vt:i4>
      </vt:variant>
      <vt:variant>
        <vt:i4>5</vt:i4>
      </vt:variant>
      <vt:variant>
        <vt:lpwstr>https://ela.kpi.ua/handle/123456789/27932</vt:lpwstr>
      </vt:variant>
      <vt:variant>
        <vt:lpwstr/>
      </vt:variant>
      <vt:variant>
        <vt:i4>262217</vt:i4>
      </vt:variant>
      <vt:variant>
        <vt:i4>21</vt:i4>
      </vt:variant>
      <vt:variant>
        <vt:i4>0</vt:i4>
      </vt:variant>
      <vt:variant>
        <vt:i4>5</vt:i4>
      </vt:variant>
      <vt:variant>
        <vt:lpwstr>https://ela.kpi.ua/handle/123456789/48820</vt:lpwstr>
      </vt:variant>
      <vt:variant>
        <vt:lpwstr/>
      </vt:variant>
      <vt:variant>
        <vt:i4>917573</vt:i4>
      </vt:variant>
      <vt:variant>
        <vt:i4>18</vt:i4>
      </vt:variant>
      <vt:variant>
        <vt:i4>0</vt:i4>
      </vt:variant>
      <vt:variant>
        <vt:i4>5</vt:i4>
      </vt:variant>
      <vt:variant>
        <vt:lpwstr>https://ela.kpi.ua/handle/123456789/36363</vt:lpwstr>
      </vt:variant>
      <vt:variant>
        <vt:lpwstr/>
      </vt:variant>
      <vt:variant>
        <vt:i4>786500</vt:i4>
      </vt:variant>
      <vt:variant>
        <vt:i4>15</vt:i4>
      </vt:variant>
      <vt:variant>
        <vt:i4>0</vt:i4>
      </vt:variant>
      <vt:variant>
        <vt:i4>5</vt:i4>
      </vt:variant>
      <vt:variant>
        <vt:lpwstr>https://ela.kpi.ua/handle/123456789/32204</vt:lpwstr>
      </vt:variant>
      <vt:variant>
        <vt:lpwstr/>
      </vt:variant>
      <vt:variant>
        <vt:i4>917569</vt:i4>
      </vt:variant>
      <vt:variant>
        <vt:i4>12</vt:i4>
      </vt:variant>
      <vt:variant>
        <vt:i4>0</vt:i4>
      </vt:variant>
      <vt:variant>
        <vt:i4>5</vt:i4>
      </vt:variant>
      <vt:variant>
        <vt:lpwstr>https://ela.kpi.ua/handle/123456789/42021</vt:lpwstr>
      </vt:variant>
      <vt:variant>
        <vt:lpwstr/>
      </vt:variant>
      <vt:variant>
        <vt:i4>786496</vt:i4>
      </vt:variant>
      <vt:variant>
        <vt:i4>9</vt:i4>
      </vt:variant>
      <vt:variant>
        <vt:i4>0</vt:i4>
      </vt:variant>
      <vt:variant>
        <vt:i4>5</vt:i4>
      </vt:variant>
      <vt:variant>
        <vt:lpwstr>https://ela.kpi.ua/handle/123456789/50027</vt:lpwstr>
      </vt:variant>
      <vt:variant>
        <vt:lpwstr/>
      </vt:variant>
      <vt:variant>
        <vt:i4>393287</vt:i4>
      </vt:variant>
      <vt:variant>
        <vt:i4>6</vt:i4>
      </vt:variant>
      <vt:variant>
        <vt:i4>0</vt:i4>
      </vt:variant>
      <vt:variant>
        <vt:i4>5</vt:i4>
      </vt:variant>
      <vt:variant>
        <vt:lpwstr>https://ela.kpi.ua/handle/123456789/50782</vt:lpwstr>
      </vt:variant>
      <vt:variant>
        <vt:lpwstr/>
      </vt:variant>
      <vt:variant>
        <vt:i4>852037</vt:i4>
      </vt:variant>
      <vt:variant>
        <vt:i4>3</vt:i4>
      </vt:variant>
      <vt:variant>
        <vt:i4>0</vt:i4>
      </vt:variant>
      <vt:variant>
        <vt:i4>5</vt:i4>
      </vt:variant>
      <vt:variant>
        <vt:lpwstr>https://ela.kpi.ua/handle/123456789/55564</vt:lpwstr>
      </vt:variant>
      <vt:variant>
        <vt:lpwstr/>
      </vt:variant>
      <vt:variant>
        <vt:i4>786432</vt:i4>
      </vt:variant>
      <vt:variant>
        <vt:i4>0</vt:i4>
      </vt:variant>
      <vt:variant>
        <vt:i4>0</vt:i4>
      </vt:variant>
      <vt:variant>
        <vt:i4>5</vt:i4>
      </vt:variant>
      <vt:variant>
        <vt:lpwstr>http://ktos-fbmi.kpi.ua/article/spivrobitnyky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Nadya;Тетяна Желяскова</dc:creator>
  <cp:keywords/>
  <cp:lastModifiedBy>Nadiia</cp:lastModifiedBy>
  <cp:revision>8</cp:revision>
  <cp:lastPrinted>2020-09-07T13:50:00Z</cp:lastPrinted>
  <dcterms:created xsi:type="dcterms:W3CDTF">2024-06-17T12:27:00Z</dcterms:created>
  <dcterms:modified xsi:type="dcterms:W3CDTF">2024-07-31T11:09:00Z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