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AE41A6" w:rsidRPr="00206363" w14:paraId="0DBFEBE5" w14:textId="77777777" w:rsidTr="002F39B6">
        <w:trPr>
          <w:trHeight w:val="416"/>
        </w:trPr>
        <w:tc>
          <w:tcPr>
            <w:tcW w:w="5670" w:type="dxa"/>
          </w:tcPr>
          <w:p w14:paraId="39864D2A" w14:textId="77777777" w:rsidR="00AE41A6" w:rsidRPr="00206363" w:rsidRDefault="00AE41A6" w:rsidP="00D92509">
            <w:pPr>
              <w:spacing w:line="240" w:lineRule="auto"/>
              <w:ind w:left="-57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noProof/>
                <w:lang w:eastAsia="ru-RU"/>
              </w:rPr>
              <w:drawing>
                <wp:inline distT="0" distB="0" distL="0" distR="0" wp14:anchorId="3F5F6791" wp14:editId="1A1BF938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14:paraId="3A5B646E" w14:textId="08313B72" w:rsidR="00AE41A6" w:rsidRPr="00206363" w:rsidRDefault="00AE41A6" w:rsidP="00AE41A6">
            <w:pPr>
              <w:spacing w:line="240" w:lineRule="auto"/>
              <w:ind w:left="-71"/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3227" w:type="dxa"/>
            <w:tcBorders>
              <w:left w:val="nil"/>
            </w:tcBorders>
            <w:vAlign w:val="center"/>
          </w:tcPr>
          <w:p w14:paraId="704B2463" w14:textId="0F17072F" w:rsidR="00AE41A6" w:rsidRPr="00206363" w:rsidRDefault="00730321" w:rsidP="003C17FB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Кафедра технологій оздоровлення і спорту</w:t>
            </w:r>
          </w:p>
        </w:tc>
      </w:tr>
      <w:tr w:rsidR="007E3190" w:rsidRPr="00206363" w14:paraId="37B76EE3" w14:textId="77777777" w:rsidTr="00D525C0">
        <w:trPr>
          <w:trHeight w:val="628"/>
        </w:trPr>
        <w:tc>
          <w:tcPr>
            <w:tcW w:w="10206" w:type="dxa"/>
            <w:gridSpan w:val="3"/>
          </w:tcPr>
          <w:p w14:paraId="2AAFBDCE" w14:textId="2211D668" w:rsidR="00FB2739" w:rsidRPr="00206363" w:rsidRDefault="0076053C" w:rsidP="00FB2739">
            <w:pPr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206363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>Ігрові</w:t>
            </w:r>
            <w:r w:rsidR="00FB2739" w:rsidRPr="00206363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 xml:space="preserve"> види спорту</w:t>
            </w:r>
          </w:p>
          <w:p w14:paraId="751B70C6" w14:textId="135ACE1C" w:rsidR="007E3190" w:rsidRPr="00206363" w:rsidRDefault="002F39B6" w:rsidP="00FB2739">
            <w:pPr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206363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>(</w:t>
            </w:r>
            <w:r w:rsidR="0071333C" w:rsidRPr="00206363">
              <w:rPr>
                <w:rStyle w:val="af3"/>
                <w:rFonts w:asciiTheme="minorHAnsi" w:hAnsiTheme="minorHAnsi" w:cstheme="minorHAnsi"/>
                <w:sz w:val="48"/>
                <w:szCs w:val="48"/>
              </w:rPr>
              <w:t>волейбол</w:t>
            </w:r>
            <w:r w:rsidRPr="00206363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>)</w:t>
            </w:r>
          </w:p>
          <w:p w14:paraId="46D36ADD" w14:textId="086E01A2" w:rsidR="007E3190" w:rsidRPr="00206363" w:rsidRDefault="007E3190" w:rsidP="004A6336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6"/>
                <w:szCs w:val="36"/>
              </w:rPr>
            </w:pPr>
            <w:r w:rsidRPr="00206363">
              <w:rPr>
                <w:rFonts w:asciiTheme="minorHAnsi" w:hAnsiTheme="minorHAnsi" w:cstheme="minorHAnsi"/>
                <w:b/>
                <w:sz w:val="36"/>
                <w:szCs w:val="36"/>
              </w:rPr>
              <w:t>Робоча програма навчальної дисципліни</w:t>
            </w:r>
            <w:r w:rsidR="00D82DA7" w:rsidRPr="00206363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(</w:t>
            </w:r>
            <w:proofErr w:type="spellStart"/>
            <w:r w:rsidR="00D82DA7" w:rsidRPr="00206363">
              <w:rPr>
                <w:rFonts w:asciiTheme="minorHAnsi" w:hAnsiTheme="minorHAnsi" w:cstheme="minorHAnsi"/>
                <w:b/>
                <w:sz w:val="36"/>
                <w:szCs w:val="36"/>
              </w:rPr>
              <w:t>Силабус</w:t>
            </w:r>
            <w:proofErr w:type="spellEnd"/>
            <w:r w:rsidR="00D82DA7" w:rsidRPr="00206363">
              <w:rPr>
                <w:rFonts w:asciiTheme="minorHAnsi" w:hAnsiTheme="minorHAnsi" w:cstheme="minorHAnsi"/>
                <w:b/>
                <w:sz w:val="36"/>
                <w:szCs w:val="36"/>
              </w:rPr>
              <w:t>)</w:t>
            </w:r>
          </w:p>
        </w:tc>
      </w:tr>
    </w:tbl>
    <w:p w14:paraId="2E4C324D" w14:textId="0D46D5E4" w:rsidR="00AA6B23" w:rsidRPr="00206363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sz w:val="32"/>
          <w:szCs w:val="32"/>
        </w:rPr>
      </w:pPr>
      <w:r w:rsidRPr="00206363">
        <w:rPr>
          <w:rFonts w:cstheme="minorHAnsi"/>
          <w:sz w:val="32"/>
          <w:szCs w:val="32"/>
        </w:rPr>
        <w:t>Реквізити навчальної дисципліни</w:t>
      </w:r>
    </w:p>
    <w:tbl>
      <w:tblPr>
        <w:tblStyle w:val="-211"/>
        <w:tblW w:w="10397" w:type="dxa"/>
        <w:tblInd w:w="108" w:type="dxa"/>
        <w:tblLook w:val="04A0" w:firstRow="1" w:lastRow="0" w:firstColumn="1" w:lastColumn="0" w:noHBand="0" w:noVBand="1"/>
      </w:tblPr>
      <w:tblGrid>
        <w:gridCol w:w="2744"/>
        <w:gridCol w:w="7653"/>
      </w:tblGrid>
      <w:tr w:rsidR="00C80E0B" w:rsidRPr="00206363" w14:paraId="6103B179" w14:textId="77777777" w:rsidTr="0057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2AAB0467" w14:textId="0C52F34F" w:rsidR="00C80E0B" w:rsidRPr="00206363" w:rsidRDefault="00C80E0B" w:rsidP="00C80E0B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Рівень вищої освіти</w:t>
            </w:r>
          </w:p>
        </w:tc>
        <w:tc>
          <w:tcPr>
            <w:tcW w:w="7653" w:type="dxa"/>
          </w:tcPr>
          <w:p w14:paraId="7DD49FCF" w14:textId="4FF5D207" w:rsidR="00C80E0B" w:rsidRPr="00206363" w:rsidRDefault="00C80E0B" w:rsidP="00C80E0B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Перший (бакалаврський)</w:t>
            </w:r>
          </w:p>
        </w:tc>
      </w:tr>
      <w:tr w:rsidR="00C80E0B" w:rsidRPr="00206363" w14:paraId="2DC42975" w14:textId="77777777" w:rsidTr="0057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5BC50BD" w14:textId="70861AB6" w:rsidR="00C80E0B" w:rsidRPr="00206363" w:rsidRDefault="00C80E0B" w:rsidP="00C80E0B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Галузь знань</w:t>
            </w:r>
          </w:p>
        </w:tc>
        <w:tc>
          <w:tcPr>
            <w:tcW w:w="7653" w:type="dxa"/>
          </w:tcPr>
          <w:p w14:paraId="04723E14" w14:textId="32A0DEB7" w:rsidR="00C80E0B" w:rsidRPr="00206363" w:rsidRDefault="00C80E0B" w:rsidP="00C80E0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Всі</w:t>
            </w:r>
          </w:p>
        </w:tc>
      </w:tr>
      <w:tr w:rsidR="00C80E0B" w:rsidRPr="00206363" w14:paraId="1320DDF3" w14:textId="77777777" w:rsidTr="005728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59773D14" w14:textId="157EA390" w:rsidR="00C80E0B" w:rsidRPr="00206363" w:rsidRDefault="00C80E0B" w:rsidP="00C80E0B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Спеціальність</w:t>
            </w:r>
          </w:p>
        </w:tc>
        <w:tc>
          <w:tcPr>
            <w:tcW w:w="7653" w:type="dxa"/>
          </w:tcPr>
          <w:p w14:paraId="4E6EFE5C" w14:textId="0C7D1410" w:rsidR="00C80E0B" w:rsidRPr="00206363" w:rsidRDefault="00C80E0B" w:rsidP="00C80E0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Всі</w:t>
            </w:r>
          </w:p>
        </w:tc>
      </w:tr>
      <w:tr w:rsidR="00C80E0B" w:rsidRPr="00206363" w14:paraId="6043D370" w14:textId="77777777" w:rsidTr="0057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EEF748A" w14:textId="3EE3D5D3" w:rsidR="00C80E0B" w:rsidRPr="00206363" w:rsidRDefault="00C80E0B" w:rsidP="00C80E0B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Освітня програма</w:t>
            </w:r>
          </w:p>
        </w:tc>
        <w:tc>
          <w:tcPr>
            <w:tcW w:w="7653" w:type="dxa"/>
          </w:tcPr>
          <w:p w14:paraId="7356B3FD" w14:textId="118B875B" w:rsidR="00C80E0B" w:rsidRPr="00206363" w:rsidRDefault="00C80E0B" w:rsidP="00C80E0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Всі</w:t>
            </w:r>
          </w:p>
        </w:tc>
      </w:tr>
      <w:tr w:rsidR="00C80E0B" w:rsidRPr="00206363" w14:paraId="3700F2C3" w14:textId="77777777" w:rsidTr="005728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25136A7F" w14:textId="627D0A99" w:rsidR="00C80E0B" w:rsidRPr="00206363" w:rsidRDefault="00C80E0B" w:rsidP="00C80E0B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Статус дисципліни</w:t>
            </w:r>
          </w:p>
        </w:tc>
        <w:tc>
          <w:tcPr>
            <w:tcW w:w="7653" w:type="dxa"/>
          </w:tcPr>
          <w:p w14:paraId="74E958CF" w14:textId="647F6003" w:rsidR="00C80E0B" w:rsidRPr="00206363" w:rsidRDefault="00C80E0B" w:rsidP="00C80E0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Вибіркова</w:t>
            </w:r>
          </w:p>
        </w:tc>
      </w:tr>
      <w:tr w:rsidR="00084686" w:rsidRPr="00206363" w14:paraId="6D2634B1" w14:textId="77777777" w:rsidTr="0057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5130A8F8" w14:textId="7D2655FD" w:rsidR="00084686" w:rsidRPr="00206363" w:rsidRDefault="00084686" w:rsidP="00084686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Форма навчання</w:t>
            </w:r>
          </w:p>
        </w:tc>
        <w:tc>
          <w:tcPr>
            <w:tcW w:w="7653" w:type="dxa"/>
          </w:tcPr>
          <w:p w14:paraId="52CF135A" w14:textId="7D0C3DB9" w:rsidR="00084686" w:rsidRPr="00206363" w:rsidRDefault="00084686" w:rsidP="00084686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Заочна</w:t>
            </w:r>
          </w:p>
        </w:tc>
      </w:tr>
      <w:tr w:rsidR="00C80E0B" w:rsidRPr="00206363" w14:paraId="74284CAA" w14:textId="77777777" w:rsidTr="0057282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1CACE3A1" w14:textId="2B1ABE88" w:rsidR="00C80E0B" w:rsidRPr="00206363" w:rsidRDefault="00C80E0B" w:rsidP="00C80E0B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Рік підготовки, семестр</w:t>
            </w:r>
          </w:p>
        </w:tc>
        <w:tc>
          <w:tcPr>
            <w:tcW w:w="7653" w:type="dxa"/>
          </w:tcPr>
          <w:p w14:paraId="2FA5512F" w14:textId="3DAB79FF" w:rsidR="00C80E0B" w:rsidRPr="00206363" w:rsidRDefault="00C80E0B" w:rsidP="00C80E0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2-й курс, осінній / весняний семестр</w:t>
            </w:r>
          </w:p>
        </w:tc>
      </w:tr>
      <w:tr w:rsidR="00C80E0B" w:rsidRPr="00206363" w14:paraId="790193B5" w14:textId="77777777" w:rsidTr="0057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3A6DFC88" w14:textId="5E22328C" w:rsidR="00C80E0B" w:rsidRPr="00206363" w:rsidRDefault="00C80E0B" w:rsidP="00C80E0B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Обсяг дисципліни</w:t>
            </w:r>
          </w:p>
        </w:tc>
        <w:tc>
          <w:tcPr>
            <w:tcW w:w="7653" w:type="dxa"/>
          </w:tcPr>
          <w:p w14:paraId="287DB125" w14:textId="75A0BD2C" w:rsidR="00C80E0B" w:rsidRPr="00206363" w:rsidRDefault="00C80E0B" w:rsidP="00C80E0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2 кредити (60 год)</w:t>
            </w: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 xml:space="preserve"> аудиторні заняття: лекції – 6 годин, практичні –2 години, самостійна робота – 52 години</w:t>
            </w:r>
          </w:p>
        </w:tc>
      </w:tr>
      <w:tr w:rsidR="00C80E0B" w:rsidRPr="00206363" w14:paraId="6CE25DA6" w14:textId="77777777" w:rsidTr="00C40B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3EB4E478" w14:textId="6482548B" w:rsidR="00C80E0B" w:rsidRPr="00206363" w:rsidRDefault="00C80E0B" w:rsidP="00C80E0B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653" w:type="dxa"/>
            <w:vAlign w:val="center"/>
          </w:tcPr>
          <w:p w14:paraId="3CADA6BC" w14:textId="483722E4" w:rsidR="00C80E0B" w:rsidRPr="00206363" w:rsidRDefault="00C80E0B" w:rsidP="00C40B0A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Залік, дома</w:t>
            </w:r>
            <w:r w:rsidR="00E00C19"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шня контрольна робота</w:t>
            </w:r>
          </w:p>
        </w:tc>
      </w:tr>
      <w:tr w:rsidR="00C80E0B" w:rsidRPr="00206363" w14:paraId="416F60FF" w14:textId="77777777" w:rsidTr="0057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12A768B7" w14:textId="34BCCB43" w:rsidR="00C80E0B" w:rsidRPr="00206363" w:rsidRDefault="00C80E0B" w:rsidP="00C80E0B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Розклад занять</w:t>
            </w:r>
          </w:p>
        </w:tc>
        <w:tc>
          <w:tcPr>
            <w:tcW w:w="7653" w:type="dxa"/>
          </w:tcPr>
          <w:p w14:paraId="3B68E03D" w14:textId="16FAF186" w:rsidR="00C80E0B" w:rsidRPr="00206363" w:rsidRDefault="00C80E0B" w:rsidP="00C80E0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За розкладом факультетів</w:t>
            </w:r>
          </w:p>
        </w:tc>
      </w:tr>
      <w:tr w:rsidR="00C80E0B" w:rsidRPr="00206363" w14:paraId="1CB699B7" w14:textId="77777777" w:rsidTr="005728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8E8F27F" w14:textId="74125502" w:rsidR="00C80E0B" w:rsidRPr="00206363" w:rsidRDefault="00C80E0B" w:rsidP="00C80E0B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Мова викладання</w:t>
            </w:r>
          </w:p>
        </w:tc>
        <w:tc>
          <w:tcPr>
            <w:tcW w:w="7653" w:type="dxa"/>
          </w:tcPr>
          <w:p w14:paraId="4BABE680" w14:textId="7BFA71A8" w:rsidR="00C80E0B" w:rsidRPr="00206363" w:rsidRDefault="00C80E0B" w:rsidP="00C80E0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i/>
                <w:sz w:val="22"/>
                <w:szCs w:val="22"/>
              </w:rPr>
              <w:t>Українська</w:t>
            </w:r>
          </w:p>
        </w:tc>
      </w:tr>
      <w:tr w:rsidR="005E1B05" w:rsidRPr="00206363" w14:paraId="08EBAA36" w14:textId="77777777" w:rsidTr="0057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2433B376" w14:textId="2D926E7A" w:rsidR="005E1B05" w:rsidRPr="00206363" w:rsidRDefault="005E1B05" w:rsidP="005E1B05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 xml:space="preserve">Інформація про </w:t>
            </w:r>
            <w:r w:rsidRPr="00206363">
              <w:rPr>
                <w:rFonts w:asciiTheme="minorHAnsi" w:hAnsiTheme="minorHAnsi" w:cstheme="minorHAnsi"/>
                <w:sz w:val="22"/>
                <w:szCs w:val="22"/>
              </w:rPr>
              <w:br/>
              <w:t>керівника курсу / викладачів</w:t>
            </w:r>
          </w:p>
        </w:tc>
        <w:tc>
          <w:tcPr>
            <w:tcW w:w="7653" w:type="dxa"/>
          </w:tcPr>
          <w:p w14:paraId="1F81EBC5" w14:textId="77777777" w:rsidR="005E1B05" w:rsidRPr="00206363" w:rsidRDefault="005E1B05" w:rsidP="005E1B05">
            <w:pPr>
              <w:pStyle w:val="TableParagraph"/>
              <w:spacing w:line="265" w:lineRule="exact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87E867" w14:textId="721D322D" w:rsidR="005E1B05" w:rsidRPr="00206363" w:rsidRDefault="00412681" w:rsidP="005E1B05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https://ktos-fbmi.kpi.ua/article/spivrobitnyky</w:t>
            </w:r>
          </w:p>
        </w:tc>
      </w:tr>
      <w:tr w:rsidR="005E1B05" w:rsidRPr="00206363" w14:paraId="27ECF56A" w14:textId="77777777" w:rsidTr="0041268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53ED9795" w14:textId="0EA7A348" w:rsidR="005E1B05" w:rsidRPr="00206363" w:rsidRDefault="005E1B05" w:rsidP="005E1B05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6363">
              <w:rPr>
                <w:rFonts w:asciiTheme="minorHAnsi" w:hAnsiTheme="minorHAnsi" w:cstheme="minorHAnsi"/>
                <w:sz w:val="22"/>
                <w:szCs w:val="22"/>
              </w:rPr>
              <w:t>Розміщення курсу</w:t>
            </w:r>
          </w:p>
        </w:tc>
        <w:tc>
          <w:tcPr>
            <w:tcW w:w="7653" w:type="dxa"/>
          </w:tcPr>
          <w:p w14:paraId="5CDD1149" w14:textId="1DFB06B5" w:rsidR="005E1B05" w:rsidRPr="00206363" w:rsidRDefault="005E1B05" w:rsidP="00AB360A">
            <w:pPr>
              <w:pStyle w:val="TableParagraph"/>
              <w:spacing w:before="20" w:line="240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88F9975" w14:textId="78917BE2" w:rsidR="004A6336" w:rsidRPr="00206363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sz w:val="32"/>
          <w:szCs w:val="32"/>
        </w:rPr>
      </w:pPr>
      <w:r w:rsidRPr="00206363">
        <w:rPr>
          <w:rFonts w:cstheme="minorHAnsi"/>
          <w:sz w:val="32"/>
          <w:szCs w:val="32"/>
        </w:rPr>
        <w:t>Програма навчальної дисципліни</w:t>
      </w:r>
    </w:p>
    <w:p w14:paraId="2B213867" w14:textId="77777777" w:rsidR="00D95A0C" w:rsidRPr="00206363" w:rsidRDefault="00D95A0C" w:rsidP="00D95A0C">
      <w:pPr>
        <w:pStyle w:val="1"/>
        <w:numPr>
          <w:ilvl w:val="0"/>
          <w:numId w:val="36"/>
        </w:numPr>
        <w:ind w:left="786"/>
        <w:rPr>
          <w:rFonts w:cstheme="minorHAnsi"/>
          <w:color w:val="000000" w:themeColor="text1"/>
          <w:sz w:val="28"/>
          <w:szCs w:val="28"/>
        </w:rPr>
      </w:pPr>
      <w:r w:rsidRPr="00206363">
        <w:rPr>
          <w:rFonts w:cstheme="minorHAnsi"/>
          <w:color w:val="000000" w:themeColor="text1"/>
          <w:sz w:val="28"/>
          <w:szCs w:val="28"/>
        </w:rPr>
        <w:t>Опис навчальної дисципліни, її мета, предмет вивчання та результати навчання</w:t>
      </w:r>
    </w:p>
    <w:p w14:paraId="347D9652" w14:textId="1914C086" w:rsidR="00D95A0C" w:rsidRPr="00206363" w:rsidRDefault="00D95A0C" w:rsidP="00721E7B">
      <w:pPr>
        <w:pStyle w:val="Default"/>
        <w:ind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206363">
        <w:rPr>
          <w:rFonts w:asciiTheme="minorHAnsi" w:hAnsiTheme="minorHAnsi" w:cstheme="minorHAnsi"/>
          <w:lang w:val="uk-UA"/>
        </w:rPr>
        <w:t xml:space="preserve">Основною метою навчальної дисципліни «Ігрові види спорту </w:t>
      </w:r>
      <w:r w:rsidR="00F85C7F" w:rsidRPr="00206363">
        <w:rPr>
          <w:rFonts w:asciiTheme="minorHAnsi" w:hAnsiTheme="minorHAnsi" w:cstheme="minorHAnsi"/>
          <w:lang w:val="uk-UA"/>
        </w:rPr>
        <w:t>(</w:t>
      </w:r>
      <w:r w:rsidR="00F85C7F" w:rsidRPr="00206363">
        <w:rPr>
          <w:rStyle w:val="af3"/>
          <w:rFonts w:asciiTheme="minorHAnsi" w:hAnsiTheme="minorHAnsi" w:cstheme="minorHAnsi"/>
          <w:lang w:val="uk-UA"/>
        </w:rPr>
        <w:t>волейбол</w:t>
      </w:r>
      <w:r w:rsidR="00F85C7F" w:rsidRPr="00206363">
        <w:rPr>
          <w:rFonts w:asciiTheme="minorHAnsi" w:hAnsiTheme="minorHAnsi" w:cstheme="minorHAnsi"/>
          <w:lang w:val="uk-UA"/>
        </w:rPr>
        <w:t>)</w:t>
      </w:r>
      <w:r w:rsidRPr="00206363">
        <w:rPr>
          <w:rFonts w:asciiTheme="minorHAnsi" w:hAnsiTheme="minorHAnsi" w:cstheme="minorHAnsi"/>
          <w:lang w:val="uk-UA"/>
        </w:rPr>
        <w:t xml:space="preserve">» є формування у </w:t>
      </w:r>
      <w:r w:rsidR="00F72519" w:rsidRPr="00206363">
        <w:rPr>
          <w:rFonts w:asciiTheme="minorHAnsi" w:hAnsiTheme="minorHAnsi" w:cstheme="minorHAnsi"/>
          <w:color w:val="000000" w:themeColor="text1"/>
          <w:lang w:val="uk-UA"/>
        </w:rPr>
        <w:t>здобувачів вищої освіти</w:t>
      </w:r>
      <w:r w:rsidRPr="00206363">
        <w:rPr>
          <w:rFonts w:asciiTheme="minorHAnsi" w:hAnsiTheme="minorHAnsi" w:cstheme="minorHAnsi"/>
          <w:lang w:val="uk-UA"/>
        </w:rPr>
        <w:t xml:space="preserve"> здатності</w:t>
      </w:r>
      <w:r w:rsidRPr="00206363">
        <w:rPr>
          <w:rFonts w:asciiTheme="minorHAnsi" w:eastAsia="Times New Roman" w:hAnsiTheme="minorHAnsi" w:cstheme="minorHAnsi"/>
          <w:lang w:val="uk-UA"/>
        </w:rPr>
        <w:t xml:space="preserve"> </w:t>
      </w:r>
      <w:r w:rsidRPr="00206363">
        <w:rPr>
          <w:rFonts w:asciiTheme="minorHAnsi" w:hAnsiTheme="minorHAnsi" w:cstheme="minorHAnsi"/>
          <w:color w:val="auto"/>
          <w:lang w:val="uk-UA"/>
        </w:rPr>
        <w:t>підтримувати на достатньому рівні стан фізичного здоров’я, фізичної та розумової працездатності; розвивати основні життєві необхідні професійні прикладні рухові навички; формувати мотивацію до занять руховою активністю та спортом як складової здорового способу життя;</w:t>
      </w:r>
    </w:p>
    <w:p w14:paraId="50FC8587" w14:textId="75412265" w:rsidR="00D95A0C" w:rsidRPr="00206363" w:rsidRDefault="00D95A0C" w:rsidP="00721E7B">
      <w:pPr>
        <w:pStyle w:val="Default"/>
        <w:ind w:firstLine="709"/>
        <w:jc w:val="both"/>
        <w:rPr>
          <w:rFonts w:asciiTheme="minorHAnsi" w:hAnsiTheme="minorHAnsi" w:cstheme="minorHAnsi"/>
          <w:lang w:val="uk-UA"/>
        </w:rPr>
      </w:pPr>
      <w:r w:rsidRPr="00206363">
        <w:rPr>
          <w:rFonts w:asciiTheme="minorHAnsi" w:hAnsiTheme="minorHAnsi" w:cstheme="minorHAnsi"/>
          <w:lang w:val="uk-UA"/>
        </w:rPr>
        <w:t xml:space="preserve">Дисципліна «Ігрові види спорту </w:t>
      </w:r>
      <w:r w:rsidR="00F85C7F" w:rsidRPr="00206363">
        <w:rPr>
          <w:rFonts w:asciiTheme="minorHAnsi" w:hAnsiTheme="minorHAnsi" w:cstheme="minorHAnsi"/>
          <w:lang w:val="uk-UA"/>
        </w:rPr>
        <w:t>(</w:t>
      </w:r>
      <w:r w:rsidR="00F85C7F" w:rsidRPr="00206363">
        <w:rPr>
          <w:rStyle w:val="af3"/>
          <w:rFonts w:asciiTheme="minorHAnsi" w:hAnsiTheme="minorHAnsi" w:cstheme="minorHAnsi"/>
          <w:lang w:val="uk-UA"/>
        </w:rPr>
        <w:t>волейбол</w:t>
      </w:r>
      <w:r w:rsidR="00F85C7F" w:rsidRPr="00206363">
        <w:rPr>
          <w:rFonts w:asciiTheme="minorHAnsi" w:hAnsiTheme="minorHAnsi" w:cstheme="minorHAnsi"/>
          <w:lang w:val="uk-UA"/>
        </w:rPr>
        <w:t>)</w:t>
      </w:r>
      <w:r w:rsidRPr="00206363">
        <w:rPr>
          <w:rFonts w:asciiTheme="minorHAnsi" w:hAnsiTheme="minorHAnsi" w:cstheme="minorHAnsi"/>
          <w:lang w:val="uk-UA"/>
        </w:rPr>
        <w:t>»  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життєвих важливих рухових навичок, вмінь для подальшої професійної діяльності.</w:t>
      </w:r>
    </w:p>
    <w:p w14:paraId="029B7FA9" w14:textId="2B78F54A" w:rsidR="00D95A0C" w:rsidRPr="00206363" w:rsidRDefault="00D95A0C" w:rsidP="00721E7B">
      <w:pPr>
        <w:tabs>
          <w:tab w:val="left" w:pos="284"/>
        </w:tabs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 xml:space="preserve">В результаті вивчення навчальної дисципліни «Ігрові види спорту </w:t>
      </w:r>
      <w:r w:rsidR="00F85C7F" w:rsidRPr="00206363">
        <w:rPr>
          <w:rFonts w:asciiTheme="minorHAnsi" w:hAnsiTheme="minorHAnsi" w:cstheme="minorHAnsi"/>
          <w:sz w:val="24"/>
          <w:szCs w:val="24"/>
        </w:rPr>
        <w:t>(</w:t>
      </w:r>
      <w:r w:rsidR="00F85C7F" w:rsidRPr="00206363">
        <w:rPr>
          <w:rStyle w:val="af3"/>
          <w:rFonts w:asciiTheme="minorHAnsi" w:hAnsiTheme="minorHAnsi" w:cstheme="minorHAnsi"/>
          <w:sz w:val="24"/>
          <w:szCs w:val="24"/>
        </w:rPr>
        <w:t>волейбол</w:t>
      </w:r>
      <w:r w:rsidR="00F85C7F" w:rsidRPr="00206363">
        <w:rPr>
          <w:rFonts w:asciiTheme="minorHAnsi" w:hAnsiTheme="minorHAnsi" w:cstheme="minorHAnsi"/>
          <w:sz w:val="24"/>
          <w:szCs w:val="24"/>
        </w:rPr>
        <w:t>)</w:t>
      </w:r>
      <w:r w:rsidRPr="00206363">
        <w:rPr>
          <w:rFonts w:asciiTheme="minorHAnsi" w:hAnsiTheme="minorHAnsi" w:cstheme="minorHAnsi"/>
          <w:sz w:val="24"/>
          <w:szCs w:val="24"/>
        </w:rPr>
        <w:t xml:space="preserve">» </w:t>
      </w:r>
      <w:r w:rsidR="00A265FF"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здобувачі вищої освіти</w:t>
      </w:r>
      <w:r w:rsidR="00A265FF" w:rsidRPr="00206363">
        <w:rPr>
          <w:rFonts w:asciiTheme="minorHAnsi" w:hAnsiTheme="minorHAnsi" w:cstheme="minorHAnsi"/>
          <w:sz w:val="24"/>
          <w:szCs w:val="24"/>
        </w:rPr>
        <w:t xml:space="preserve"> </w:t>
      </w:r>
      <w:r w:rsidRPr="00206363">
        <w:rPr>
          <w:rFonts w:asciiTheme="minorHAnsi" w:hAnsiTheme="minorHAnsi" w:cstheme="minorHAnsi"/>
          <w:sz w:val="24"/>
          <w:szCs w:val="24"/>
        </w:rPr>
        <w:t>зможуть:</w:t>
      </w:r>
    </w:p>
    <w:p w14:paraId="227D344A" w14:textId="77777777" w:rsidR="00D95A0C" w:rsidRPr="00206363" w:rsidRDefault="00D95A0C" w:rsidP="00721E7B">
      <w:pPr>
        <w:pStyle w:val="Default"/>
        <w:numPr>
          <w:ilvl w:val="0"/>
          <w:numId w:val="13"/>
        </w:numPr>
        <w:ind w:left="0" w:firstLine="709"/>
        <w:jc w:val="both"/>
        <w:rPr>
          <w:rFonts w:asciiTheme="minorHAnsi" w:hAnsiTheme="minorHAnsi" w:cstheme="minorHAnsi"/>
          <w:lang w:val="uk-UA"/>
        </w:rPr>
      </w:pPr>
      <w:r w:rsidRPr="00206363">
        <w:rPr>
          <w:rFonts w:asciiTheme="minorHAnsi" w:hAnsiTheme="minorHAnsi" w:cstheme="minorHAnsi"/>
          <w:lang w:val="uk-UA"/>
        </w:rPr>
        <w:t xml:space="preserve">використовувати засоби </w:t>
      </w:r>
      <w:r w:rsidRPr="00206363">
        <w:rPr>
          <w:rStyle w:val="af3"/>
          <w:rFonts w:asciiTheme="minorHAnsi" w:hAnsiTheme="minorHAnsi" w:cstheme="minorHAnsi"/>
          <w:lang w:val="uk-UA"/>
        </w:rPr>
        <w:t>волейболу</w:t>
      </w:r>
      <w:r w:rsidRPr="00206363">
        <w:rPr>
          <w:rFonts w:asciiTheme="minorHAnsi" w:hAnsiTheme="minorHAnsi" w:cstheme="minorHAnsi"/>
          <w:lang w:val="uk-UA"/>
        </w:rPr>
        <w:t xml:space="preserve"> з метою підвищення фізичної та розумової працездатності, розвитку фізичних якостей, відновлення та збереження здоров`я;</w:t>
      </w:r>
    </w:p>
    <w:p w14:paraId="384BAFB6" w14:textId="77777777" w:rsidR="00D95A0C" w:rsidRPr="00206363" w:rsidRDefault="00D95A0C" w:rsidP="00721E7B">
      <w:pPr>
        <w:pStyle w:val="Default"/>
        <w:numPr>
          <w:ilvl w:val="0"/>
          <w:numId w:val="13"/>
        </w:numPr>
        <w:ind w:left="0"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206363">
        <w:rPr>
          <w:rFonts w:asciiTheme="minorHAnsi" w:hAnsiTheme="minorHAnsi" w:cstheme="minorHAnsi"/>
          <w:color w:val="auto"/>
          <w:lang w:val="uk-UA"/>
        </w:rPr>
        <w:t>здійснювати контроль та самоконтроль за функціональним станом організму;</w:t>
      </w:r>
    </w:p>
    <w:p w14:paraId="4AA0A5C5" w14:textId="77777777" w:rsidR="00D95A0C" w:rsidRPr="00206363" w:rsidRDefault="00D95A0C" w:rsidP="00721E7B">
      <w:pPr>
        <w:pStyle w:val="Default"/>
        <w:numPr>
          <w:ilvl w:val="0"/>
          <w:numId w:val="13"/>
        </w:numPr>
        <w:ind w:left="0"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206363">
        <w:rPr>
          <w:rFonts w:asciiTheme="minorHAnsi" w:hAnsiTheme="minorHAnsi" w:cstheme="minorHAnsi"/>
          <w:color w:val="auto"/>
          <w:lang w:val="uk-UA"/>
        </w:rPr>
        <w:t>забезпечувати збереження і зміцнення стану індивідуального здоров`я з метою підтримки належного рівня фізичного стану.</w:t>
      </w:r>
    </w:p>
    <w:p w14:paraId="6E8840BA" w14:textId="2CC27C19" w:rsidR="00420C22" w:rsidRPr="00206363" w:rsidRDefault="00420C22" w:rsidP="00721E7B">
      <w:pPr>
        <w:pStyle w:val="1"/>
        <w:numPr>
          <w:ilvl w:val="0"/>
          <w:numId w:val="36"/>
        </w:numPr>
        <w:spacing w:before="0" w:after="0" w:line="240" w:lineRule="auto"/>
        <w:ind w:left="0" w:firstLine="709"/>
        <w:jc w:val="both"/>
        <w:rPr>
          <w:rFonts w:cstheme="minorHAnsi"/>
          <w:color w:val="auto"/>
          <w:sz w:val="28"/>
          <w:szCs w:val="28"/>
        </w:rPr>
      </w:pPr>
      <w:proofErr w:type="spellStart"/>
      <w:r w:rsidRPr="00206363">
        <w:rPr>
          <w:rFonts w:cstheme="minorHAnsi"/>
          <w:color w:val="auto"/>
          <w:sz w:val="28"/>
          <w:szCs w:val="28"/>
        </w:rPr>
        <w:lastRenderedPageBreak/>
        <w:t>Пререквізити</w:t>
      </w:r>
      <w:proofErr w:type="spellEnd"/>
      <w:r w:rsidRPr="00206363">
        <w:rPr>
          <w:rFonts w:cstheme="minorHAnsi"/>
          <w:color w:val="auto"/>
          <w:sz w:val="28"/>
          <w:szCs w:val="28"/>
        </w:rPr>
        <w:t xml:space="preserve"> та </w:t>
      </w:r>
      <w:proofErr w:type="spellStart"/>
      <w:r w:rsidRPr="00206363">
        <w:rPr>
          <w:rFonts w:cstheme="minorHAnsi"/>
          <w:color w:val="auto"/>
          <w:sz w:val="28"/>
          <w:szCs w:val="28"/>
        </w:rPr>
        <w:t>постреквізити</w:t>
      </w:r>
      <w:proofErr w:type="spellEnd"/>
      <w:r w:rsidRPr="00206363">
        <w:rPr>
          <w:rFonts w:cstheme="minorHAnsi"/>
          <w:color w:val="auto"/>
          <w:sz w:val="28"/>
          <w:szCs w:val="28"/>
        </w:rPr>
        <w:t xml:space="preserve"> дисципліни (місце в структурно-логічній схемі навчання за відповідною освітньою програмою)</w:t>
      </w:r>
    </w:p>
    <w:p w14:paraId="7C28064B" w14:textId="7BAE7FDC" w:rsidR="00420C22" w:rsidRPr="00206363" w:rsidRDefault="00420C22" w:rsidP="00721E7B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Дисципліна </w:t>
      </w:r>
      <w:r w:rsidR="0076053C" w:rsidRPr="00206363">
        <w:rPr>
          <w:rFonts w:asciiTheme="minorHAnsi" w:hAnsiTheme="minorHAnsi" w:cstheme="minorHAnsi"/>
          <w:sz w:val="24"/>
          <w:szCs w:val="24"/>
        </w:rPr>
        <w:t xml:space="preserve">«Ігрові види спорту </w:t>
      </w:r>
      <w:r w:rsidR="00793FA4" w:rsidRPr="00206363">
        <w:rPr>
          <w:rFonts w:asciiTheme="minorHAnsi" w:hAnsiTheme="minorHAnsi" w:cstheme="minorHAnsi"/>
        </w:rPr>
        <w:t>(</w:t>
      </w:r>
      <w:r w:rsidR="00793FA4" w:rsidRPr="00206363">
        <w:rPr>
          <w:rStyle w:val="af3"/>
          <w:rFonts w:asciiTheme="minorHAnsi" w:hAnsiTheme="minorHAnsi" w:cstheme="minorHAnsi"/>
          <w:sz w:val="22"/>
          <w:szCs w:val="22"/>
        </w:rPr>
        <w:t>волейбол</w:t>
      </w:r>
      <w:r w:rsidR="00793FA4" w:rsidRPr="00206363">
        <w:rPr>
          <w:rFonts w:asciiTheme="minorHAnsi" w:hAnsiTheme="minorHAnsi" w:cstheme="minorHAnsi"/>
        </w:rPr>
        <w:t>)</w:t>
      </w:r>
      <w:r w:rsidR="0076053C" w:rsidRPr="00206363">
        <w:rPr>
          <w:rFonts w:asciiTheme="minorHAnsi" w:hAnsiTheme="minorHAnsi" w:cstheme="minorHAnsi"/>
          <w:sz w:val="24"/>
          <w:szCs w:val="24"/>
        </w:rPr>
        <w:t>»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відноситься до циклу дисциплін загальної підготовки, вона є </w:t>
      </w:r>
      <w:r w:rsidR="00AC1CB1"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вибірковим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компонентом Освітньої програми. Для успішного засвоєння дисципліни </w:t>
      </w:r>
      <w:r w:rsidR="004D2860"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здобувач</w:t>
      </w:r>
      <w:r w:rsidR="00412681"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ам</w:t>
      </w:r>
      <w:r w:rsidR="004D2860"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вищої освіти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необхідно належати за станом здоров’я до основної чи підготовчої медичної групи.</w:t>
      </w:r>
    </w:p>
    <w:p w14:paraId="26866CA6" w14:textId="0CA3538F" w:rsidR="00420C22" w:rsidRPr="00206363" w:rsidRDefault="00420C22" w:rsidP="00721E7B">
      <w:pPr>
        <w:pStyle w:val="1"/>
        <w:numPr>
          <w:ilvl w:val="0"/>
          <w:numId w:val="36"/>
        </w:numPr>
        <w:spacing w:before="0" w:after="0" w:line="240" w:lineRule="auto"/>
        <w:ind w:left="0" w:firstLine="709"/>
        <w:jc w:val="both"/>
        <w:rPr>
          <w:rFonts w:cstheme="minorHAnsi"/>
          <w:color w:val="auto"/>
          <w:sz w:val="28"/>
          <w:szCs w:val="28"/>
        </w:rPr>
      </w:pPr>
      <w:r w:rsidRPr="00206363">
        <w:rPr>
          <w:rFonts w:cstheme="minorHAnsi"/>
          <w:color w:val="auto"/>
          <w:sz w:val="28"/>
          <w:szCs w:val="28"/>
        </w:rPr>
        <w:t xml:space="preserve">Зміст навчальної дисципліни </w:t>
      </w:r>
    </w:p>
    <w:p w14:paraId="0E02EA75" w14:textId="77777777" w:rsidR="00420C22" w:rsidRPr="00206363" w:rsidRDefault="00420C22" w:rsidP="00420C22">
      <w:pPr>
        <w:autoSpaceDE w:val="0"/>
        <w:autoSpaceDN w:val="0"/>
        <w:adjustRightInd w:val="0"/>
        <w:spacing w:after="200"/>
        <w:jc w:val="center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b/>
          <w:sz w:val="24"/>
          <w:szCs w:val="24"/>
        </w:rPr>
        <w:t>Тематика практичних занять</w:t>
      </w:r>
      <w:r w:rsidRPr="0020636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8788"/>
      </w:tblGrid>
      <w:tr w:rsidR="00420C22" w:rsidRPr="00206363" w14:paraId="06E4E858" w14:textId="77777777" w:rsidTr="008D2F27">
        <w:tc>
          <w:tcPr>
            <w:tcW w:w="1418" w:type="dxa"/>
          </w:tcPr>
          <w:p w14:paraId="20E94F4A" w14:textId="77777777" w:rsidR="00420C22" w:rsidRPr="00206363" w:rsidRDefault="00420C22" w:rsidP="001D6E6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206363">
              <w:rPr>
                <w:rFonts w:asciiTheme="minorHAnsi" w:hAnsiTheme="minorHAnsi" w:cstheme="minorHAnsi"/>
                <w:color w:val="auto"/>
                <w:lang w:val="uk-UA"/>
              </w:rPr>
              <w:t>Тема 1.</w:t>
            </w:r>
          </w:p>
        </w:tc>
        <w:tc>
          <w:tcPr>
            <w:tcW w:w="8788" w:type="dxa"/>
          </w:tcPr>
          <w:p w14:paraId="78AB20FB" w14:textId="77777777" w:rsidR="00420C22" w:rsidRPr="00206363" w:rsidRDefault="00420C22" w:rsidP="00412681">
            <w:pPr>
              <w:pStyle w:val="Default"/>
              <w:jc w:val="both"/>
              <w:rPr>
                <w:rFonts w:asciiTheme="minorHAnsi" w:hAnsiTheme="minorHAnsi" w:cstheme="minorHAnsi"/>
                <w:lang w:val="uk-UA"/>
              </w:rPr>
            </w:pPr>
            <w:r w:rsidRPr="00206363">
              <w:rPr>
                <w:rFonts w:asciiTheme="minorHAnsi" w:hAnsiTheme="minorHAnsi" w:cstheme="minorHAnsi"/>
                <w:color w:val="auto"/>
                <w:lang w:val="uk-UA"/>
              </w:rPr>
              <w:t>Інформаційне забезпечення проведення занять</w:t>
            </w:r>
            <w:r w:rsidR="006211B9" w:rsidRPr="00206363">
              <w:rPr>
                <w:rFonts w:asciiTheme="minorHAnsi" w:hAnsiTheme="minorHAnsi" w:cstheme="minorHAnsi"/>
                <w:color w:val="auto"/>
                <w:lang w:val="uk-UA"/>
              </w:rPr>
              <w:t xml:space="preserve"> з</w:t>
            </w:r>
            <w:r w:rsidR="003F3414" w:rsidRPr="00206363">
              <w:rPr>
                <w:rFonts w:asciiTheme="minorHAnsi" w:hAnsiTheme="minorHAnsi" w:cstheme="minorHAnsi"/>
                <w:b/>
                <w:lang w:val="uk-UA"/>
              </w:rPr>
              <w:t xml:space="preserve"> </w:t>
            </w:r>
            <w:r w:rsidR="0071333C" w:rsidRPr="00206363">
              <w:rPr>
                <w:rStyle w:val="af3"/>
                <w:rFonts w:asciiTheme="minorHAnsi" w:hAnsiTheme="minorHAnsi" w:cstheme="minorHAnsi"/>
                <w:sz w:val="22"/>
                <w:szCs w:val="22"/>
                <w:lang w:val="uk-UA"/>
              </w:rPr>
              <w:t>волейболу</w:t>
            </w:r>
            <w:r w:rsidRPr="00206363">
              <w:rPr>
                <w:rFonts w:asciiTheme="minorHAnsi" w:hAnsiTheme="minorHAnsi" w:cstheme="minorHAnsi"/>
                <w:color w:val="auto"/>
                <w:lang w:val="uk-UA"/>
              </w:rPr>
              <w:t>.</w:t>
            </w:r>
            <w:r w:rsidR="00E00C19" w:rsidRPr="00206363">
              <w:rPr>
                <w:rFonts w:asciiTheme="minorHAnsi" w:hAnsiTheme="minorHAnsi" w:cstheme="minorHAnsi"/>
                <w:lang w:val="uk-UA"/>
              </w:rPr>
              <w:t xml:space="preserve"> </w:t>
            </w:r>
          </w:p>
          <w:p w14:paraId="068712B2" w14:textId="3AEA596E" w:rsidR="00BB1487" w:rsidRPr="00206363" w:rsidRDefault="00BB1487" w:rsidP="004126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420C22" w:rsidRPr="00206363" w14:paraId="72D7C13B" w14:textId="77777777" w:rsidTr="008D2F27">
        <w:trPr>
          <w:trHeight w:val="630"/>
        </w:trPr>
        <w:tc>
          <w:tcPr>
            <w:tcW w:w="1418" w:type="dxa"/>
          </w:tcPr>
          <w:p w14:paraId="16B23BDB" w14:textId="77777777" w:rsidR="00420C22" w:rsidRPr="00206363" w:rsidRDefault="00420C22" w:rsidP="001D6E6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206363">
              <w:rPr>
                <w:rFonts w:asciiTheme="minorHAnsi" w:hAnsiTheme="minorHAnsi" w:cstheme="minorHAnsi"/>
                <w:color w:val="auto"/>
                <w:lang w:val="uk-UA"/>
              </w:rPr>
              <w:t>Тема 2.</w:t>
            </w:r>
          </w:p>
        </w:tc>
        <w:tc>
          <w:tcPr>
            <w:tcW w:w="8788" w:type="dxa"/>
          </w:tcPr>
          <w:p w14:paraId="4EAF09C3" w14:textId="77777777" w:rsidR="00420C22" w:rsidRPr="00206363" w:rsidRDefault="00420C22" w:rsidP="004126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206363">
              <w:rPr>
                <w:rFonts w:asciiTheme="minorHAnsi" w:hAnsiTheme="minorHAnsi" w:cstheme="minorHAnsi"/>
                <w:color w:val="auto"/>
                <w:lang w:val="uk-UA"/>
              </w:rPr>
              <w:t>Методика визначення індивідуального фізичного стану. Аналіз та оцінювання рівня індивідуальної фізичної підготовленості.</w:t>
            </w:r>
          </w:p>
          <w:p w14:paraId="2C166970" w14:textId="77777777" w:rsidR="00420C22" w:rsidRPr="00206363" w:rsidRDefault="00420C22" w:rsidP="004126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CC5E89" w:rsidRPr="00206363" w14:paraId="3FEBADB3" w14:textId="77777777" w:rsidTr="008D2F27">
        <w:tc>
          <w:tcPr>
            <w:tcW w:w="1418" w:type="dxa"/>
          </w:tcPr>
          <w:p w14:paraId="5A1CE294" w14:textId="7BBA7238" w:rsidR="00CC5E89" w:rsidRPr="00206363" w:rsidRDefault="00CC5E89" w:rsidP="00CC5E89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206363">
              <w:rPr>
                <w:rFonts w:asciiTheme="minorHAnsi" w:hAnsiTheme="minorHAnsi" w:cstheme="minorHAnsi"/>
                <w:color w:val="auto"/>
                <w:lang w:val="uk-UA"/>
              </w:rPr>
              <w:t>Тема 3.</w:t>
            </w:r>
          </w:p>
        </w:tc>
        <w:tc>
          <w:tcPr>
            <w:tcW w:w="8788" w:type="dxa"/>
          </w:tcPr>
          <w:p w14:paraId="4989BAFB" w14:textId="302E4132" w:rsidR="00157811" w:rsidRPr="00206363" w:rsidRDefault="009E14EA" w:rsidP="00412681">
            <w:pPr>
              <w:pStyle w:val="Default"/>
              <w:jc w:val="both"/>
              <w:rPr>
                <w:rFonts w:asciiTheme="minorHAnsi" w:hAnsiTheme="minorHAnsi" w:cstheme="minorHAnsi"/>
                <w:lang w:val="uk-UA"/>
              </w:rPr>
            </w:pPr>
            <w:r w:rsidRPr="00206363">
              <w:rPr>
                <w:rFonts w:asciiTheme="minorHAnsi" w:hAnsiTheme="minorHAnsi" w:cstheme="minorHAnsi"/>
                <w:color w:val="auto"/>
                <w:lang w:val="uk-UA"/>
              </w:rPr>
              <w:t>Формування</w:t>
            </w:r>
            <w:r w:rsidR="00CC5E89" w:rsidRPr="00206363">
              <w:rPr>
                <w:rFonts w:asciiTheme="minorHAnsi" w:hAnsiTheme="minorHAnsi" w:cstheme="minorHAnsi"/>
                <w:color w:val="auto"/>
                <w:lang w:val="uk-UA"/>
              </w:rPr>
              <w:t xml:space="preserve"> фізичної підготовленості засобами </w:t>
            </w:r>
            <w:r w:rsidR="0071333C" w:rsidRPr="00206363">
              <w:rPr>
                <w:rStyle w:val="af3"/>
                <w:rFonts w:asciiTheme="minorHAnsi" w:hAnsiTheme="minorHAnsi" w:cstheme="minorHAnsi"/>
                <w:sz w:val="22"/>
                <w:szCs w:val="22"/>
                <w:lang w:val="uk-UA"/>
              </w:rPr>
              <w:t>волейболу</w:t>
            </w:r>
            <w:r w:rsidR="00D9313C" w:rsidRPr="00206363">
              <w:rPr>
                <w:rStyle w:val="af3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3C17FB" w:rsidRPr="00206363">
              <w:rPr>
                <w:rFonts w:asciiTheme="minorHAnsi" w:hAnsiTheme="minorHAnsi" w:cstheme="minorHAnsi"/>
                <w:color w:val="auto"/>
                <w:lang w:val="uk-UA"/>
              </w:rPr>
              <w:t>(</w:t>
            </w:r>
            <w:r w:rsidR="00403743" w:rsidRPr="00206363">
              <w:rPr>
                <w:rFonts w:asciiTheme="minorHAnsi" w:hAnsiTheme="minorHAnsi" w:cstheme="minorHAnsi"/>
                <w:color w:val="auto"/>
                <w:lang w:val="uk-UA"/>
              </w:rPr>
              <w:t>на самостійне вивчення</w:t>
            </w:r>
            <w:r w:rsidR="003C17FB" w:rsidRPr="00206363">
              <w:rPr>
                <w:rFonts w:asciiTheme="minorHAnsi" w:hAnsiTheme="minorHAnsi" w:cstheme="minorHAnsi"/>
                <w:color w:val="auto"/>
                <w:lang w:val="uk-UA"/>
              </w:rPr>
              <w:t>)</w:t>
            </w:r>
            <w:r w:rsidR="00157811" w:rsidRPr="00206363">
              <w:rPr>
                <w:rFonts w:asciiTheme="minorHAnsi" w:hAnsiTheme="minorHAnsi" w:cstheme="minorHAnsi"/>
                <w:color w:val="auto"/>
                <w:lang w:val="uk-UA"/>
              </w:rPr>
              <w:t xml:space="preserve"> </w:t>
            </w:r>
          </w:p>
          <w:p w14:paraId="5B8607F2" w14:textId="292DD479" w:rsidR="00420E68" w:rsidRPr="00206363" w:rsidRDefault="00420E68" w:rsidP="004126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CC5E89" w:rsidRPr="00206363" w14:paraId="66B6419E" w14:textId="77777777" w:rsidTr="008D2F27">
        <w:tc>
          <w:tcPr>
            <w:tcW w:w="1418" w:type="dxa"/>
          </w:tcPr>
          <w:p w14:paraId="4F737D40" w14:textId="157673F6" w:rsidR="00CC5E89" w:rsidRPr="00206363" w:rsidRDefault="00CC5E89" w:rsidP="00CC5E89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206363">
              <w:rPr>
                <w:rFonts w:asciiTheme="minorHAnsi" w:hAnsiTheme="minorHAnsi" w:cstheme="minorHAnsi"/>
                <w:color w:val="auto"/>
                <w:lang w:val="uk-UA"/>
              </w:rPr>
              <w:t>Тема 4.</w:t>
            </w:r>
          </w:p>
        </w:tc>
        <w:tc>
          <w:tcPr>
            <w:tcW w:w="8788" w:type="dxa"/>
          </w:tcPr>
          <w:p w14:paraId="0C741A7F" w14:textId="0963E2B1" w:rsidR="003C17FB" w:rsidRPr="00206363" w:rsidRDefault="009E14EA" w:rsidP="004126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206363">
              <w:rPr>
                <w:rFonts w:asciiTheme="minorHAnsi" w:hAnsiTheme="minorHAnsi" w:cstheme="minorHAnsi"/>
                <w:lang w:val="uk-UA"/>
              </w:rPr>
              <w:t>Навчання</w:t>
            </w:r>
            <w:r w:rsidR="00CC5E89" w:rsidRPr="00206363">
              <w:rPr>
                <w:rFonts w:asciiTheme="minorHAnsi" w:hAnsiTheme="minorHAnsi" w:cstheme="minorHAnsi"/>
                <w:lang w:val="uk-UA"/>
              </w:rPr>
              <w:t xml:space="preserve"> техні</w:t>
            </w:r>
            <w:r w:rsidRPr="00206363">
              <w:rPr>
                <w:rFonts w:asciiTheme="minorHAnsi" w:hAnsiTheme="minorHAnsi" w:cstheme="minorHAnsi"/>
                <w:lang w:val="uk-UA"/>
              </w:rPr>
              <w:t>ці</w:t>
            </w:r>
            <w:r w:rsidR="00CC5E89" w:rsidRPr="00206363">
              <w:rPr>
                <w:rFonts w:asciiTheme="minorHAnsi" w:hAnsiTheme="minorHAnsi" w:cstheme="minorHAnsi"/>
                <w:lang w:val="uk-UA"/>
              </w:rPr>
              <w:t xml:space="preserve"> виконання </w:t>
            </w:r>
            <w:r w:rsidR="00D9313C" w:rsidRPr="00206363">
              <w:rPr>
                <w:rFonts w:asciiTheme="minorHAnsi" w:hAnsiTheme="minorHAnsi" w:cstheme="minorHAnsi"/>
                <w:lang w:val="uk-UA"/>
              </w:rPr>
              <w:t>техні</w:t>
            </w:r>
            <w:r w:rsidR="00CC5E89" w:rsidRPr="00206363">
              <w:rPr>
                <w:rFonts w:asciiTheme="minorHAnsi" w:hAnsiTheme="minorHAnsi" w:cstheme="minorHAnsi"/>
                <w:lang w:val="uk-UA"/>
              </w:rPr>
              <w:t xml:space="preserve">чних </w:t>
            </w:r>
            <w:r w:rsidRPr="00206363">
              <w:rPr>
                <w:rFonts w:asciiTheme="minorHAnsi" w:hAnsiTheme="minorHAnsi" w:cstheme="minorHAnsi"/>
                <w:lang w:val="uk-UA"/>
              </w:rPr>
              <w:t>прийомів</w:t>
            </w:r>
            <w:r w:rsidR="00CD55D8" w:rsidRPr="00206363">
              <w:rPr>
                <w:rFonts w:asciiTheme="minorHAnsi" w:hAnsiTheme="minorHAnsi" w:cstheme="minorHAnsi"/>
                <w:lang w:val="uk-UA"/>
              </w:rPr>
              <w:t xml:space="preserve"> та вправ</w:t>
            </w:r>
            <w:r w:rsidR="001F3D64" w:rsidRPr="00206363">
              <w:rPr>
                <w:rFonts w:asciiTheme="minorHAnsi" w:hAnsiTheme="minorHAnsi" w:cstheme="minorHAnsi"/>
                <w:lang w:val="uk-UA"/>
              </w:rPr>
              <w:t xml:space="preserve"> з</w:t>
            </w:r>
            <w:r w:rsidR="00CC5E89" w:rsidRPr="00206363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="0071333C" w:rsidRPr="00206363">
              <w:rPr>
                <w:rStyle w:val="af3"/>
                <w:rFonts w:asciiTheme="minorHAnsi" w:hAnsiTheme="minorHAnsi" w:cstheme="minorHAnsi"/>
                <w:sz w:val="22"/>
                <w:szCs w:val="22"/>
                <w:lang w:val="uk-UA"/>
              </w:rPr>
              <w:t>волейболу</w:t>
            </w:r>
            <w:r w:rsidR="00D9313C" w:rsidRPr="00206363">
              <w:rPr>
                <w:rFonts w:asciiTheme="minorHAnsi" w:hAnsiTheme="minorHAnsi" w:cstheme="minorHAnsi"/>
                <w:color w:val="auto"/>
                <w:lang w:val="uk-UA"/>
              </w:rPr>
              <w:t xml:space="preserve"> </w:t>
            </w:r>
            <w:r w:rsidR="003C17FB" w:rsidRPr="00206363">
              <w:rPr>
                <w:rFonts w:asciiTheme="minorHAnsi" w:hAnsiTheme="minorHAnsi" w:cstheme="minorHAnsi"/>
                <w:color w:val="auto"/>
                <w:lang w:val="uk-UA"/>
              </w:rPr>
              <w:t>(</w:t>
            </w:r>
            <w:r w:rsidR="00403743" w:rsidRPr="00206363">
              <w:rPr>
                <w:rFonts w:asciiTheme="minorHAnsi" w:hAnsiTheme="minorHAnsi" w:cstheme="minorHAnsi"/>
                <w:color w:val="auto"/>
                <w:lang w:val="uk-UA"/>
              </w:rPr>
              <w:t>на самостійне вивчення</w:t>
            </w:r>
            <w:r w:rsidR="003C17FB" w:rsidRPr="00206363">
              <w:rPr>
                <w:rFonts w:asciiTheme="minorHAnsi" w:hAnsiTheme="minorHAnsi" w:cstheme="minorHAnsi"/>
                <w:color w:val="auto"/>
                <w:lang w:val="uk-UA"/>
              </w:rPr>
              <w:t>)</w:t>
            </w:r>
          </w:p>
          <w:p w14:paraId="2E5DFCC1" w14:textId="6DD7C79F" w:rsidR="00CC5E89" w:rsidRPr="00206363" w:rsidRDefault="00CC5E89" w:rsidP="004126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lang w:val="uk-UA"/>
              </w:rPr>
            </w:pPr>
          </w:p>
        </w:tc>
      </w:tr>
      <w:tr w:rsidR="00CC5E89" w:rsidRPr="00206363" w14:paraId="75916243" w14:textId="77777777" w:rsidTr="008D2F27">
        <w:tc>
          <w:tcPr>
            <w:tcW w:w="1418" w:type="dxa"/>
          </w:tcPr>
          <w:p w14:paraId="475E7455" w14:textId="63B1E96C" w:rsidR="00CC5E89" w:rsidRPr="00206363" w:rsidRDefault="00BB0099" w:rsidP="00CC5E89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206363">
              <w:rPr>
                <w:rFonts w:asciiTheme="minorHAnsi" w:hAnsiTheme="minorHAnsi" w:cstheme="minorHAnsi"/>
                <w:color w:val="auto"/>
                <w:lang w:val="uk-UA"/>
              </w:rPr>
              <w:t>Тема 5</w:t>
            </w:r>
            <w:r w:rsidR="00CC5E89" w:rsidRPr="00206363">
              <w:rPr>
                <w:rFonts w:asciiTheme="minorHAnsi" w:hAnsiTheme="minorHAnsi" w:cstheme="minorHAnsi"/>
                <w:color w:val="auto"/>
                <w:lang w:val="uk-UA"/>
              </w:rPr>
              <w:t>.</w:t>
            </w:r>
          </w:p>
        </w:tc>
        <w:tc>
          <w:tcPr>
            <w:tcW w:w="8788" w:type="dxa"/>
          </w:tcPr>
          <w:p w14:paraId="51C3A32B" w14:textId="77777777" w:rsidR="00CC5E89" w:rsidRPr="00206363" w:rsidRDefault="009147DA" w:rsidP="00412681">
            <w:pPr>
              <w:pStyle w:val="Default"/>
              <w:autoSpaceDE/>
              <w:autoSpaceDN/>
              <w:adjustRightInd/>
              <w:jc w:val="both"/>
              <w:rPr>
                <w:rStyle w:val="af3"/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206363">
              <w:rPr>
                <w:rFonts w:asciiTheme="minorHAnsi" w:hAnsiTheme="minorHAnsi" w:cstheme="minorHAnsi"/>
                <w:color w:val="auto"/>
                <w:lang w:val="uk-UA"/>
              </w:rPr>
              <w:t xml:space="preserve">Розвиток фізичних якостей засобами </w:t>
            </w:r>
            <w:r w:rsidRPr="00206363">
              <w:rPr>
                <w:rStyle w:val="af3"/>
                <w:rFonts w:asciiTheme="minorHAnsi" w:hAnsiTheme="minorHAnsi" w:cstheme="minorHAnsi"/>
                <w:sz w:val="22"/>
                <w:szCs w:val="22"/>
                <w:lang w:val="uk-UA"/>
              </w:rPr>
              <w:t>волейболу.</w:t>
            </w:r>
          </w:p>
          <w:p w14:paraId="10039C57" w14:textId="55C2F191" w:rsidR="009147DA" w:rsidRPr="00206363" w:rsidRDefault="009147DA" w:rsidP="00412681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</w:tbl>
    <w:p w14:paraId="2C9A95B1" w14:textId="34D51379" w:rsidR="00420C22" w:rsidRPr="00206363" w:rsidRDefault="00420C22" w:rsidP="003028D4">
      <w:pPr>
        <w:pStyle w:val="1"/>
        <w:numPr>
          <w:ilvl w:val="0"/>
          <w:numId w:val="36"/>
        </w:numPr>
        <w:ind w:left="851"/>
        <w:rPr>
          <w:rFonts w:cstheme="minorHAnsi"/>
          <w:color w:val="auto"/>
        </w:rPr>
      </w:pPr>
      <w:r w:rsidRPr="00206363">
        <w:rPr>
          <w:rFonts w:cstheme="minorHAnsi"/>
          <w:color w:val="auto"/>
        </w:rPr>
        <w:t>Навчальні матеріали та ресурси</w:t>
      </w:r>
    </w:p>
    <w:p w14:paraId="1A389D9C" w14:textId="77777777" w:rsidR="00FC2210" w:rsidRPr="00206363" w:rsidRDefault="00FC2210" w:rsidP="00721E7B">
      <w:pPr>
        <w:spacing w:line="24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6363">
        <w:rPr>
          <w:rFonts w:asciiTheme="minorHAnsi" w:hAnsiTheme="minorHAnsi" w:cstheme="minorHAnsi"/>
          <w:b/>
          <w:sz w:val="24"/>
          <w:szCs w:val="24"/>
        </w:rPr>
        <w:t>Базова навчальна література:</w:t>
      </w:r>
    </w:p>
    <w:p w14:paraId="22428BE9" w14:textId="19392EBF" w:rsidR="0061203E" w:rsidRPr="00206363" w:rsidRDefault="0061203E" w:rsidP="00721E7B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Навчальні</w:t>
      </w:r>
      <w:r w:rsidRPr="00206363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20636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посібники</w:t>
      </w:r>
    </w:p>
    <w:p w14:paraId="41C3197F" w14:textId="433BD607" w:rsidR="00EF5BBC" w:rsidRPr="00206363" w:rsidRDefault="00EF5BBC" w:rsidP="00721E7B">
      <w:pPr>
        <w:pStyle w:val="af6"/>
        <w:numPr>
          <w:ilvl w:val="0"/>
          <w:numId w:val="42"/>
        </w:numPr>
        <w:adjustRightInd w:val="0"/>
        <w:snapToGrid w:val="0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206363">
        <w:rPr>
          <w:rFonts w:asciiTheme="minorHAnsi" w:hAnsiTheme="minorHAnsi" w:cstheme="minorHAnsi"/>
          <w:color w:val="000000" w:themeColor="text1"/>
        </w:rPr>
        <w:t xml:space="preserve">Навчальний посібник Ігрові види спорту. Волейбол: Ігрові види спорту: навчальний посібник для студентів КПІ ім. Ігоря Сікорського; уклад.: Міщук Д.М., Сироватко З.В, </w:t>
      </w:r>
      <w:proofErr w:type="spellStart"/>
      <w:r w:rsidRPr="00206363">
        <w:rPr>
          <w:rFonts w:asciiTheme="minorHAnsi" w:hAnsiTheme="minorHAnsi" w:cstheme="minorHAnsi"/>
          <w:color w:val="000000" w:themeColor="text1"/>
        </w:rPr>
        <w:t>Абрамов</w:t>
      </w:r>
      <w:proofErr w:type="spellEnd"/>
      <w:r w:rsidRPr="00206363">
        <w:rPr>
          <w:rFonts w:asciiTheme="minorHAnsi" w:hAnsiTheme="minorHAnsi" w:cstheme="minorHAnsi"/>
          <w:color w:val="000000" w:themeColor="text1"/>
        </w:rPr>
        <w:t xml:space="preserve"> С.А., – Електронні текстові данні (1 файл: 10,3 МБ). – Київ: КПІ ім. Ігоря Сікорського, 2023. – 143 с. </w:t>
      </w:r>
      <w:hyperlink r:id="rId12" w:tgtFrame="_blank" w:history="1">
        <w:r w:rsidRPr="00206363">
          <w:rPr>
            <w:rFonts w:asciiTheme="minorHAnsi" w:hAnsiTheme="minorHAnsi" w:cstheme="minorHAnsi"/>
            <w:color w:val="000000" w:themeColor="text1"/>
          </w:rPr>
          <w:t>https://ela.kpi.ua/handle/123456789/57034</w:t>
        </w:r>
      </w:hyperlink>
    </w:p>
    <w:p w14:paraId="145CA90F" w14:textId="09950660" w:rsidR="00651646" w:rsidRPr="00206363" w:rsidRDefault="00651646" w:rsidP="00721E7B">
      <w:pPr>
        <w:pStyle w:val="af6"/>
        <w:numPr>
          <w:ilvl w:val="0"/>
          <w:numId w:val="42"/>
        </w:numPr>
        <w:adjustRightInd w:val="0"/>
        <w:snapToGrid w:val="0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206363">
        <w:rPr>
          <w:rFonts w:asciiTheme="minorHAnsi" w:hAnsiTheme="minorHAnsi" w:cstheme="minorHAnsi"/>
          <w:color w:val="000000" w:themeColor="text1"/>
        </w:rPr>
        <w:t xml:space="preserve">Методичні рекомендації до практичних самостійних занять для розвитку фізичних якостей студентів навчального відділу волейболу [Електронний ресурс] / НТУУ «КПІ»; уклад. Д. М. Міщук. – Електронні текстові дані (1 файл: 364 </w:t>
      </w:r>
      <w:proofErr w:type="spellStart"/>
      <w:r w:rsidRPr="00206363">
        <w:rPr>
          <w:rFonts w:asciiTheme="minorHAnsi" w:hAnsiTheme="minorHAnsi" w:cstheme="minorHAnsi"/>
          <w:color w:val="000000" w:themeColor="text1"/>
        </w:rPr>
        <w:t>Кбайт</w:t>
      </w:r>
      <w:proofErr w:type="spellEnd"/>
      <w:r w:rsidRPr="00206363">
        <w:rPr>
          <w:rFonts w:asciiTheme="minorHAnsi" w:hAnsiTheme="minorHAnsi" w:cstheme="minorHAnsi"/>
          <w:color w:val="000000" w:themeColor="text1"/>
        </w:rPr>
        <w:t xml:space="preserve">). – Київ: НТУУ «КПІ», 2009. </w:t>
      </w:r>
    </w:p>
    <w:p w14:paraId="41CE6ABB" w14:textId="77777777" w:rsidR="00651646" w:rsidRPr="00206363" w:rsidRDefault="00651646" w:rsidP="00721E7B">
      <w:pPr>
        <w:pStyle w:val="af6"/>
        <w:adjustRightInd w:val="0"/>
        <w:snapToGrid w:val="0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206363">
        <w:rPr>
          <w:rFonts w:asciiTheme="minorHAnsi" w:hAnsiTheme="minorHAnsi" w:cstheme="minorHAnsi"/>
          <w:color w:val="000000" w:themeColor="text1"/>
        </w:rPr>
        <w:t xml:space="preserve">URI (Уніфікований ідентифікатор ресурсу): </w:t>
      </w:r>
      <w:hyperlink r:id="rId13" w:history="1">
        <w:r w:rsidRPr="00206363">
          <w:rPr>
            <w:rStyle w:val="a5"/>
            <w:rFonts w:asciiTheme="minorHAnsi" w:hAnsiTheme="minorHAnsi" w:cstheme="minorHAnsi"/>
            <w:color w:val="000000" w:themeColor="text1"/>
            <w:u w:val="none"/>
          </w:rPr>
          <w:t>https://ela.kpi.ua/handle/123456789/1783</w:t>
        </w:r>
      </w:hyperlink>
    </w:p>
    <w:p w14:paraId="26E17050" w14:textId="0AE18AC3" w:rsidR="00651646" w:rsidRPr="00206363" w:rsidRDefault="00651646" w:rsidP="00721E7B">
      <w:pPr>
        <w:pStyle w:val="af6"/>
        <w:numPr>
          <w:ilvl w:val="0"/>
          <w:numId w:val="42"/>
        </w:numPr>
        <w:adjustRightInd w:val="0"/>
        <w:snapToGrid w:val="0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 w:themeColor="text1"/>
        </w:rPr>
      </w:pPr>
      <w:r w:rsidRPr="00206363">
        <w:rPr>
          <w:rFonts w:asciiTheme="minorHAnsi" w:hAnsiTheme="minorHAnsi" w:cstheme="minorHAnsi"/>
          <w:color w:val="000000" w:themeColor="text1"/>
        </w:rPr>
        <w:t xml:space="preserve">Особливості організації та проведення змагань з волейболу у вищих навчальних закладах за спрощеними правилами [Електронний ресурс]: методичні рекомендації / НТУУ «КПІ»; уклад. Д. М. Міщук. – Електронні текстові данні (1 файл: 874 </w:t>
      </w:r>
      <w:proofErr w:type="spellStart"/>
      <w:r w:rsidRPr="00206363">
        <w:rPr>
          <w:rFonts w:asciiTheme="minorHAnsi" w:hAnsiTheme="minorHAnsi" w:cstheme="minorHAnsi"/>
          <w:color w:val="000000" w:themeColor="text1"/>
        </w:rPr>
        <w:t>Кбайт</w:t>
      </w:r>
      <w:proofErr w:type="spellEnd"/>
      <w:r w:rsidRPr="00206363">
        <w:rPr>
          <w:rFonts w:asciiTheme="minorHAnsi" w:hAnsiTheme="minorHAnsi" w:cstheme="minorHAnsi"/>
          <w:color w:val="000000" w:themeColor="text1"/>
        </w:rPr>
        <w:t xml:space="preserve">). – Київ: НТУУ «КПІ», 2015. – 29 с. URI (Уніфікований ідентифікатор ресурсу): </w:t>
      </w:r>
      <w:hyperlink r:id="rId14" w:history="1">
        <w:r w:rsidRPr="00206363">
          <w:rPr>
            <w:rStyle w:val="a5"/>
            <w:rFonts w:asciiTheme="minorHAnsi" w:hAnsiTheme="minorHAnsi" w:cstheme="minorHAnsi"/>
            <w:color w:val="000000" w:themeColor="text1"/>
            <w:u w:val="none"/>
          </w:rPr>
          <w:t>https://ela.kpi.ua/handle/123456789/15477</w:t>
        </w:r>
      </w:hyperlink>
    </w:p>
    <w:p w14:paraId="0AFD9BCF" w14:textId="77777777" w:rsidR="00651646" w:rsidRPr="00206363" w:rsidRDefault="00651646" w:rsidP="00721E7B">
      <w:pPr>
        <w:pStyle w:val="af4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виховання. Волейбол [Електронний ресурс]: навчальний посібник для здобувачів ступеня бакалавра / Міщук Д. М., Сироватко З. В.,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Абрамов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С. А., Томашевський Д. В.,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Довгопол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Е. П.; КПІ ім. Ігоря Сікорського. – Електронні текстові дані (1 файл: 4,86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Мбайт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). – Київ: КПІ ім. Ігоря Сікорського, 2021. – 129 с. – Назва з екрана. URI (Уніфікований ідентифікатор ресурсу): </w:t>
      </w:r>
      <w:hyperlink r:id="rId15" w:history="1">
        <w:r w:rsidRPr="00206363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https://ela.kpi.ua/bitstream/123456789/41128/1/Fizychne_vykhovannya_Voleibol.pdf</w:t>
        </w:r>
      </w:hyperlink>
    </w:p>
    <w:p w14:paraId="77E39528" w14:textId="352258CF" w:rsidR="00651646" w:rsidRPr="00206363" w:rsidRDefault="00651646" w:rsidP="00721E7B">
      <w:pPr>
        <w:pStyle w:val="1"/>
        <w:keepNext w:val="0"/>
        <w:widowControl w:val="0"/>
        <w:numPr>
          <w:ilvl w:val="0"/>
          <w:numId w:val="42"/>
        </w:numPr>
        <w:tabs>
          <w:tab w:val="clear" w:pos="284"/>
          <w:tab w:val="clear" w:pos="720"/>
          <w:tab w:val="num" w:pos="567"/>
        </w:tabs>
        <w:autoSpaceDE w:val="0"/>
        <w:autoSpaceDN w:val="0"/>
        <w:adjustRightInd w:val="0"/>
        <w:snapToGrid w:val="0"/>
        <w:spacing w:before="0" w:after="0" w:line="240" w:lineRule="auto"/>
        <w:ind w:left="0" w:firstLine="709"/>
        <w:jc w:val="both"/>
        <w:rPr>
          <w:rFonts w:cstheme="minorHAnsi"/>
          <w:b w:val="0"/>
          <w:color w:val="000000" w:themeColor="text1"/>
        </w:rPr>
      </w:pPr>
      <w:proofErr w:type="spellStart"/>
      <w:r w:rsidRPr="00206363">
        <w:rPr>
          <w:rFonts w:cstheme="minorHAnsi"/>
          <w:b w:val="0"/>
          <w:color w:val="000000" w:themeColor="text1"/>
          <w:shd w:val="clear" w:color="auto" w:fill="FFFFFF"/>
        </w:rPr>
        <w:t>Жула</w:t>
      </w:r>
      <w:proofErr w:type="spellEnd"/>
      <w:r w:rsidRPr="00206363">
        <w:rPr>
          <w:rFonts w:cstheme="minorHAnsi"/>
          <w:b w:val="0"/>
          <w:color w:val="000000" w:themeColor="text1"/>
          <w:shd w:val="clear" w:color="auto" w:fill="FFFFFF"/>
        </w:rPr>
        <w:t xml:space="preserve"> В.П. Волейбол. Методика навчання : </w:t>
      </w:r>
      <w:proofErr w:type="spellStart"/>
      <w:r w:rsidRPr="00206363">
        <w:rPr>
          <w:rFonts w:cstheme="minorHAnsi"/>
          <w:b w:val="0"/>
          <w:color w:val="000000" w:themeColor="text1"/>
          <w:shd w:val="clear" w:color="auto" w:fill="FFFFFF"/>
        </w:rPr>
        <w:t>навч</w:t>
      </w:r>
      <w:proofErr w:type="spellEnd"/>
      <w:r w:rsidRPr="00206363">
        <w:rPr>
          <w:rFonts w:cstheme="minorHAnsi"/>
          <w:b w:val="0"/>
          <w:color w:val="000000" w:themeColor="text1"/>
          <w:shd w:val="clear" w:color="auto" w:fill="FFFFFF"/>
        </w:rPr>
        <w:t xml:space="preserve">.-метод. </w:t>
      </w:r>
      <w:proofErr w:type="spellStart"/>
      <w:r w:rsidRPr="00206363">
        <w:rPr>
          <w:rFonts w:cstheme="minorHAnsi"/>
          <w:b w:val="0"/>
          <w:color w:val="000000" w:themeColor="text1"/>
          <w:shd w:val="clear" w:color="auto" w:fill="FFFFFF"/>
        </w:rPr>
        <w:t>посіб</w:t>
      </w:r>
      <w:proofErr w:type="spellEnd"/>
      <w:r w:rsidRPr="00206363">
        <w:rPr>
          <w:rFonts w:cstheme="minorHAnsi"/>
          <w:b w:val="0"/>
          <w:color w:val="000000" w:themeColor="text1"/>
          <w:shd w:val="clear" w:color="auto" w:fill="FFFFFF"/>
        </w:rPr>
        <w:t xml:space="preserve">. для </w:t>
      </w:r>
      <w:proofErr w:type="spellStart"/>
      <w:r w:rsidRPr="00206363">
        <w:rPr>
          <w:rFonts w:cstheme="minorHAnsi"/>
          <w:b w:val="0"/>
          <w:color w:val="000000" w:themeColor="text1"/>
          <w:shd w:val="clear" w:color="auto" w:fill="FFFFFF"/>
        </w:rPr>
        <w:t>студ</w:t>
      </w:r>
      <w:proofErr w:type="spellEnd"/>
      <w:r w:rsidRPr="00206363">
        <w:rPr>
          <w:rFonts w:cstheme="minorHAnsi"/>
          <w:b w:val="0"/>
          <w:color w:val="000000" w:themeColor="text1"/>
          <w:shd w:val="clear" w:color="auto" w:fill="FFFFFF"/>
        </w:rPr>
        <w:t xml:space="preserve">. ЗВО </w:t>
      </w:r>
      <w:r w:rsidRPr="00206363">
        <w:rPr>
          <w:rFonts w:cstheme="minorHAnsi"/>
          <w:b w:val="0"/>
          <w:bCs/>
          <w:color w:val="000000" w:themeColor="text1"/>
          <w:shd w:val="clear" w:color="auto" w:fill="FFFFFF"/>
        </w:rPr>
        <w:t xml:space="preserve">спеціальностей 017 «Фізична культура і спорт» та 014 «Середня освіта, фізична культура» / В. П. </w:t>
      </w:r>
      <w:proofErr w:type="spellStart"/>
      <w:r w:rsidRPr="00206363">
        <w:rPr>
          <w:rFonts w:cstheme="minorHAnsi"/>
          <w:b w:val="0"/>
          <w:bCs/>
          <w:color w:val="000000" w:themeColor="text1"/>
          <w:shd w:val="clear" w:color="auto" w:fill="FFFFFF"/>
        </w:rPr>
        <w:t>Жула</w:t>
      </w:r>
      <w:proofErr w:type="spellEnd"/>
      <w:r w:rsidRPr="00206363">
        <w:rPr>
          <w:rFonts w:cstheme="minorHAnsi"/>
          <w:b w:val="0"/>
          <w:bCs/>
          <w:color w:val="000000" w:themeColor="text1"/>
          <w:shd w:val="clear" w:color="auto" w:fill="FFFFFF"/>
        </w:rPr>
        <w:t xml:space="preserve">. - Чернігів: НУЧК імені Т. Г. Шевченка, 2021. - 58 с. </w:t>
      </w:r>
      <w:r w:rsidRPr="00206363">
        <w:rPr>
          <w:rFonts w:cstheme="minorHAnsi"/>
          <w:b w:val="0"/>
          <w:bCs/>
          <w:color w:val="000000" w:themeColor="text1"/>
        </w:rPr>
        <w:t>URI (Уніфікований ідентифікатор ресурсу):</w:t>
      </w:r>
      <w:r w:rsidR="00DB426E" w:rsidRPr="00206363">
        <w:rPr>
          <w:rFonts w:cstheme="minorHAnsi"/>
          <w:b w:val="0"/>
          <w:color w:val="000000" w:themeColor="text1"/>
        </w:rPr>
        <w:t xml:space="preserve"> </w:t>
      </w:r>
      <w:hyperlink r:id="rId16" w:history="1">
        <w:r w:rsidR="00DB426E" w:rsidRPr="00206363">
          <w:rPr>
            <w:rStyle w:val="a5"/>
            <w:rFonts w:cstheme="minorHAnsi"/>
            <w:b w:val="0"/>
            <w:color w:val="000000" w:themeColor="text1"/>
            <w:u w:val="none"/>
          </w:rPr>
          <w:t>https://repository.ldufk.edu.ua/handle/34606048/32520</w:t>
        </w:r>
      </w:hyperlink>
    </w:p>
    <w:p w14:paraId="00D6CA6C" w14:textId="77777777" w:rsidR="00DB426E" w:rsidRPr="00206363" w:rsidRDefault="00DB426E" w:rsidP="00721E7B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DE128B" w14:textId="77777777" w:rsidR="00651646" w:rsidRPr="00206363" w:rsidRDefault="00651646" w:rsidP="00721E7B">
      <w:pPr>
        <w:pStyle w:val="1"/>
        <w:numPr>
          <w:ilvl w:val="0"/>
          <w:numId w:val="0"/>
        </w:numPr>
        <w:adjustRightInd w:val="0"/>
        <w:snapToGrid w:val="0"/>
        <w:spacing w:before="0"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206363">
        <w:rPr>
          <w:rFonts w:cstheme="minorHAnsi"/>
          <w:color w:val="000000" w:themeColor="text1"/>
        </w:rPr>
        <w:t>Додаткова</w:t>
      </w:r>
      <w:r w:rsidRPr="00206363">
        <w:rPr>
          <w:rFonts w:cstheme="minorHAnsi"/>
          <w:color w:val="000000" w:themeColor="text1"/>
          <w:spacing w:val="-4"/>
        </w:rPr>
        <w:t xml:space="preserve"> </w:t>
      </w:r>
      <w:r w:rsidRPr="00206363">
        <w:rPr>
          <w:rFonts w:cstheme="minorHAnsi"/>
          <w:color w:val="000000" w:themeColor="text1"/>
        </w:rPr>
        <w:t>література:</w:t>
      </w:r>
    </w:p>
    <w:p w14:paraId="10F44CD7" w14:textId="77777777" w:rsidR="00651646" w:rsidRPr="00206363" w:rsidRDefault="00651646" w:rsidP="00721E7B">
      <w:pPr>
        <w:pStyle w:val="a0"/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Абрамов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С. А. Свідоме засвоєння рухових умінь і навичок під час виконання фізичних вправ /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Абрамов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С. А. //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Материали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за XIV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Международна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научна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практична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конференция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«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Новината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за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напреднали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наука - 2018», 15-22 май 2018 г.–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София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: «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Бял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ГРАД-БГ» 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lastRenderedPageBreak/>
        <w:t xml:space="preserve">ООД, 2018. –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Volume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22: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Биологични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науки.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Екология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Mедицина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Селско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стопанство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Физичис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култура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спорта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 С. 63-64.</w:t>
      </w:r>
    </w:p>
    <w:p w14:paraId="073498BE" w14:textId="77777777" w:rsidR="00651646" w:rsidRPr="00206363" w:rsidRDefault="00651646" w:rsidP="00721E7B">
      <w:pPr>
        <w:adjustRightInd w:val="0"/>
        <w:snapToGrid w:val="0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URI (Уніфікований ідентифікатор ресурсу): https://ela.kpi.ua/handle/123456789/23494</w:t>
      </w:r>
    </w:p>
    <w:p w14:paraId="07D47330" w14:textId="01B5BF11" w:rsidR="00651646" w:rsidRPr="00206363" w:rsidRDefault="00651646" w:rsidP="00721E7B">
      <w:pPr>
        <w:pStyle w:val="a0"/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Абрамов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С. А.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Змагально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-ігровий метод як фактор підвищення фізичного та технічного рівня студентів НТУУ «КПІ імені Ігоря Сікорського» /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Абрамов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Сергій Анатолійович // Актуальні дослідження в сучасному світі: збірник наукових праць. – Переяслав -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Хмельницкий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2018. –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Вип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3(35), ч. 1. – С. 6–9. </w:t>
      </w:r>
    </w:p>
    <w:p w14:paraId="7C53BAD2" w14:textId="77777777" w:rsidR="00651646" w:rsidRPr="00206363" w:rsidRDefault="00651646" w:rsidP="00721E7B">
      <w:pPr>
        <w:adjustRightInd w:val="0"/>
        <w:snapToGrid w:val="0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URI (Уніфікований ідентифікатор ресурсу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): </w:t>
      </w:r>
      <w:hyperlink r:id="rId17" w:history="1">
        <w:r w:rsidRPr="00206363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https://ela.kpi.ua/handle/123456789/23211</w:t>
        </w:r>
      </w:hyperlink>
    </w:p>
    <w:p w14:paraId="333307F2" w14:textId="77777777" w:rsidR="00651646" w:rsidRPr="00206363" w:rsidRDefault="00651646" w:rsidP="00721E7B">
      <w:pPr>
        <w:pStyle w:val="a0"/>
        <w:numPr>
          <w:ilvl w:val="0"/>
          <w:numId w:val="37"/>
        </w:numPr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ФОРМУВАННЯ РУХОВИХ НАВИЧОК У ЗДОБУВАЧІВ ВИЩОЇ ОСВІТИ ПІД ЧАС ЗАНЯТЬ ВОЛЕЙБОЛОМ. / З.В. Сироватко НАУКОВИЙ ЧАСОПИС СЕРІЯ 15 “НАУКОВО-ПЕДАГОГІЧНІ ПРОБЛЕМИ ФІЗИЧНОЇ КУЛЬТУРИ /ФІЗИЧНА КУЛЬТУРА І СПОРТ/” ВИПУСК 12(106)19 Київ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Видавн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НПУ імені М. П. Драгоманова 2019 -С. 97-101. </w:t>
      </w:r>
      <w:hyperlink r:id="rId18" w:history="1">
        <w:r w:rsidRPr="00206363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https://ela.kpi.ua/handle/123456789/50557</w:t>
        </w:r>
      </w:hyperlink>
    </w:p>
    <w:p w14:paraId="47C499EB" w14:textId="34076042" w:rsidR="00651646" w:rsidRPr="00206363" w:rsidRDefault="00651646" w:rsidP="00721E7B">
      <w:pPr>
        <w:pStyle w:val="a0"/>
        <w:numPr>
          <w:ilvl w:val="0"/>
          <w:numId w:val="37"/>
        </w:numPr>
        <w:autoSpaceDE w:val="0"/>
        <w:autoSpaceDN w:val="0"/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«</w:t>
      </w:r>
      <w:r w:rsidRPr="00206363">
        <w:rPr>
          <w:rFonts w:asciiTheme="minorHAnsi" w:eastAsia="Arial Narrow,Bold" w:hAnsiTheme="minorHAnsi" w:cstheme="minorHAnsi"/>
          <w:color w:val="000000" w:themeColor="text1"/>
          <w:sz w:val="24"/>
          <w:szCs w:val="24"/>
        </w:rPr>
        <w:t xml:space="preserve">ВПЛИВ СПОРТИВНИХ ІГОР НА ПІДВИЩЕННЯ РУХОВОЇ АКТИВНОСТІ У СТУДЕНТІВ ЗАКЛАДІВ ВИЩОЇ ОСВІТИ» 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З.В. Сироватко</w:t>
      </w:r>
      <w:r w:rsidRPr="00206363">
        <w:rPr>
          <w:rFonts w:asciiTheme="minorHAnsi" w:eastAsia="Arial Narrow,Bold" w:hAnsiTheme="minorHAnsi" w:cstheme="minorHAnsi"/>
          <w:color w:val="000000" w:themeColor="text1"/>
          <w:sz w:val="24"/>
          <w:szCs w:val="24"/>
        </w:rPr>
        <w:t xml:space="preserve"> 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НАУКОВИЙ ЧАСОПИС СЕРІЯ 15 “НАУКОВО-ПЕДАГОГІЧНІ ПРОБЛЕМИ ФІЗИЧНОЇ КУЛЬТУРИ /ФІЗИЧНА КУЛЬТУРА І СПОРТ/” </w:t>
      </w:r>
      <w:r w:rsidRPr="00206363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В и п у с к 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3K (131) 21 ст.370-373. Назва з екрана. </w:t>
      </w:r>
    </w:p>
    <w:p w14:paraId="5C519F64" w14:textId="77777777" w:rsidR="00651646" w:rsidRPr="00206363" w:rsidRDefault="00651646" w:rsidP="00721E7B">
      <w:pPr>
        <w:adjustRightInd w:val="0"/>
        <w:snapToGrid w:val="0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19" w:history="1">
        <w:r w:rsidRPr="00206363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https://ela.kpi.ua/handle/123456789/49015</w:t>
        </w:r>
      </w:hyperlink>
    </w:p>
    <w:p w14:paraId="425CA30F" w14:textId="346F95B1" w:rsidR="00651646" w:rsidRPr="00206363" w:rsidRDefault="00651646" w:rsidP="00721E7B">
      <w:pPr>
        <w:pStyle w:val="a0"/>
        <w:widowControl w:val="0"/>
        <w:numPr>
          <w:ilvl w:val="0"/>
          <w:numId w:val="37"/>
        </w:numPr>
        <w:tabs>
          <w:tab w:val="left" w:pos="426"/>
          <w:tab w:val="left" w:pos="1418"/>
        </w:tabs>
        <w:autoSpaceDE w:val="0"/>
        <w:autoSpaceDN w:val="0"/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"OPTIMIZATION OF MOTOR ACTIVITY OF STUDENT YOUTH WITH THE USE OF SPORTSGAMES IN THE EDUCATIONAL PROCESS" Науковий часопис Національного педагогічного університету імені М.П. Драгоманова. Серія № 15. Науково-педагогічні проблеми фізичної культури (фізична культура і спорт):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зб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наукових праць / За ред. О. В. Тимошенка. – Київ: Видавництво НПУ імені М.П. Драгоманова, 2021. – Випуск 11 (143) 21. – с.18-20. </w:t>
      </w:r>
    </w:p>
    <w:p w14:paraId="76E84738" w14:textId="77777777" w:rsidR="00651646" w:rsidRPr="00206363" w:rsidRDefault="00651646" w:rsidP="00721E7B">
      <w:pPr>
        <w:tabs>
          <w:tab w:val="left" w:pos="426"/>
          <w:tab w:val="left" w:pos="1418"/>
        </w:tabs>
        <w:adjustRightInd w:val="0"/>
        <w:snapToGrid w:val="0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URI (Уніфікований ідентифікатор ресурсу): https://ela.kpi.ua/handle/123456789/49385</w:t>
      </w:r>
    </w:p>
    <w:p w14:paraId="48012834" w14:textId="77777777" w:rsidR="00651646" w:rsidRPr="00206363" w:rsidRDefault="00651646" w:rsidP="00721E7B">
      <w:pPr>
        <w:pStyle w:val="a0"/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Oliinyk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I.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Modern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Approaches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Analysis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of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Technical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and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Tactical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Actions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of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Skilled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Volleyball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Players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/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Oliinyk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I.,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Doroshenko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E.,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Melnyk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M.,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Sushko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R.,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Tyshchenko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V., &amp;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Shamardin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V. //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Teorìa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̂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ta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Metodika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Fìzičnogo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Vihovanna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̂ –2021. – 21(3), – С. 235-243. Режим доступу:</w:t>
      </w:r>
    </w:p>
    <w:p w14:paraId="6F702C47" w14:textId="77777777" w:rsidR="00651646" w:rsidRPr="00206363" w:rsidRDefault="00651646" w:rsidP="00721E7B">
      <w:pPr>
        <w:adjustRightInd w:val="0"/>
        <w:snapToGrid w:val="0"/>
        <w:spacing w:line="240" w:lineRule="auto"/>
        <w:ind w:firstLine="709"/>
        <w:jc w:val="both"/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hyperlink r:id="rId20" w:history="1">
        <w:r w:rsidRPr="00206363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http://dspace.zsmu.edu.ua/bitstream/123456789/15191/1/document%20%281%29.pdf</w:t>
        </w:r>
      </w:hyperlink>
    </w:p>
    <w:p w14:paraId="3D5F9462" w14:textId="77777777" w:rsidR="00651646" w:rsidRPr="00206363" w:rsidRDefault="00651646" w:rsidP="00721E7B">
      <w:pPr>
        <w:pStyle w:val="a0"/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spacing w:line="240" w:lineRule="auto"/>
        <w:ind w:left="0" w:firstLine="709"/>
        <w:contextualSpacing w:val="0"/>
        <w:jc w:val="both"/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206363"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  <w:t>Відеоматеріали для самостійного ознайомлення з технічними елементами та тактичними діями в волейболі. Режим доступу:</w:t>
      </w:r>
    </w:p>
    <w:p w14:paraId="16CC3F5B" w14:textId="77777777" w:rsidR="00651646" w:rsidRPr="00206363" w:rsidRDefault="00651646" w:rsidP="00721E7B">
      <w:pPr>
        <w:adjustRightInd w:val="0"/>
        <w:snapToGrid w:val="0"/>
        <w:spacing w:line="240" w:lineRule="auto"/>
        <w:ind w:firstLine="709"/>
        <w:jc w:val="both"/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hyperlink r:id="rId21" w:history="1">
        <w:r w:rsidRPr="00206363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https://www.youtube.com/playlist?list=PLk6mlsnXgtQru-c3lhjNG4rnfhCPehK0N</w:t>
        </w:r>
      </w:hyperlink>
    </w:p>
    <w:p w14:paraId="34A75209" w14:textId="77777777" w:rsidR="00651646" w:rsidRPr="00206363" w:rsidRDefault="00651646" w:rsidP="00721E7B">
      <w:pPr>
        <w:pStyle w:val="a0"/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Офіційні правила волейболу (FVB). </w:t>
      </w:r>
      <w:r w:rsidRPr="00206363"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  <w:t>Режим доступу:</w:t>
      </w:r>
    </w:p>
    <w:p w14:paraId="12030428" w14:textId="77777777" w:rsidR="00651646" w:rsidRPr="00206363" w:rsidRDefault="00651646" w:rsidP="00721E7B">
      <w:pPr>
        <w:adjustRightInd w:val="0"/>
        <w:snapToGrid w:val="0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22" w:history="1">
        <w:r w:rsidRPr="00206363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https://fvu.in.ua/sites/default/files/2021-09/Pravyla_2017-2020.pdf</w:t>
        </w:r>
      </w:hyperlink>
    </w:p>
    <w:p w14:paraId="18C320B1" w14:textId="77777777" w:rsidR="00651646" w:rsidRPr="00206363" w:rsidRDefault="00651646" w:rsidP="00721E7B">
      <w:pPr>
        <w:pStyle w:val="a0"/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Офіційний сайт федерації волейболу України.</w:t>
      </w:r>
      <w:r w:rsidRPr="00206363"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 Режим доступу:</w:t>
      </w:r>
    </w:p>
    <w:p w14:paraId="10C9D595" w14:textId="77777777" w:rsidR="00651646" w:rsidRPr="00206363" w:rsidRDefault="00651646" w:rsidP="00721E7B">
      <w:pPr>
        <w:tabs>
          <w:tab w:val="num" w:pos="567"/>
        </w:tabs>
        <w:adjustRightInd w:val="0"/>
        <w:snapToGrid w:val="0"/>
        <w:spacing w:line="240" w:lineRule="auto"/>
        <w:ind w:firstLine="709"/>
        <w:jc w:val="both"/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https://www.fvu.in.ua/uk</w:t>
      </w:r>
    </w:p>
    <w:p w14:paraId="2A138035" w14:textId="77777777" w:rsidR="00651646" w:rsidRPr="00206363" w:rsidRDefault="00651646" w:rsidP="00721E7B">
      <w:pPr>
        <w:pStyle w:val="a0"/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spacing w:line="240" w:lineRule="auto"/>
        <w:ind w:left="0" w:firstLine="709"/>
        <w:contextualSpacing w:val="0"/>
        <w:jc w:val="both"/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206363"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  <w:t>Школа волейболу від академії Прометей. Режим доступу:</w:t>
      </w:r>
    </w:p>
    <w:p w14:paraId="492A4B3E" w14:textId="77777777" w:rsidR="00651646" w:rsidRPr="00206363" w:rsidRDefault="00651646" w:rsidP="00721E7B">
      <w:pPr>
        <w:adjustRightInd w:val="0"/>
        <w:snapToGrid w:val="0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23" w:history="1">
        <w:r w:rsidRPr="00206363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https://www.youtube.com/watch?v=7_Ijm3ddPl0&amp;t=239s</w:t>
        </w:r>
      </w:hyperlink>
      <w:r w:rsidRPr="00206363">
        <w:rPr>
          <w:rStyle w:val="a5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 </w:t>
      </w:r>
    </w:p>
    <w:p w14:paraId="618FCA49" w14:textId="77777777" w:rsidR="009147DA" w:rsidRPr="00206363" w:rsidRDefault="009147DA" w:rsidP="00721E7B">
      <w:pPr>
        <w:pStyle w:val="af7"/>
        <w:tabs>
          <w:tab w:val="num" w:pos="360"/>
          <w:tab w:val="left" w:pos="567"/>
        </w:tabs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/>
          <w:color w:val="000000"/>
        </w:rPr>
      </w:pPr>
    </w:p>
    <w:p w14:paraId="72F0031C" w14:textId="28EE85CD" w:rsidR="00651646" w:rsidRPr="00206363" w:rsidRDefault="00651646" w:rsidP="00721E7B">
      <w:pPr>
        <w:pStyle w:val="af7"/>
        <w:tabs>
          <w:tab w:val="num" w:pos="360"/>
          <w:tab w:val="left" w:pos="567"/>
        </w:tabs>
        <w:spacing w:before="0" w:beforeAutospacing="0" w:after="0" w:afterAutospacing="0"/>
        <w:ind w:firstLine="709"/>
        <w:jc w:val="both"/>
        <w:rPr>
          <w:rStyle w:val="a5"/>
          <w:rFonts w:asciiTheme="minorHAnsi" w:eastAsiaTheme="minorHAnsi" w:hAnsiTheme="minorHAnsi" w:cstheme="minorHAnsi"/>
        </w:rPr>
      </w:pPr>
      <w:r w:rsidRPr="00206363">
        <w:rPr>
          <w:rFonts w:asciiTheme="minorHAnsi" w:hAnsiTheme="minorHAnsi" w:cstheme="minorHAnsi"/>
          <w:b/>
          <w:color w:val="000000"/>
        </w:rPr>
        <w:t>Література для самостійного вивчення</w:t>
      </w:r>
      <w:r w:rsidRPr="00206363">
        <w:rPr>
          <w:rFonts w:asciiTheme="minorHAnsi" w:hAnsiTheme="minorHAnsi" w:cstheme="minorHAnsi"/>
          <w:color w:val="000000"/>
        </w:rPr>
        <w:t xml:space="preserve"> (теми:3,4)</w:t>
      </w:r>
    </w:p>
    <w:p w14:paraId="7CB42BC6" w14:textId="77777777" w:rsidR="00651646" w:rsidRPr="00206363" w:rsidRDefault="00651646" w:rsidP="00721E7B">
      <w:pPr>
        <w:pStyle w:val="a0"/>
        <w:numPr>
          <w:ilvl w:val="0"/>
          <w:numId w:val="38"/>
        </w:numPr>
        <w:tabs>
          <w:tab w:val="num" w:pos="360"/>
        </w:tabs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Ковцун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 В. І. Волейбол як важливий засіб виховання гармонійної особистості / В. І.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Ковцун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, А. П.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Демчишин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 // Здоровий спосіб життя: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зб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. матеріалів ІІ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Міжрегіон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>. наук.-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практ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конф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>. - Львів, 2002. - С. 37 - 40.</w:t>
      </w:r>
    </w:p>
    <w:p w14:paraId="436E5420" w14:textId="63221D7C" w:rsidR="00D9313C" w:rsidRPr="00206363" w:rsidRDefault="00651646" w:rsidP="00721E7B">
      <w:pPr>
        <w:pStyle w:val="a0"/>
        <w:numPr>
          <w:ilvl w:val="0"/>
          <w:numId w:val="38"/>
        </w:numPr>
        <w:tabs>
          <w:tab w:val="num" w:pos="360"/>
        </w:tabs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 xml:space="preserve">Роль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швидкісно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-силових здібностей у формуванні технічної підготовки волейболістів 10–14 років / Олександр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Швай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, Валерій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Поляковський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, Леонід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Гнітецький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, Євген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Приступа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 // Фізичне виховання, спорт і культура здоров’я у сучасному суспільстві: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зб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. наук. пр.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Волин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06363">
        <w:rPr>
          <w:rFonts w:asciiTheme="minorHAnsi" w:hAnsiTheme="minorHAnsi" w:cstheme="minorHAnsi"/>
          <w:sz w:val="24"/>
          <w:szCs w:val="24"/>
        </w:rPr>
        <w:t>нац</w:t>
      </w:r>
      <w:proofErr w:type="spellEnd"/>
      <w:r w:rsidRPr="00206363">
        <w:rPr>
          <w:rFonts w:asciiTheme="minorHAnsi" w:hAnsiTheme="minorHAnsi" w:cstheme="minorHAnsi"/>
          <w:sz w:val="24"/>
          <w:szCs w:val="24"/>
        </w:rPr>
        <w:t>. ун-ту ім. Лесі Українки. – Луцьк, 2011. – № 1. – С. 73 – 76.</w:t>
      </w:r>
    </w:p>
    <w:p w14:paraId="0268CA42" w14:textId="49830BF3" w:rsidR="00651646" w:rsidRPr="00206363" w:rsidRDefault="00651646" w:rsidP="00721E7B">
      <w:pPr>
        <w:pStyle w:val="a0"/>
        <w:numPr>
          <w:ilvl w:val="0"/>
          <w:numId w:val="38"/>
        </w:numPr>
        <w:tabs>
          <w:tab w:val="num" w:pos="360"/>
        </w:tabs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Спортивні ігри: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навчальнии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̆ посібник для студентів факультетів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фізичноі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̈ культури педагогічних вищих навчальних закладів: у 2 томах / Під ред. Ж.Л.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Козіноі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̈. – Том 2: Основи окремих видів спортивних ігор: Баскетбол,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Волейбол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 – Харків: Точка, 2010. – 228 с.</w:t>
      </w:r>
    </w:p>
    <w:p w14:paraId="0923F137" w14:textId="77777777" w:rsidR="00651646" w:rsidRPr="00206363" w:rsidRDefault="00651646" w:rsidP="00721E7B">
      <w:pPr>
        <w:pStyle w:val="a0"/>
        <w:widowControl w:val="0"/>
        <w:numPr>
          <w:ilvl w:val="0"/>
          <w:numId w:val="38"/>
        </w:numPr>
        <w:autoSpaceDE w:val="0"/>
        <w:autoSpaceDN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Офіційні правила волейболу (FVB).</w:t>
      </w:r>
    </w:p>
    <w:p w14:paraId="42E9770A" w14:textId="77777777" w:rsidR="00651646" w:rsidRPr="00206363" w:rsidRDefault="00651646" w:rsidP="00721E7B">
      <w:pPr>
        <w:snapToGrid w:val="0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24" w:history="1">
        <w:r w:rsidRPr="00206363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https://fvu.in.ua/sites/default/files/2021-09/Pravyla_2017-2020.pdf</w:t>
        </w:r>
      </w:hyperlink>
    </w:p>
    <w:p w14:paraId="1188A3FA" w14:textId="77777777" w:rsidR="00651646" w:rsidRPr="00206363" w:rsidRDefault="00651646" w:rsidP="00721E7B">
      <w:pPr>
        <w:pStyle w:val="a0"/>
        <w:widowControl w:val="0"/>
        <w:numPr>
          <w:ilvl w:val="0"/>
          <w:numId w:val="38"/>
        </w:numPr>
        <w:autoSpaceDE w:val="0"/>
        <w:autoSpaceDN w:val="0"/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Офіційний сайт федерації волейболу України.</w:t>
      </w:r>
    </w:p>
    <w:p w14:paraId="420760D9" w14:textId="77777777" w:rsidR="00651646" w:rsidRPr="00206363" w:rsidRDefault="00651646" w:rsidP="00721E7B">
      <w:pPr>
        <w:tabs>
          <w:tab w:val="num" w:pos="567"/>
        </w:tabs>
        <w:snapToGrid w:val="0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https://www.fvu.in.ua/uk</w:t>
      </w:r>
    </w:p>
    <w:p w14:paraId="301B330F" w14:textId="77777777" w:rsidR="00651646" w:rsidRPr="00206363" w:rsidRDefault="00651646" w:rsidP="00721E7B">
      <w:pPr>
        <w:pStyle w:val="a0"/>
        <w:numPr>
          <w:ilvl w:val="0"/>
          <w:numId w:val="38"/>
        </w:numPr>
        <w:tabs>
          <w:tab w:val="num" w:pos="360"/>
        </w:tabs>
        <w:snapToGrid w:val="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lastRenderedPageBreak/>
        <w:t>Теорія і методика фізичного виховання: [</w:t>
      </w:r>
      <w:proofErr w:type="spellStart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підруч</w:t>
      </w:r>
      <w:proofErr w:type="spellEnd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. для </w:t>
      </w:r>
      <w:proofErr w:type="spellStart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студ</w:t>
      </w:r>
      <w:proofErr w:type="spellEnd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вищ</w:t>
      </w:r>
      <w:proofErr w:type="spellEnd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навч</w:t>
      </w:r>
      <w:proofErr w:type="spellEnd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закл</w:t>
      </w:r>
      <w:proofErr w:type="spellEnd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фіз</w:t>
      </w:r>
      <w:proofErr w:type="spellEnd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. виховання і спорту]: у 2 т. / за ред. Т. Ю. </w:t>
      </w:r>
      <w:proofErr w:type="spellStart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Круцевич</w:t>
      </w:r>
      <w:proofErr w:type="spellEnd"/>
      <w:r w:rsidRPr="0020636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. – К.: Олімпійська література, 2008. – Т. 1. – 391 с.</w:t>
      </w:r>
    </w:p>
    <w:p w14:paraId="1E829234" w14:textId="77777777" w:rsidR="00651646" w:rsidRPr="00206363" w:rsidRDefault="00651646" w:rsidP="00651646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sz w:val="32"/>
          <w:szCs w:val="32"/>
        </w:rPr>
      </w:pPr>
      <w:r w:rsidRPr="00206363">
        <w:rPr>
          <w:rFonts w:cstheme="minorHAnsi"/>
          <w:sz w:val="32"/>
          <w:szCs w:val="32"/>
        </w:rPr>
        <w:t>Навчальний контент</w:t>
      </w:r>
    </w:p>
    <w:p w14:paraId="122FA0DF" w14:textId="77777777" w:rsidR="00651646" w:rsidRPr="00206363" w:rsidRDefault="00651646" w:rsidP="00721E7B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cstheme="minorHAnsi"/>
          <w:color w:val="auto"/>
          <w:sz w:val="28"/>
          <w:szCs w:val="28"/>
        </w:rPr>
      </w:pPr>
      <w:r w:rsidRPr="00206363">
        <w:rPr>
          <w:rFonts w:cstheme="minorHAnsi"/>
          <w:bCs/>
          <w:color w:val="auto"/>
          <w:sz w:val="28"/>
          <w:szCs w:val="28"/>
        </w:rPr>
        <w:t>5</w:t>
      </w:r>
      <w:r w:rsidRPr="00206363">
        <w:rPr>
          <w:rFonts w:cstheme="minorHAnsi"/>
          <w:b w:val="0"/>
          <w:color w:val="auto"/>
          <w:sz w:val="28"/>
          <w:szCs w:val="28"/>
        </w:rPr>
        <w:t>.</w:t>
      </w:r>
      <w:r w:rsidRPr="00206363">
        <w:rPr>
          <w:rFonts w:cstheme="minorHAnsi"/>
          <w:color w:val="auto"/>
          <w:sz w:val="28"/>
          <w:szCs w:val="28"/>
        </w:rPr>
        <w:t xml:space="preserve"> Методика опанування навчальної дисципліни (освітнього компонента)</w:t>
      </w:r>
    </w:p>
    <w:p w14:paraId="483B4588" w14:textId="77777777" w:rsidR="00651646" w:rsidRPr="00206363" w:rsidRDefault="00651646" w:rsidP="00721E7B">
      <w:pPr>
        <w:pStyle w:val="Default"/>
        <w:ind w:firstLine="709"/>
        <w:jc w:val="both"/>
        <w:rPr>
          <w:rFonts w:asciiTheme="minorHAnsi" w:hAnsiTheme="minorHAnsi" w:cstheme="minorHAnsi"/>
          <w:b/>
          <w:color w:val="auto"/>
          <w:lang w:val="uk-UA"/>
        </w:rPr>
      </w:pPr>
      <w:r w:rsidRPr="00206363">
        <w:rPr>
          <w:rFonts w:asciiTheme="minorHAnsi" w:hAnsiTheme="minorHAnsi" w:cstheme="minorHAnsi"/>
          <w:b/>
          <w:color w:val="auto"/>
          <w:lang w:val="uk-UA"/>
        </w:rPr>
        <w:t>Тема 1</w:t>
      </w:r>
      <w:r w:rsidRPr="00206363">
        <w:rPr>
          <w:rFonts w:asciiTheme="minorHAnsi" w:hAnsiTheme="minorHAnsi" w:cstheme="minorHAnsi"/>
          <w:b/>
          <w:lang w:val="uk-UA"/>
        </w:rPr>
        <w:t xml:space="preserve">. </w:t>
      </w:r>
      <w:r w:rsidRPr="00206363">
        <w:rPr>
          <w:rFonts w:asciiTheme="minorHAnsi" w:hAnsiTheme="minorHAnsi" w:cstheme="minorHAnsi"/>
          <w:b/>
          <w:color w:val="auto"/>
          <w:lang w:val="uk-UA"/>
        </w:rPr>
        <w:t>Інформаційне забезпечення проведення занять з</w:t>
      </w:r>
      <w:r w:rsidRPr="00206363">
        <w:rPr>
          <w:rFonts w:asciiTheme="minorHAnsi" w:hAnsiTheme="minorHAnsi" w:cstheme="minorHAnsi"/>
          <w:b/>
          <w:lang w:val="uk-UA"/>
        </w:rPr>
        <w:t xml:space="preserve"> </w:t>
      </w:r>
      <w:r w:rsidRPr="00206363">
        <w:rPr>
          <w:rStyle w:val="af3"/>
          <w:rFonts w:asciiTheme="minorHAnsi" w:hAnsiTheme="minorHAnsi" w:cstheme="minorHAnsi"/>
          <w:lang w:val="uk-UA"/>
        </w:rPr>
        <w:t>волейболу</w:t>
      </w:r>
      <w:r w:rsidRPr="00206363">
        <w:rPr>
          <w:rFonts w:asciiTheme="minorHAnsi" w:hAnsiTheme="minorHAnsi" w:cstheme="minorHAnsi"/>
          <w:b/>
          <w:color w:val="auto"/>
          <w:lang w:val="uk-UA"/>
        </w:rPr>
        <w:t>.</w:t>
      </w:r>
    </w:p>
    <w:p w14:paraId="24E746ED" w14:textId="77777777" w:rsidR="00651646" w:rsidRPr="00206363" w:rsidRDefault="00651646" w:rsidP="00721E7B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206363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>Лекція. Характеристика ігрових видів спорту (волейбол).</w:t>
      </w:r>
    </w:p>
    <w:p w14:paraId="5798C7BD" w14:textId="399A4476" w:rsidR="00651646" w:rsidRPr="00206363" w:rsidRDefault="00651646" w:rsidP="00721E7B">
      <w:pPr>
        <w:spacing w:line="240" w:lineRule="auto"/>
        <w:ind w:firstLine="709"/>
        <w:jc w:val="both"/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</w:pPr>
      <w:r w:rsidRPr="0020636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Організація системи фізичного виховання в КПІ ім. Ігоря Сікорського</w:t>
      </w:r>
      <w:r w:rsidRPr="00206363">
        <w:rPr>
          <w:rFonts w:asciiTheme="minorHAnsi" w:hAnsiTheme="minorHAnsi" w:cstheme="minorHAnsi"/>
          <w:sz w:val="24"/>
          <w:szCs w:val="24"/>
          <w:shd w:val="clear" w:color="auto" w:fill="FFFFFF"/>
        </w:rPr>
        <w:t>. Особливості техніко-тактичної підготовки</w:t>
      </w:r>
      <w:r w:rsidRPr="0020636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1B6CCA" w:rsidRPr="0020636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у</w:t>
      </w:r>
      <w:r w:rsidRPr="0020636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20636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волейбол</w:t>
      </w:r>
      <w:r w:rsidRPr="0020636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. Техніка безпеки на заняттях з ігрових видів спорту. Вплив занять </w:t>
      </w:r>
      <w:r w:rsidRPr="00206363">
        <w:rPr>
          <w:rFonts w:asciiTheme="minorHAnsi" w:hAnsiTheme="minorHAnsi" w:cstheme="minorHAnsi"/>
          <w:b/>
          <w:bCs/>
          <w:color w:val="212529"/>
          <w:sz w:val="24"/>
          <w:szCs w:val="24"/>
          <w:shd w:val="clear" w:color="auto" w:fill="FFFFFF"/>
        </w:rPr>
        <w:t>волейбол</w:t>
      </w:r>
      <w:r w:rsidR="001B6CCA" w:rsidRPr="00206363">
        <w:rPr>
          <w:rFonts w:asciiTheme="minorHAnsi" w:hAnsiTheme="minorHAnsi" w:cstheme="minorHAnsi"/>
          <w:b/>
          <w:bCs/>
          <w:color w:val="212529"/>
          <w:sz w:val="24"/>
          <w:szCs w:val="24"/>
          <w:shd w:val="clear" w:color="auto" w:fill="FFFFFF"/>
        </w:rPr>
        <w:t>ом</w:t>
      </w:r>
      <w:r w:rsidRPr="0020636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на організм людини.</w:t>
      </w:r>
    </w:p>
    <w:p w14:paraId="1B338F1B" w14:textId="26BD282E" w:rsidR="00651646" w:rsidRPr="00206363" w:rsidRDefault="00651646" w:rsidP="00721E7B">
      <w:pPr>
        <w:spacing w:line="24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6363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Тема 2. </w:t>
      </w:r>
      <w:r w:rsidRPr="00206363">
        <w:rPr>
          <w:rFonts w:asciiTheme="minorHAnsi" w:hAnsiTheme="minorHAnsi" w:cstheme="minorHAnsi"/>
          <w:b/>
          <w:sz w:val="24"/>
          <w:szCs w:val="24"/>
        </w:rPr>
        <w:t>Методика визначення індивідуального фізичного стану.</w:t>
      </w:r>
      <w:r w:rsidR="00274EE9" w:rsidRPr="00206363">
        <w:rPr>
          <w:rFonts w:asciiTheme="minorHAnsi" w:hAnsiTheme="minorHAnsi" w:cstheme="minorHAnsi"/>
          <w:b/>
          <w:sz w:val="24"/>
          <w:szCs w:val="24"/>
        </w:rPr>
        <w:t xml:space="preserve"> Аналіз та оцінювання рівня індивідуальної фізичної підготовленості.</w:t>
      </w:r>
    </w:p>
    <w:p w14:paraId="2405B270" w14:textId="77777777" w:rsidR="00651646" w:rsidRPr="00206363" w:rsidRDefault="00651646" w:rsidP="00721E7B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206363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>Лекція. Оцінювання фізичного стану тих, хто займається ігровими видами спорту.</w:t>
      </w:r>
    </w:p>
    <w:p w14:paraId="099B2BF0" w14:textId="77777777" w:rsidR="00651646" w:rsidRPr="00206363" w:rsidRDefault="00651646" w:rsidP="00721E7B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206363">
        <w:rPr>
          <w:rFonts w:asciiTheme="minorHAnsi" w:eastAsia="Calibri" w:hAnsiTheme="minorHAnsi" w:cstheme="minorHAnsi"/>
          <w:sz w:val="24"/>
          <w:szCs w:val="24"/>
        </w:rPr>
        <w:t>Функціональна діагностика систем організму: т</w:t>
      </w:r>
      <w:r w:rsidRPr="00206363">
        <w:rPr>
          <w:rFonts w:asciiTheme="minorHAnsi" w:hAnsiTheme="minorHAnsi" w:cstheme="minorHAnsi"/>
          <w:sz w:val="24"/>
          <w:szCs w:val="24"/>
        </w:rPr>
        <w:t>естування рівня функціонального стану ССС, дихальної системи та психофізичного стану організму людини. А</w:t>
      </w:r>
      <w:r w:rsidRPr="00206363">
        <w:rPr>
          <w:rFonts w:asciiTheme="minorHAnsi" w:eastAsia="Calibri" w:hAnsiTheme="minorHAnsi" w:cstheme="minorHAnsi"/>
          <w:sz w:val="24"/>
          <w:szCs w:val="24"/>
        </w:rPr>
        <w:t xml:space="preserve">нтропометрія. Оцінка стану опорно-рухового апарату. Тестування рівня розвитку фізичних якостей, технічної підготовленості. Методи самооцінки фізичних станів людини. </w:t>
      </w:r>
    </w:p>
    <w:p w14:paraId="20F140F9" w14:textId="4CA94105" w:rsidR="00651646" w:rsidRPr="00206363" w:rsidRDefault="00651646" w:rsidP="00721E7B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206363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Тема 6. </w:t>
      </w:r>
      <w:r w:rsidR="00274EE9" w:rsidRPr="00206363">
        <w:rPr>
          <w:rFonts w:asciiTheme="minorHAnsi" w:hAnsiTheme="minorHAnsi" w:cstheme="minorHAnsi"/>
          <w:b/>
          <w:sz w:val="24"/>
          <w:szCs w:val="24"/>
        </w:rPr>
        <w:t>Розвиток</w:t>
      </w:r>
      <w:r w:rsidRPr="00206363">
        <w:rPr>
          <w:rFonts w:asciiTheme="minorHAnsi" w:hAnsiTheme="minorHAnsi" w:cstheme="minorHAnsi"/>
          <w:b/>
          <w:sz w:val="24"/>
          <w:szCs w:val="24"/>
        </w:rPr>
        <w:t xml:space="preserve"> фізичних якостей засобами </w:t>
      </w:r>
      <w:r w:rsidRPr="00206363">
        <w:rPr>
          <w:rStyle w:val="af3"/>
          <w:rFonts w:asciiTheme="minorHAnsi" w:hAnsiTheme="minorHAnsi" w:cstheme="minorHAnsi"/>
          <w:sz w:val="24"/>
          <w:szCs w:val="24"/>
        </w:rPr>
        <w:t>волейболу.</w:t>
      </w:r>
    </w:p>
    <w:p w14:paraId="62565F6E" w14:textId="77777777" w:rsidR="00651646" w:rsidRPr="00206363" w:rsidRDefault="00651646" w:rsidP="00721E7B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206363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>Лекція. Розвиток та вдосконалення фізичних якостей засобами ігрових видів спорту.</w:t>
      </w:r>
    </w:p>
    <w:p w14:paraId="2697EA09" w14:textId="7E1AB186" w:rsidR="00651646" w:rsidRPr="00206363" w:rsidRDefault="00651646" w:rsidP="00721E7B">
      <w:pPr>
        <w:spacing w:line="240" w:lineRule="auto"/>
        <w:ind w:firstLine="709"/>
        <w:jc w:val="both"/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</w:pPr>
      <w:r w:rsidRPr="00206363">
        <w:rPr>
          <w:rFonts w:asciiTheme="minorHAnsi" w:eastAsia="Calibri" w:hAnsiTheme="minorHAnsi" w:cstheme="minorHAnsi"/>
          <w:sz w:val="24"/>
          <w:szCs w:val="24"/>
        </w:rPr>
        <w:t xml:space="preserve">Методики розвитку фізичних якостей людини: швидкості, сили, координаційних здібностей, гнучкості, витривалості засобами </w:t>
      </w:r>
      <w:r w:rsidR="001B6CCA" w:rsidRPr="00206363">
        <w:rPr>
          <w:rFonts w:asciiTheme="minorHAnsi" w:eastAsia="Calibri" w:hAnsiTheme="minorHAnsi" w:cstheme="minorHAnsi"/>
          <w:sz w:val="24"/>
          <w:szCs w:val="24"/>
        </w:rPr>
        <w:t>волейболу</w:t>
      </w:r>
      <w:r w:rsidRPr="00206363">
        <w:rPr>
          <w:rFonts w:asciiTheme="minorHAnsi" w:eastAsia="Calibri" w:hAnsiTheme="minorHAnsi" w:cstheme="minorHAnsi"/>
          <w:sz w:val="24"/>
          <w:szCs w:val="24"/>
        </w:rPr>
        <w:t xml:space="preserve">. Особливості застосування фізичних навантажень відповідно до рівня фізичної підготовленості тих, хто займається. Методики відновлення фізичної працездатності. </w:t>
      </w:r>
    </w:p>
    <w:p w14:paraId="135341B0" w14:textId="165F845A" w:rsidR="00651646" w:rsidRPr="00206363" w:rsidRDefault="00651646" w:rsidP="00721E7B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b/>
          <w:sz w:val="24"/>
          <w:szCs w:val="24"/>
        </w:rPr>
        <w:t>Практичне заняття.</w:t>
      </w:r>
      <w:r w:rsidRPr="0020636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206363">
        <w:rPr>
          <w:rFonts w:asciiTheme="minorHAnsi" w:hAnsiTheme="minorHAnsi" w:cstheme="minorHAnsi"/>
          <w:sz w:val="24"/>
          <w:szCs w:val="24"/>
        </w:rPr>
        <w:t xml:space="preserve">Методики визначення індивідуального рівня функціонального стану серцево-судинної системи (ССС) дихальної та нервової систем організму. Особливості </w:t>
      </w:r>
      <w:r w:rsidRPr="00206363">
        <w:rPr>
          <w:rFonts w:asciiTheme="minorHAnsi" w:eastAsia="Calibri" w:hAnsiTheme="minorHAnsi" w:cstheme="minorHAnsi"/>
          <w:sz w:val="24"/>
          <w:szCs w:val="24"/>
        </w:rPr>
        <w:t>розвитку основних фізичних якостей людини. Оцінка рівня фізичної підготовленості тих, хто займається</w:t>
      </w:r>
      <w:r w:rsidRPr="0020636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0BAE3D" w14:textId="77777777" w:rsidR="00651646" w:rsidRPr="00206363" w:rsidRDefault="00651646" w:rsidP="00721E7B">
      <w:pPr>
        <w:spacing w:line="240" w:lineRule="auto"/>
        <w:ind w:firstLine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uk-UA"/>
        </w:rPr>
      </w:pPr>
      <w:r w:rsidRPr="00206363">
        <w:rPr>
          <w:rFonts w:asciiTheme="minorHAnsi" w:eastAsia="Times New Roman" w:hAnsiTheme="minorHAnsi" w:cstheme="minorHAnsi"/>
          <w:b/>
          <w:sz w:val="24"/>
          <w:szCs w:val="24"/>
          <w:lang w:eastAsia="uk-UA"/>
        </w:rPr>
        <w:t>Теми домашньої контрольної роботи</w:t>
      </w:r>
    </w:p>
    <w:p w14:paraId="672847EE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Історія виникнення та розвитку волейболу в світі.</w:t>
      </w:r>
    </w:p>
    <w:p w14:paraId="0F5C5359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Чемпіони та призери Олімпійських ігор, Чемпіонатів світу та Європи з волейболу.</w:t>
      </w:r>
    </w:p>
    <w:p w14:paraId="63F647A9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Історія розвитку волейболу в Україні. Видатні українські волейболісти.</w:t>
      </w:r>
    </w:p>
    <w:p w14:paraId="7A27FF6C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Правила проведення змагань з волейболу. Загальні поняття та термінологія в волейболі.</w:t>
      </w:r>
    </w:p>
    <w:p w14:paraId="6B7EDB0D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Принципи комплектації команд. Ігрові амплуа гравців.</w:t>
      </w:r>
    </w:p>
    <w:p w14:paraId="7CA675A2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Етапи, цілі та задачі фізичної підготовки у волейболі.</w:t>
      </w:r>
    </w:p>
    <w:p w14:paraId="18FBC80E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Етапи, цілі та задачі технічної підготовки у волейболі.</w:t>
      </w:r>
    </w:p>
    <w:p w14:paraId="0E3692D6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Етапи, цілі та задачі тактичної підготовки у волейболі.</w:t>
      </w:r>
    </w:p>
    <w:p w14:paraId="5EABD5BC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Технічні прийоми в волейболі: техніка верхньої та нижньої передач. Особливості навчання техніці передач у волейболі.</w:t>
      </w:r>
    </w:p>
    <w:p w14:paraId="01337DC5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Технічні прийоми в волейболі: техніка подач. Особливості навчання техніці подач у волейболі.</w:t>
      </w:r>
    </w:p>
    <w:p w14:paraId="2F6C9455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Технічні прийоми в волейболі: техніка нападаючого удару. Особливості навчання техніці нападаючого удару у волейболі.</w:t>
      </w:r>
    </w:p>
    <w:p w14:paraId="73834955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Технічні прийоми в волейболі: техніка виконання одиночного, подвійного блокування.</w:t>
      </w:r>
    </w:p>
    <w:p w14:paraId="0EA14006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Вплив занять волейболом на стан здоров’я здобувачів вищої освіти.</w:t>
      </w:r>
    </w:p>
    <w:p w14:paraId="5B21E4E5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Класифікація травм, характерних для волейболістів. Профілактика травматизму та способи надання першої допомоги при травмах.</w:t>
      </w:r>
    </w:p>
    <w:p w14:paraId="3E57004E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 xml:space="preserve">Контроль та самоконтроль самопочуття здобувачів вищої освіти на заняттях фізичним вихованням. </w:t>
      </w:r>
    </w:p>
    <w:p w14:paraId="2AB38562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Правила техніки безпеки на заняттях з фізичного виховання. Особиста та загальна гігієна на заняттях з волейболу.</w:t>
      </w:r>
    </w:p>
    <w:p w14:paraId="4410BA4C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lastRenderedPageBreak/>
        <w:t>Адаптація функціональних систем організму здобувачів вищої освіти до фізичних навантажень під час занять з волейболу.</w:t>
      </w:r>
    </w:p>
    <w:p w14:paraId="50C7CA34" w14:textId="77777777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Функціональні проби в стані спокою. Функціональні проби і тести з фізичним навантаженням.</w:t>
      </w:r>
    </w:p>
    <w:p w14:paraId="256A60D3" w14:textId="76EE764C" w:rsidR="00651646" w:rsidRPr="00206363" w:rsidRDefault="00651646" w:rsidP="00721E7B">
      <w:pPr>
        <w:pStyle w:val="a0"/>
        <w:numPr>
          <w:ilvl w:val="1"/>
          <w:numId w:val="13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hAnsiTheme="minorHAnsi" w:cstheme="minorHAnsi"/>
          <w:sz w:val="24"/>
          <w:szCs w:val="24"/>
        </w:rPr>
        <w:t>Відновлення розумової працездатності засобами фізичної рекреації.</w:t>
      </w:r>
    </w:p>
    <w:p w14:paraId="7D1132A6" w14:textId="77777777" w:rsidR="00651646" w:rsidRPr="00206363" w:rsidRDefault="00651646" w:rsidP="0065164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33E9F26" w14:textId="77777777" w:rsidR="00190578" w:rsidRPr="00206363" w:rsidRDefault="00190578" w:rsidP="00190578">
      <w:pPr>
        <w:shd w:val="clear" w:color="auto" w:fill="FFFFFF"/>
        <w:spacing w:before="120" w:after="120" w:line="240" w:lineRule="auto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</w:pPr>
      <w:r w:rsidRPr="00206363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Вимоги до написання та оформлення ДКР:</w:t>
      </w:r>
    </w:p>
    <w:tbl>
      <w:tblPr>
        <w:tblStyle w:val="-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190578" w:rsidRPr="00206363" w14:paraId="7D959921" w14:textId="77777777" w:rsidTr="0035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46C6618" w14:textId="77777777" w:rsidR="00190578" w:rsidRPr="00206363" w:rsidRDefault="00190578" w:rsidP="00353172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розмір шрифту – 14 пт</w:t>
            </w:r>
          </w:p>
        </w:tc>
      </w:tr>
      <w:tr w:rsidR="00190578" w:rsidRPr="00206363" w14:paraId="500B9C3C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F209546" w14:textId="77777777" w:rsidR="00190578" w:rsidRPr="00206363" w:rsidRDefault="00190578" w:rsidP="00353172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міжрядковий інтервал - 1,5 інтервали </w:t>
            </w:r>
          </w:p>
        </w:tc>
      </w:tr>
      <w:tr w:rsidR="00190578" w:rsidRPr="00206363" w14:paraId="7F25576F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87582BC" w14:textId="77777777" w:rsidR="00190578" w:rsidRPr="00206363" w:rsidRDefault="00190578" w:rsidP="00353172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параметри сторінки - формат А 4, орієнтація - книжна </w:t>
            </w:r>
          </w:p>
        </w:tc>
      </w:tr>
      <w:tr w:rsidR="00190578" w:rsidRPr="00206363" w14:paraId="2B15636D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698482A" w14:textId="77777777" w:rsidR="00190578" w:rsidRPr="00206363" w:rsidRDefault="00190578" w:rsidP="00353172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верхнє, нижнє поля - 20 мм, ліве поле - 25 мм, праве поле - 15 мм</w:t>
            </w:r>
          </w:p>
        </w:tc>
      </w:tr>
      <w:tr w:rsidR="00190578" w:rsidRPr="00206363" w14:paraId="4417CDEC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E942336" w14:textId="77777777" w:rsidR="00190578" w:rsidRPr="00206363" w:rsidRDefault="00190578" w:rsidP="00353172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відступ 1-ї строки абзацу 1,25 см, інтервал до абзацу та після абзацу 0</w:t>
            </w:r>
          </w:p>
        </w:tc>
      </w:tr>
      <w:tr w:rsidR="00190578" w:rsidRPr="00206363" w14:paraId="1D9AE2F1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043A196" w14:textId="77777777" w:rsidR="00190578" w:rsidRPr="00206363" w:rsidRDefault="00190578" w:rsidP="00353172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обсяг роботи – 16-20 сторінок тексту (без титульного аркуша, сторінок з планом та літературою)</w:t>
            </w:r>
          </w:p>
        </w:tc>
      </w:tr>
      <w:tr w:rsidR="00190578" w:rsidRPr="00206363" w14:paraId="72FCDDEA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A00FD28" w14:textId="77777777" w:rsidR="00190578" w:rsidRPr="00206363" w:rsidRDefault="00190578" w:rsidP="00353172">
            <w:pPr>
              <w:shd w:val="clear" w:color="auto" w:fill="FFFFFF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мова – українська</w:t>
            </w:r>
          </w:p>
        </w:tc>
      </w:tr>
    </w:tbl>
    <w:p w14:paraId="69DA59E8" w14:textId="77777777" w:rsidR="00190578" w:rsidRPr="00206363" w:rsidRDefault="00190578" w:rsidP="00190578">
      <w:pPr>
        <w:shd w:val="clear" w:color="auto" w:fill="FFFFFF"/>
        <w:spacing w:before="120" w:after="120" w:line="240" w:lineRule="auto"/>
        <w:jc w:val="center"/>
        <w:rPr>
          <w:rFonts w:asciiTheme="minorHAnsi" w:hAnsiTheme="minorHAnsi" w:cstheme="minorHAnsi"/>
          <w:b/>
          <w:bCs/>
          <w:i/>
          <w:color w:val="222222"/>
          <w:sz w:val="24"/>
          <w:szCs w:val="24"/>
          <w:shd w:val="clear" w:color="auto" w:fill="FFFFFF"/>
        </w:rPr>
      </w:pPr>
      <w:r w:rsidRPr="00206363">
        <w:rPr>
          <w:rFonts w:asciiTheme="minorHAnsi" w:hAnsiTheme="minorHAnsi" w:cstheme="minorHAnsi"/>
          <w:b/>
          <w:bCs/>
          <w:i/>
          <w:color w:val="222222"/>
          <w:sz w:val="24"/>
          <w:szCs w:val="24"/>
          <w:shd w:val="clear" w:color="auto" w:fill="FFFFFF"/>
        </w:rPr>
        <w:t>Структура ДКР:</w:t>
      </w:r>
    </w:p>
    <w:tbl>
      <w:tblPr>
        <w:tblStyle w:val="-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190578" w:rsidRPr="00206363" w14:paraId="4A127794" w14:textId="77777777" w:rsidTr="0035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8B81BE1" w14:textId="77777777" w:rsidR="00190578" w:rsidRPr="00206363" w:rsidRDefault="00190578" w:rsidP="00353172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титульний аркуш</w:t>
            </w:r>
          </w:p>
        </w:tc>
      </w:tr>
      <w:tr w:rsidR="00190578" w:rsidRPr="00206363" w14:paraId="406CA183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18257BC" w14:textId="77777777" w:rsidR="00190578" w:rsidRPr="00206363" w:rsidRDefault="00190578" w:rsidP="00353172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план роботи</w:t>
            </w:r>
          </w:p>
        </w:tc>
      </w:tr>
      <w:tr w:rsidR="00190578" w:rsidRPr="00206363" w14:paraId="2D92F9CF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227CECBE" w14:textId="77777777" w:rsidR="00190578" w:rsidRPr="00206363" w:rsidRDefault="00190578" w:rsidP="00353172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вступ</w:t>
            </w:r>
          </w:p>
        </w:tc>
      </w:tr>
      <w:tr w:rsidR="00190578" w:rsidRPr="00206363" w14:paraId="0CDD261F" w14:textId="77777777" w:rsidTr="0035317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A864A4B" w14:textId="77777777" w:rsidR="00190578" w:rsidRPr="00206363" w:rsidRDefault="00190578" w:rsidP="00353172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основна частина</w:t>
            </w:r>
          </w:p>
        </w:tc>
      </w:tr>
      <w:tr w:rsidR="00190578" w:rsidRPr="00206363" w14:paraId="3BF1F570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B0C24F1" w14:textId="77777777" w:rsidR="00190578" w:rsidRPr="00206363" w:rsidRDefault="00190578" w:rsidP="00353172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висновки</w:t>
            </w:r>
          </w:p>
        </w:tc>
      </w:tr>
      <w:tr w:rsidR="00190578" w:rsidRPr="00206363" w14:paraId="564D206D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C6192E4" w14:textId="77777777" w:rsidR="00190578" w:rsidRPr="00206363" w:rsidRDefault="00190578" w:rsidP="00353172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06363">
              <w:rPr>
                <w:rFonts w:asciiTheme="minorHAnsi" w:hAnsiTheme="minorHAnsi" w:cstheme="minorHAns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список літератури 8-12 джерел (обов’язково активні посилання по тексту у квадратних дужках із зазначенням сторінок)</w:t>
            </w:r>
          </w:p>
        </w:tc>
      </w:tr>
    </w:tbl>
    <w:p w14:paraId="67E1C924" w14:textId="77777777" w:rsidR="00190578" w:rsidRPr="00206363" w:rsidRDefault="00190578" w:rsidP="00190578">
      <w:pPr>
        <w:spacing w:before="120" w:after="120" w:line="240" w:lineRule="auto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206363">
        <w:rPr>
          <w:rFonts w:asciiTheme="minorHAnsi" w:hAnsiTheme="minorHAnsi" w:cstheme="minorHAnsi"/>
          <w:b/>
          <w:sz w:val="24"/>
          <w:szCs w:val="24"/>
        </w:rPr>
        <w:t>Критерії оцінювання звітів за самостійну роботу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190578" w:rsidRPr="00206363" w14:paraId="435E0E24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5839" w14:textId="77777777" w:rsidR="00190578" w:rsidRPr="00206363" w:rsidRDefault="00190578" w:rsidP="00353172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Критерії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5CFE" w14:textId="77777777" w:rsidR="00190578" w:rsidRPr="00206363" w:rsidRDefault="00190578" w:rsidP="00353172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Бали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77C1" w14:textId="77777777" w:rsidR="00190578" w:rsidRPr="00206363" w:rsidRDefault="00190578" w:rsidP="00353172">
            <w:pPr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578" w:rsidRPr="00206363" w14:paraId="7CD5A31E" w14:textId="77777777" w:rsidTr="00353172">
        <w:trPr>
          <w:trHeight w:val="3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4BA1" w14:textId="77777777" w:rsidR="00190578" w:rsidRPr="00206363" w:rsidRDefault="00190578" w:rsidP="00353172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Глибоке розкриття проблеми, відображена власна позиція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1D14" w14:textId="77777777" w:rsidR="00190578" w:rsidRPr="00206363" w:rsidRDefault="00190578" w:rsidP="00353172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55 –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6DF3" w14:textId="77777777" w:rsidR="00190578" w:rsidRPr="00206363" w:rsidRDefault="00190578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Відмінно</w:t>
            </w:r>
          </w:p>
        </w:tc>
      </w:tr>
      <w:tr w:rsidR="00190578" w:rsidRPr="00206363" w14:paraId="0F59BE97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BDAC" w14:textId="77777777" w:rsidR="00190578" w:rsidRPr="00206363" w:rsidRDefault="00190578" w:rsidP="00353172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Уміння виділити головні аспекти, зробити висновки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280E" w14:textId="77777777" w:rsidR="00190578" w:rsidRPr="00206363" w:rsidRDefault="00190578" w:rsidP="00353172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46 – 5</w:t>
            </w:r>
            <w:r w:rsidRPr="0020636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040" w14:textId="77777777" w:rsidR="00190578" w:rsidRPr="00206363" w:rsidRDefault="00190578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Дуже добре</w:t>
            </w:r>
          </w:p>
        </w:tc>
      </w:tr>
      <w:tr w:rsidR="00190578" w:rsidRPr="00206363" w14:paraId="3BAB683D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6832" w14:textId="77777777" w:rsidR="00190578" w:rsidRPr="00206363" w:rsidRDefault="00190578" w:rsidP="00353172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Повне розкриття проблеми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08A0" w14:textId="77777777" w:rsidR="00190578" w:rsidRPr="00206363" w:rsidRDefault="00190578" w:rsidP="00353172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36 –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C064" w14:textId="77777777" w:rsidR="00190578" w:rsidRPr="00206363" w:rsidRDefault="00190578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Добре</w:t>
            </w:r>
          </w:p>
        </w:tc>
      </w:tr>
      <w:tr w:rsidR="00190578" w:rsidRPr="00206363" w14:paraId="23027C0B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B093" w14:textId="77777777" w:rsidR="00190578" w:rsidRPr="00206363" w:rsidRDefault="00190578" w:rsidP="00353172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Робота компілятивного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BBAA" w14:textId="77777777" w:rsidR="00190578" w:rsidRPr="00206363" w:rsidRDefault="00190578" w:rsidP="00353172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26 –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2E70" w14:textId="77777777" w:rsidR="00190578" w:rsidRPr="00206363" w:rsidRDefault="00190578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Задовільно</w:t>
            </w:r>
          </w:p>
        </w:tc>
      </w:tr>
      <w:tr w:rsidR="00190578" w:rsidRPr="00206363" w14:paraId="6C57FB18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877E" w14:textId="77777777" w:rsidR="00190578" w:rsidRPr="00206363" w:rsidRDefault="00190578" w:rsidP="00353172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Тема розкрита не повністю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A9EA" w14:textId="77777777" w:rsidR="00190578" w:rsidRPr="00206363" w:rsidRDefault="00190578" w:rsidP="00353172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20 –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583D" w14:textId="77777777" w:rsidR="00190578" w:rsidRPr="00206363" w:rsidRDefault="00190578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Достатньо</w:t>
            </w:r>
          </w:p>
        </w:tc>
      </w:tr>
      <w:tr w:rsidR="00190578" w:rsidRPr="00206363" w14:paraId="7AD759C9" w14:textId="77777777" w:rsidTr="00353172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A6E2" w14:textId="77777777" w:rsidR="00190578" w:rsidRPr="00206363" w:rsidRDefault="00190578" w:rsidP="00353172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Роботу не зараховано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D371" w14:textId="77777777" w:rsidR="00190578" w:rsidRPr="00206363" w:rsidRDefault="00190578" w:rsidP="00353172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</w:rPr>
              <w:t>&lt;20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5763" w14:textId="77777777" w:rsidR="00190578" w:rsidRPr="00206363" w:rsidRDefault="00190578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9C78A5" w14:textId="77777777" w:rsidR="00190578" w:rsidRPr="00206363" w:rsidRDefault="00190578" w:rsidP="00190578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7CD18C0" w14:textId="2E843836" w:rsidR="00190578" w:rsidRPr="00206363" w:rsidRDefault="00190578" w:rsidP="00190578">
      <w:pPr>
        <w:pStyle w:val="1"/>
        <w:numPr>
          <w:ilvl w:val="0"/>
          <w:numId w:val="0"/>
        </w:numPr>
        <w:spacing w:before="0" w:line="240" w:lineRule="auto"/>
        <w:ind w:left="709"/>
        <w:jc w:val="both"/>
        <w:rPr>
          <w:rFonts w:cstheme="minorHAnsi"/>
          <w:b w:val="0"/>
          <w:bCs/>
          <w:color w:val="000000" w:themeColor="text1"/>
          <w:sz w:val="28"/>
          <w:szCs w:val="28"/>
        </w:rPr>
      </w:pPr>
      <w:r w:rsidRPr="00206363">
        <w:rPr>
          <w:rFonts w:cstheme="minorHAnsi"/>
          <w:bCs/>
          <w:color w:val="000000" w:themeColor="text1"/>
          <w:sz w:val="28"/>
          <w:szCs w:val="28"/>
        </w:rPr>
        <w:t>6. Самостійна робота здобувача вищої освіти</w:t>
      </w:r>
    </w:p>
    <w:p w14:paraId="523B4A2D" w14:textId="77777777" w:rsidR="00190578" w:rsidRPr="00206363" w:rsidRDefault="00190578" w:rsidP="00190578">
      <w:pPr>
        <w:pStyle w:val="a0"/>
        <w:spacing w:after="120" w:line="240" w:lineRule="auto"/>
        <w:ind w:left="0" w:firstLine="709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206363">
        <w:rPr>
          <w:rFonts w:asciiTheme="minorHAnsi" w:eastAsia="Calibri" w:hAnsiTheme="minorHAnsi" w:cstheme="minorHAnsi"/>
          <w:sz w:val="24"/>
          <w:szCs w:val="24"/>
        </w:rPr>
        <w:t>Підготовка до практичних занять, виконання домашньої контрольної роботи</w:t>
      </w:r>
      <w:r w:rsidRPr="00206363">
        <w:rPr>
          <w:rFonts w:asciiTheme="minorHAnsi" w:eastAsia="Calibri" w:hAnsiTheme="minorHAnsi" w:cstheme="minorHAnsi"/>
          <w:i/>
          <w:sz w:val="24"/>
          <w:szCs w:val="24"/>
        </w:rPr>
        <w:t>.</w:t>
      </w:r>
    </w:p>
    <w:p w14:paraId="479984AD" w14:textId="77777777" w:rsidR="00190578" w:rsidRPr="00206363" w:rsidRDefault="00190578" w:rsidP="00190578">
      <w:pPr>
        <w:pStyle w:val="a0"/>
        <w:spacing w:after="120" w:line="240" w:lineRule="auto"/>
        <w:ind w:left="0"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06363">
        <w:rPr>
          <w:rFonts w:asciiTheme="minorHAnsi" w:eastAsia="Calibri" w:hAnsiTheme="minorHAnsi" w:cstheme="minorHAnsi"/>
          <w:sz w:val="24"/>
          <w:szCs w:val="24"/>
        </w:rPr>
        <w:t xml:space="preserve">Самостійна робота 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здобувача вищої освіти</w:t>
      </w:r>
      <w:r w:rsidRPr="00206363">
        <w:rPr>
          <w:rFonts w:asciiTheme="minorHAnsi" w:eastAsia="Calibri" w:hAnsiTheme="minorHAnsi" w:cstheme="minorHAnsi"/>
          <w:sz w:val="24"/>
          <w:szCs w:val="24"/>
        </w:rPr>
        <w:t xml:space="preserve"> (52 години) передбачає самостійне вивчення тем курсу, підготовку до аудиторних занять та контрольних заходів.</w:t>
      </w:r>
    </w:p>
    <w:p w14:paraId="6783C300" w14:textId="77777777" w:rsidR="00190578" w:rsidRPr="00206363" w:rsidRDefault="00190578" w:rsidP="00190578">
      <w:pPr>
        <w:pStyle w:val="a0"/>
        <w:spacing w:after="120" w:line="240" w:lineRule="auto"/>
        <w:ind w:left="0" w:firstLine="709"/>
        <w:jc w:val="both"/>
        <w:rPr>
          <w:rFonts w:asciiTheme="minorHAnsi" w:eastAsia="Calibri" w:hAnsiTheme="minorHAnsi" w:cstheme="minorHAnsi"/>
          <w:i/>
          <w:color w:val="0070C0"/>
          <w:sz w:val="24"/>
          <w:szCs w:val="24"/>
        </w:rPr>
      </w:pPr>
      <w:r w:rsidRPr="00206363">
        <w:rPr>
          <w:rFonts w:asciiTheme="minorHAnsi" w:eastAsia="Calibri" w:hAnsiTheme="minorHAnsi" w:cstheme="minorHAnsi"/>
          <w:sz w:val="24"/>
          <w:szCs w:val="24"/>
        </w:rPr>
        <w:t xml:space="preserve">Розподіл годин СР </w:t>
      </w:r>
      <w:r w:rsidRPr="00206363">
        <w:rPr>
          <w:rFonts w:asciiTheme="minorHAnsi" w:hAnsiTheme="minorHAnsi" w:cstheme="minorHAnsi"/>
          <w:sz w:val="24"/>
          <w:szCs w:val="24"/>
          <w:lang w:val="ru-UA"/>
        </w:rPr>
        <w:t>здобувача вищої освіти</w:t>
      </w:r>
      <w:r w:rsidRPr="00206363">
        <w:rPr>
          <w:rFonts w:asciiTheme="minorHAnsi" w:eastAsia="Calibri" w:hAnsiTheme="minorHAnsi" w:cstheme="minorHAnsi"/>
          <w:sz w:val="24"/>
          <w:szCs w:val="24"/>
        </w:rPr>
        <w:t>: підготовка до практичних занять – 20 годин; підготовка до ДКР – 30 годин; підготовка до заліку – 2 години.</w:t>
      </w:r>
    </w:p>
    <w:p w14:paraId="25592679" w14:textId="77777777" w:rsidR="00651646" w:rsidRPr="00206363" w:rsidRDefault="00651646" w:rsidP="00651646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sz w:val="32"/>
          <w:szCs w:val="32"/>
        </w:rPr>
      </w:pPr>
      <w:r w:rsidRPr="00206363">
        <w:rPr>
          <w:rFonts w:cstheme="minorHAnsi"/>
          <w:sz w:val="32"/>
          <w:szCs w:val="32"/>
        </w:rPr>
        <w:t>Політика та контроль</w:t>
      </w:r>
    </w:p>
    <w:p w14:paraId="6825A5C1" w14:textId="77777777" w:rsidR="00651646" w:rsidRPr="00206363" w:rsidRDefault="00651646" w:rsidP="00651646">
      <w:pPr>
        <w:pStyle w:val="1"/>
        <w:numPr>
          <w:ilvl w:val="0"/>
          <w:numId w:val="0"/>
        </w:numPr>
        <w:ind w:left="786" w:hanging="360"/>
        <w:rPr>
          <w:rFonts w:cstheme="minorHAnsi"/>
          <w:color w:val="000000" w:themeColor="text1"/>
          <w:sz w:val="28"/>
          <w:szCs w:val="28"/>
        </w:rPr>
      </w:pPr>
      <w:r w:rsidRPr="00206363">
        <w:rPr>
          <w:rFonts w:cstheme="minorHAnsi"/>
          <w:color w:val="000000" w:themeColor="text1"/>
          <w:sz w:val="28"/>
          <w:szCs w:val="28"/>
        </w:rPr>
        <w:t>7. Політика навчальної дисципліни (освітнього компонента)</w:t>
      </w:r>
    </w:p>
    <w:p w14:paraId="0754D27E" w14:textId="77777777" w:rsidR="00651646" w:rsidRPr="00206363" w:rsidRDefault="00651646" w:rsidP="00651646">
      <w:pPr>
        <w:spacing w:line="240" w:lineRule="auto"/>
        <w:ind w:firstLine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Система вимог, що ставляться перед здобувачем вищої освіти:</w:t>
      </w:r>
    </w:p>
    <w:p w14:paraId="5C1BE0D2" w14:textId="77777777" w:rsidR="00651646" w:rsidRPr="00206363" w:rsidRDefault="00651646" w:rsidP="0065164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Правила поведінки на заняттях: дотримання вимог з техніки безпеки.</w:t>
      </w:r>
    </w:p>
    <w:p w14:paraId="348CC935" w14:textId="77777777" w:rsidR="00651646" w:rsidRPr="00206363" w:rsidRDefault="00651646" w:rsidP="00651646">
      <w:pPr>
        <w:pStyle w:val="af1"/>
        <w:tabs>
          <w:tab w:val="left" w:pos="284"/>
        </w:tabs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Правила захисту індивідуальних завдань: дотримання принципу академічної доброчесності.</w:t>
      </w:r>
    </w:p>
    <w:p w14:paraId="180FC5D5" w14:textId="77777777" w:rsidR="00651646" w:rsidRPr="00206363" w:rsidRDefault="00651646" w:rsidP="00651646">
      <w:pPr>
        <w:pStyle w:val="a0"/>
        <w:numPr>
          <w:ilvl w:val="0"/>
          <w:numId w:val="12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політика дедлайнів та перескладань: у здобувачів вищої освіти є можливість двох перескладань </w:t>
      </w:r>
    </w:p>
    <w:p w14:paraId="30252C1C" w14:textId="77777777" w:rsidR="00651646" w:rsidRPr="00206363" w:rsidRDefault="00651646" w:rsidP="00651646">
      <w:pPr>
        <w:pStyle w:val="a0"/>
        <w:numPr>
          <w:ilvl w:val="0"/>
          <w:numId w:val="12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інші вимоги, що не суперечать законодавству України та нормативним документам Університету: </w:t>
      </w:r>
    </w:p>
    <w:p w14:paraId="1D19FCB3" w14:textId="77777777" w:rsidR="00651646" w:rsidRPr="00206363" w:rsidRDefault="00651646" w:rsidP="00651646">
      <w:pPr>
        <w:pStyle w:val="a0"/>
        <w:numPr>
          <w:ilvl w:val="0"/>
          <w:numId w:val="12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</w:rPr>
        <w:t xml:space="preserve">політика щодо академічної доброчесності: політика, принципи академічної доброчесності та норми етичної поведінки 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здобувачів вищої освіти</w:t>
      </w:r>
      <w:r w:rsidRPr="00206363">
        <w:rPr>
          <w:rFonts w:asciiTheme="minorHAnsi" w:hAnsiTheme="minorHAnsi" w:cstheme="minorHAnsi"/>
          <w:color w:val="000000" w:themeColor="text1"/>
          <w:sz w:val="24"/>
        </w:rPr>
        <w:t xml:space="preserve"> і працівників Університету визначені у кодексі честі КПІ ім.. Ігоря Сікорського (див: 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</w:rPr>
        <w:t>https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</w:rPr>
        <w:t>//kpi.ua/</w:t>
      </w:r>
      <w:proofErr w:type="spellStart"/>
      <w:r w:rsidRPr="00206363">
        <w:rPr>
          <w:rFonts w:asciiTheme="minorHAnsi" w:hAnsiTheme="minorHAnsi" w:cstheme="minorHAnsi"/>
          <w:color w:val="000000" w:themeColor="text1"/>
          <w:sz w:val="24"/>
        </w:rPr>
        <w:t>code</w:t>
      </w:r>
      <w:proofErr w:type="spellEnd"/>
      <w:r w:rsidRPr="00206363">
        <w:rPr>
          <w:rFonts w:asciiTheme="minorHAnsi" w:hAnsiTheme="minorHAnsi" w:cstheme="minorHAnsi"/>
          <w:color w:val="000000" w:themeColor="text1"/>
          <w:sz w:val="24"/>
        </w:rPr>
        <w:t>).</w:t>
      </w:r>
    </w:p>
    <w:p w14:paraId="0900204B" w14:textId="77777777" w:rsidR="00651646" w:rsidRPr="00206363" w:rsidRDefault="00651646" w:rsidP="00651646">
      <w:pPr>
        <w:pStyle w:val="1"/>
        <w:numPr>
          <w:ilvl w:val="0"/>
          <w:numId w:val="0"/>
        </w:numPr>
        <w:spacing w:line="240" w:lineRule="auto"/>
        <w:ind w:left="786" w:hanging="360"/>
        <w:rPr>
          <w:rFonts w:cstheme="minorHAnsi"/>
          <w:color w:val="000000" w:themeColor="text1"/>
          <w:sz w:val="28"/>
          <w:szCs w:val="28"/>
        </w:rPr>
      </w:pPr>
      <w:r w:rsidRPr="00206363">
        <w:rPr>
          <w:rFonts w:cstheme="minorHAnsi"/>
          <w:color w:val="000000" w:themeColor="text1"/>
          <w:sz w:val="28"/>
          <w:szCs w:val="28"/>
        </w:rPr>
        <w:t>8. Види контролю та рейтингова система оцінювання результатів навчання (РСО)</w:t>
      </w:r>
    </w:p>
    <w:p w14:paraId="64E398BD" w14:textId="77777777" w:rsidR="00651646" w:rsidRPr="00206363" w:rsidRDefault="00651646" w:rsidP="00651646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uk-UA"/>
        </w:rPr>
      </w:pPr>
      <w:r w:rsidRPr="0020636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uk-UA"/>
        </w:rPr>
        <w:t>Виконання тестових завдань на практичному занятті</w:t>
      </w:r>
    </w:p>
    <w:p w14:paraId="0A676D0B" w14:textId="77777777" w:rsidR="00651646" w:rsidRPr="00206363" w:rsidRDefault="00651646" w:rsidP="00651646">
      <w:pPr>
        <w:spacing w:line="240" w:lineRule="auto"/>
        <w:ind w:firstLine="56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uk-UA"/>
        </w:rPr>
      </w:pPr>
      <w:r w:rsidRPr="00206363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uk-UA"/>
        </w:rPr>
        <w:t>На практичному занятті кожне тестове завдання з 20-ти тестів оцінюється в 2 бали.</w:t>
      </w:r>
    </w:p>
    <w:p w14:paraId="3CCF056E" w14:textId="77777777" w:rsidR="00651646" w:rsidRPr="00206363" w:rsidRDefault="00651646" w:rsidP="00651646">
      <w:pPr>
        <w:spacing w:line="240" w:lineRule="auto"/>
        <w:ind w:firstLine="567"/>
        <w:jc w:val="both"/>
        <w:rPr>
          <w:rFonts w:asciiTheme="minorHAnsi" w:hAnsiTheme="minorHAnsi" w:cstheme="minorHAnsi"/>
          <w:bCs/>
          <w:i/>
          <w:color w:val="000000" w:themeColor="text1"/>
          <w:sz w:val="24"/>
          <w:szCs w:val="24"/>
          <w:lang w:eastAsia="uk-UA"/>
        </w:rPr>
      </w:pPr>
      <w:r w:rsidRPr="00206363">
        <w:rPr>
          <w:rFonts w:asciiTheme="minorHAnsi" w:hAnsiTheme="minorHAnsi" w:cstheme="minorHAnsi"/>
          <w:bCs/>
          <w:i/>
          <w:color w:val="000000" w:themeColor="text1"/>
          <w:sz w:val="24"/>
          <w:szCs w:val="24"/>
          <w:lang w:eastAsia="uk-UA"/>
        </w:rPr>
        <w:t>Максимальна кількість балів за тестові завдання – 40 балів.</w:t>
      </w:r>
    </w:p>
    <w:p w14:paraId="6D101CE8" w14:textId="77777777" w:rsidR="00651646" w:rsidRPr="00206363" w:rsidRDefault="00651646" w:rsidP="00651646">
      <w:pPr>
        <w:numPr>
          <w:ilvl w:val="0"/>
          <w:numId w:val="33"/>
        </w:numPr>
        <w:autoSpaceDE w:val="0"/>
        <w:autoSpaceDN w:val="0"/>
        <w:spacing w:line="240" w:lineRule="auto"/>
        <w:ind w:left="0"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ru-RU"/>
        </w:rPr>
      </w:pPr>
      <w:r w:rsidRPr="0020636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uk-UA"/>
        </w:rPr>
        <w:t>Домашня контрольна робота</w:t>
      </w:r>
    </w:p>
    <w:p w14:paraId="1E31E938" w14:textId="77777777" w:rsidR="00651646" w:rsidRPr="00206363" w:rsidRDefault="00651646" w:rsidP="00651646">
      <w:pPr>
        <w:autoSpaceDE w:val="0"/>
        <w:autoSpaceDN w:val="0"/>
        <w:spacing w:line="240" w:lineRule="auto"/>
        <w:ind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ru-RU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  <w:lang w:eastAsia="ru-RU"/>
        </w:rPr>
        <w:t>Виконується реферативна робота за запропонованою тематикою</w:t>
      </w:r>
    </w:p>
    <w:p w14:paraId="7BCCC369" w14:textId="77777777" w:rsidR="00651646" w:rsidRPr="00206363" w:rsidRDefault="00651646" w:rsidP="00651646">
      <w:pPr>
        <w:autoSpaceDE w:val="0"/>
        <w:autoSpaceDN w:val="0"/>
        <w:spacing w:line="240" w:lineRule="auto"/>
        <w:ind w:firstLine="567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  <w:lang w:eastAsia="ru-RU"/>
        </w:rPr>
      </w:pPr>
      <w:r w:rsidRPr="00206363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ru-RU"/>
        </w:rPr>
        <w:t>Максимальна оцінка – 60 балів.</w:t>
      </w:r>
    </w:p>
    <w:p w14:paraId="79718A94" w14:textId="77777777" w:rsidR="00651646" w:rsidRPr="00206363" w:rsidRDefault="00651646" w:rsidP="00651646">
      <w:pPr>
        <w:tabs>
          <w:tab w:val="left" w:pos="540"/>
        </w:tabs>
        <w:spacing w:line="240" w:lineRule="auto"/>
        <w:ind w:firstLine="567"/>
        <w:jc w:val="both"/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  <w:lang w:eastAsia="uk-UA"/>
        </w:rPr>
      </w:pPr>
      <w:r w:rsidRPr="00206363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  <w:lang w:eastAsia="uk-UA"/>
        </w:rPr>
        <w:t xml:space="preserve">Остаточна оцінка опанування 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здобувачем вищої освіти</w:t>
      </w:r>
      <w:r w:rsidRPr="00206363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  <w:lang w:eastAsia="uk-UA"/>
        </w:rPr>
        <w:t xml:space="preserve"> освітнього компонента оцінюється за результатом його роботи протягом семестру з переведенням його рейтингових балів до університетської шкали оцінювання (Таблиця 1). </w:t>
      </w:r>
    </w:p>
    <w:p w14:paraId="13DE3E4A" w14:textId="77777777" w:rsidR="00651646" w:rsidRPr="00206363" w:rsidRDefault="00651646" w:rsidP="00651646">
      <w:pPr>
        <w:tabs>
          <w:tab w:val="left" w:pos="540"/>
        </w:tabs>
        <w:spacing w:line="240" w:lineRule="auto"/>
        <w:ind w:firstLine="567"/>
        <w:jc w:val="both"/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  <w:lang w:eastAsia="uk-UA"/>
        </w:rPr>
      </w:pPr>
    </w:p>
    <w:p w14:paraId="50084D5C" w14:textId="77777777" w:rsidR="00651646" w:rsidRPr="00206363" w:rsidRDefault="00651646" w:rsidP="00651646">
      <w:pPr>
        <w:tabs>
          <w:tab w:val="left" w:pos="540"/>
        </w:tabs>
        <w:spacing w:line="240" w:lineRule="auto"/>
        <w:ind w:firstLine="567"/>
        <w:jc w:val="center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:lang w:eastAsia="uk-UA"/>
        </w:rPr>
      </w:pPr>
      <w:r w:rsidRPr="0020636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Остаточний рейтинг 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здобувача вищої освіти</w:t>
      </w:r>
      <w:r w:rsidRPr="0020636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 не може перевищувати 100 балів!</w:t>
      </w:r>
    </w:p>
    <w:p w14:paraId="698CB044" w14:textId="77777777" w:rsidR="00651646" w:rsidRPr="00206363" w:rsidRDefault="00651646" w:rsidP="00651646">
      <w:pPr>
        <w:tabs>
          <w:tab w:val="left" w:pos="540"/>
        </w:tabs>
        <w:spacing w:line="240" w:lineRule="auto"/>
        <w:ind w:firstLine="567"/>
        <w:jc w:val="center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:lang w:eastAsia="uk-UA"/>
        </w:rPr>
      </w:pPr>
    </w:p>
    <w:p w14:paraId="5553057B" w14:textId="77777777" w:rsidR="00651646" w:rsidRPr="00206363" w:rsidRDefault="00651646" w:rsidP="00651646">
      <w:pPr>
        <w:pStyle w:val="a0"/>
        <w:spacing w:line="240" w:lineRule="auto"/>
        <w:ind w:left="0" w:firstLine="567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</w:rPr>
        <w:t>Підсумковий контроль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Pr="002063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залік.</w:t>
      </w:r>
    </w:p>
    <w:p w14:paraId="6D062549" w14:textId="77777777" w:rsidR="00651646" w:rsidRPr="00206363" w:rsidRDefault="00651646" w:rsidP="00651646">
      <w:pPr>
        <w:tabs>
          <w:tab w:val="left" w:pos="540"/>
        </w:tabs>
        <w:spacing w:line="240" w:lineRule="auto"/>
        <w:ind w:firstLine="567"/>
        <w:jc w:val="both"/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eastAsia="uk-UA"/>
        </w:rPr>
      </w:pPr>
      <w:r w:rsidRPr="00206363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eastAsia="uk-UA"/>
        </w:rPr>
        <w:t xml:space="preserve">Якщо за результатами роботи у семестрі 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>здобувач вищої освіти</w:t>
      </w:r>
      <w:r w:rsidRPr="00206363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eastAsia="uk-UA"/>
        </w:rPr>
        <w:t xml:space="preserve"> набрав менше ніж 60 балів або він бажає підвищити свій рейтинговий бал, то йому надається можливість виконати </w:t>
      </w:r>
      <w:r w:rsidRPr="00206363">
        <w:rPr>
          <w:rFonts w:asciiTheme="minorHAnsi" w:hAnsiTheme="minorHAnsi" w:cstheme="minorHAnsi"/>
          <w:i/>
          <w:color w:val="000000" w:themeColor="text1"/>
          <w:spacing w:val="-2"/>
          <w:sz w:val="24"/>
          <w:szCs w:val="24"/>
          <w:lang w:eastAsia="uk-UA"/>
        </w:rPr>
        <w:t>залікову контрольну роботу (інтегральний тест)</w:t>
      </w:r>
      <w:r w:rsidRPr="00206363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eastAsia="uk-UA"/>
        </w:rPr>
        <w:t>, а його попередній рейтинг анулюється.</w:t>
      </w:r>
    </w:p>
    <w:p w14:paraId="6CBCA410" w14:textId="77777777" w:rsidR="00023756" w:rsidRPr="00206363" w:rsidRDefault="00023756" w:rsidP="00023756">
      <w:pPr>
        <w:ind w:firstLine="709"/>
        <w:jc w:val="both"/>
        <w:rPr>
          <w:rFonts w:asciiTheme="minorHAnsi" w:hAnsiTheme="minorHAnsi" w:cstheme="minorHAnsi"/>
          <w:sz w:val="24"/>
          <w:szCs w:val="24"/>
          <w:lang w:val="ru-UA"/>
        </w:rPr>
      </w:pPr>
      <w:r w:rsidRPr="00206363">
        <w:rPr>
          <w:rFonts w:asciiTheme="minorHAnsi" w:hAnsiTheme="minorHAnsi" w:cstheme="minorHAnsi"/>
          <w:b/>
          <w:sz w:val="24"/>
          <w:szCs w:val="24"/>
        </w:rPr>
        <w:t xml:space="preserve">Залікова контрольна робота (інтегральний тест) </w:t>
      </w:r>
      <w:r w:rsidRPr="00206363">
        <w:rPr>
          <w:rFonts w:asciiTheme="minorHAnsi" w:hAnsiTheme="minorHAnsi" w:cstheme="minorHAnsi"/>
          <w:sz w:val="24"/>
          <w:szCs w:val="24"/>
        </w:rPr>
        <w:t xml:space="preserve">проводиться у формі тестування. </w:t>
      </w:r>
      <w:r w:rsidRPr="00206363">
        <w:rPr>
          <w:rFonts w:asciiTheme="minorHAnsi" w:hAnsiTheme="minorHAnsi" w:cstheme="minorHAnsi"/>
          <w:sz w:val="24"/>
          <w:szCs w:val="24"/>
          <w:lang w:val="ru-UA"/>
        </w:rPr>
        <w:t>Тривалість ЗКР – 90 хвилин. Залікова контрольна робота містить 50 тестових питань, кожне з яких містить 3-5 варіантів відповіді, серед яких правильною є лише одна. Задача здобувача вищої освіти – уважно прочитати питання та варіанти відповідей та обрати один варіант відповіді (правильний на думку здобувача вищої освіти).</w:t>
      </w:r>
    </w:p>
    <w:p w14:paraId="1BEEE2F0" w14:textId="77777777" w:rsidR="00023756" w:rsidRPr="00206363" w:rsidRDefault="00023756" w:rsidP="00023756">
      <w:pPr>
        <w:ind w:firstLine="709"/>
        <w:jc w:val="both"/>
        <w:rPr>
          <w:rFonts w:asciiTheme="minorHAnsi" w:hAnsiTheme="minorHAnsi" w:cstheme="minorHAnsi"/>
          <w:lang w:val="ru-UA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7853"/>
        <w:gridCol w:w="1863"/>
      </w:tblGrid>
      <w:tr w:rsidR="00023756" w:rsidRPr="00206363" w14:paraId="4CED291E" w14:textId="77777777" w:rsidTr="00353172">
        <w:trPr>
          <w:trHeight w:hRule="exact" w:val="340"/>
        </w:trPr>
        <w:tc>
          <w:tcPr>
            <w:tcW w:w="7938" w:type="dxa"/>
          </w:tcPr>
          <w:p w14:paraId="3684E508" w14:textId="77777777" w:rsidR="00023756" w:rsidRPr="00206363" w:rsidRDefault="00023756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UA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  <w:lang w:val="ru-UA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23534790" w14:textId="77777777" w:rsidR="00023756" w:rsidRPr="00206363" w:rsidRDefault="00023756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UA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  <w:lang w:val="ru-UA"/>
              </w:rPr>
              <w:t>2 бали</w:t>
            </w:r>
          </w:p>
        </w:tc>
      </w:tr>
      <w:tr w:rsidR="00023756" w:rsidRPr="00206363" w14:paraId="58CFC5F8" w14:textId="77777777" w:rsidTr="00353172">
        <w:trPr>
          <w:trHeight w:hRule="exact" w:val="340"/>
        </w:trPr>
        <w:tc>
          <w:tcPr>
            <w:tcW w:w="7938" w:type="dxa"/>
          </w:tcPr>
          <w:p w14:paraId="414F3A84" w14:textId="77777777" w:rsidR="00023756" w:rsidRPr="00206363" w:rsidRDefault="00023756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UA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  <w:lang w:val="ru-UA"/>
              </w:rPr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1784B2E5" w14:textId="77777777" w:rsidR="00023756" w:rsidRPr="00206363" w:rsidRDefault="00023756" w:rsidP="003531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u-UA"/>
              </w:rPr>
            </w:pPr>
            <w:r w:rsidRPr="00206363">
              <w:rPr>
                <w:rFonts w:asciiTheme="minorHAnsi" w:hAnsiTheme="minorHAnsi" w:cstheme="minorHAnsi"/>
                <w:sz w:val="24"/>
                <w:szCs w:val="24"/>
                <w:lang w:val="ru-UA"/>
              </w:rPr>
              <w:t>0 балів</w:t>
            </w:r>
          </w:p>
        </w:tc>
      </w:tr>
    </w:tbl>
    <w:p w14:paraId="35EA9F93" w14:textId="77777777" w:rsidR="00023756" w:rsidRPr="00206363" w:rsidRDefault="00023756" w:rsidP="00023756">
      <w:pPr>
        <w:shd w:val="clear" w:color="auto" w:fill="FFFFFF" w:themeFill="background1"/>
        <w:tabs>
          <w:tab w:val="left" w:pos="540"/>
        </w:tabs>
        <w:spacing w:before="120" w:after="120" w:line="240" w:lineRule="auto"/>
        <w:jc w:val="center"/>
        <w:rPr>
          <w:rFonts w:asciiTheme="minorHAnsi" w:hAnsiTheme="minorHAnsi" w:cstheme="minorHAnsi"/>
          <w:i/>
          <w:color w:val="000000" w:themeColor="text1"/>
          <w:sz w:val="24"/>
          <w:szCs w:val="24"/>
          <w:lang w:eastAsia="uk-UA"/>
        </w:rPr>
      </w:pPr>
      <w:r w:rsidRPr="00206363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uk-UA"/>
        </w:rPr>
        <w:t xml:space="preserve">Максимальна </w:t>
      </w:r>
      <w:r w:rsidRPr="00206363">
        <w:rPr>
          <w:rFonts w:asciiTheme="minorHAnsi" w:hAnsiTheme="minorHAnsi" w:cstheme="minorHAnsi"/>
          <w:bCs/>
          <w:i/>
          <w:color w:val="000000" w:themeColor="text1"/>
          <w:sz w:val="24"/>
          <w:szCs w:val="24"/>
          <w:lang w:eastAsia="uk-UA"/>
        </w:rPr>
        <w:t>кількість балів за інтегральний тест – 100 балів.</w:t>
      </w:r>
    </w:p>
    <w:p w14:paraId="04F89423" w14:textId="77777777" w:rsidR="00023756" w:rsidRPr="00206363" w:rsidRDefault="00023756" w:rsidP="00023756">
      <w:pPr>
        <w:shd w:val="clear" w:color="auto" w:fill="FFFFFF" w:themeFill="background1"/>
        <w:tabs>
          <w:tab w:val="left" w:pos="540"/>
        </w:tabs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 xml:space="preserve">Отримані здобувачем вищої освіти бали за </w:t>
      </w:r>
      <w:r w:rsidRPr="00206363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uk-UA"/>
        </w:rPr>
        <w:t>інтегральний тест</w:t>
      </w:r>
      <w:r w:rsidRPr="00206363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 xml:space="preserve"> переводяться у оцінку за університетською шкалою:</w:t>
      </w:r>
    </w:p>
    <w:p w14:paraId="193E8DEC" w14:textId="77777777" w:rsidR="00651646" w:rsidRPr="00206363" w:rsidRDefault="00651646" w:rsidP="00651646">
      <w:pPr>
        <w:pStyle w:val="a0"/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D75694" w14:textId="77777777" w:rsidR="00651646" w:rsidRPr="00206363" w:rsidRDefault="00651646" w:rsidP="00651646">
      <w:pPr>
        <w:pStyle w:val="a0"/>
        <w:shd w:val="clear" w:color="auto" w:fill="FFFFFF" w:themeFill="background1"/>
        <w:spacing w:line="240" w:lineRule="auto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63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Таблиця 1. </w:t>
      </w:r>
      <w:r w:rsidRPr="0020636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Відповідність рейтингових балів оцінкам за університетською шкалою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0"/>
      </w:tblGrid>
      <w:tr w:rsidR="00651646" w:rsidRPr="00206363" w14:paraId="2A0D901D" w14:textId="77777777" w:rsidTr="004C2944">
        <w:tc>
          <w:tcPr>
            <w:tcW w:w="4760" w:type="dxa"/>
            <w:vAlign w:val="center"/>
          </w:tcPr>
          <w:p w14:paraId="532115F3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Рейтингові бали </w:t>
            </w:r>
            <w:r w:rsidRPr="0020636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здобувача вищої освіти</w:t>
            </w:r>
          </w:p>
        </w:tc>
        <w:tc>
          <w:tcPr>
            <w:tcW w:w="4810" w:type="dxa"/>
            <w:vAlign w:val="center"/>
          </w:tcPr>
          <w:p w14:paraId="3753EF3C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uk-UA"/>
              </w:rPr>
              <w:t>Оцінка за університетською шкалою</w:t>
            </w:r>
          </w:p>
        </w:tc>
      </w:tr>
      <w:tr w:rsidR="00651646" w:rsidRPr="00206363" w14:paraId="0E930102" w14:textId="77777777" w:rsidTr="004C2944">
        <w:tc>
          <w:tcPr>
            <w:tcW w:w="4760" w:type="dxa"/>
          </w:tcPr>
          <w:p w14:paraId="655E6EAB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95 – 100</w:t>
            </w:r>
          </w:p>
        </w:tc>
        <w:tc>
          <w:tcPr>
            <w:tcW w:w="4810" w:type="dxa"/>
            <w:vAlign w:val="center"/>
          </w:tcPr>
          <w:p w14:paraId="72C8708F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Відмінно</w:t>
            </w:r>
          </w:p>
        </w:tc>
      </w:tr>
      <w:tr w:rsidR="00651646" w:rsidRPr="00206363" w14:paraId="16573F45" w14:textId="77777777" w:rsidTr="004C2944">
        <w:trPr>
          <w:trHeight w:val="323"/>
        </w:trPr>
        <w:tc>
          <w:tcPr>
            <w:tcW w:w="4760" w:type="dxa"/>
          </w:tcPr>
          <w:p w14:paraId="389A624C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85 – 94</w:t>
            </w:r>
          </w:p>
        </w:tc>
        <w:tc>
          <w:tcPr>
            <w:tcW w:w="4810" w:type="dxa"/>
            <w:vAlign w:val="center"/>
          </w:tcPr>
          <w:p w14:paraId="15B9DCC5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Дуже добре</w:t>
            </w:r>
          </w:p>
        </w:tc>
      </w:tr>
      <w:tr w:rsidR="00651646" w:rsidRPr="00206363" w14:paraId="693833C8" w14:textId="77777777" w:rsidTr="004C2944">
        <w:trPr>
          <w:trHeight w:val="322"/>
        </w:trPr>
        <w:tc>
          <w:tcPr>
            <w:tcW w:w="4760" w:type="dxa"/>
          </w:tcPr>
          <w:p w14:paraId="2C22FB68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75 – 84</w:t>
            </w:r>
          </w:p>
        </w:tc>
        <w:tc>
          <w:tcPr>
            <w:tcW w:w="4810" w:type="dxa"/>
            <w:vAlign w:val="center"/>
          </w:tcPr>
          <w:p w14:paraId="5513873E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Добре</w:t>
            </w:r>
          </w:p>
        </w:tc>
      </w:tr>
      <w:tr w:rsidR="00651646" w:rsidRPr="00206363" w14:paraId="71844C61" w14:textId="77777777" w:rsidTr="004C2944">
        <w:trPr>
          <w:trHeight w:val="323"/>
        </w:trPr>
        <w:tc>
          <w:tcPr>
            <w:tcW w:w="4760" w:type="dxa"/>
          </w:tcPr>
          <w:p w14:paraId="2C276CD4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65 – 74</w:t>
            </w:r>
          </w:p>
        </w:tc>
        <w:tc>
          <w:tcPr>
            <w:tcW w:w="4810" w:type="dxa"/>
            <w:vAlign w:val="center"/>
          </w:tcPr>
          <w:p w14:paraId="7F86CD70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Задовільно</w:t>
            </w:r>
          </w:p>
        </w:tc>
      </w:tr>
      <w:tr w:rsidR="00651646" w:rsidRPr="00206363" w14:paraId="1C2DCB48" w14:textId="77777777" w:rsidTr="004C2944">
        <w:trPr>
          <w:trHeight w:val="322"/>
        </w:trPr>
        <w:tc>
          <w:tcPr>
            <w:tcW w:w="4760" w:type="dxa"/>
          </w:tcPr>
          <w:p w14:paraId="7B730777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60 – 64</w:t>
            </w:r>
          </w:p>
        </w:tc>
        <w:tc>
          <w:tcPr>
            <w:tcW w:w="4810" w:type="dxa"/>
            <w:vAlign w:val="center"/>
          </w:tcPr>
          <w:p w14:paraId="06F26588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Достатньо</w:t>
            </w:r>
          </w:p>
        </w:tc>
      </w:tr>
      <w:tr w:rsidR="00651646" w:rsidRPr="00206363" w14:paraId="4467379D" w14:textId="77777777" w:rsidTr="004C2944">
        <w:trPr>
          <w:trHeight w:val="323"/>
        </w:trPr>
        <w:tc>
          <w:tcPr>
            <w:tcW w:w="4760" w:type="dxa"/>
            <w:vAlign w:val="center"/>
          </w:tcPr>
          <w:p w14:paraId="23DC3777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uk-UA"/>
              </w:rPr>
              <w:t>&lt; 60</w:t>
            </w:r>
          </w:p>
        </w:tc>
        <w:tc>
          <w:tcPr>
            <w:tcW w:w="4810" w:type="dxa"/>
          </w:tcPr>
          <w:p w14:paraId="52488D72" w14:textId="77777777" w:rsidR="00651646" w:rsidRPr="00206363" w:rsidRDefault="00651646" w:rsidP="004C2944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20636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Незадовільно</w:t>
            </w:r>
          </w:p>
        </w:tc>
      </w:tr>
    </w:tbl>
    <w:p w14:paraId="46CD5CC6" w14:textId="77777777" w:rsidR="00651646" w:rsidRPr="00206363" w:rsidRDefault="00651646" w:rsidP="00651646">
      <w:pPr>
        <w:pStyle w:val="1"/>
        <w:numPr>
          <w:ilvl w:val="0"/>
          <w:numId w:val="0"/>
        </w:numPr>
        <w:spacing w:line="240" w:lineRule="auto"/>
        <w:jc w:val="both"/>
        <w:rPr>
          <w:rFonts w:cstheme="minorHAnsi"/>
          <w:color w:val="auto"/>
          <w:sz w:val="28"/>
          <w:szCs w:val="28"/>
        </w:rPr>
      </w:pPr>
      <w:r w:rsidRPr="00206363">
        <w:rPr>
          <w:rFonts w:cstheme="minorHAnsi"/>
          <w:color w:val="auto"/>
        </w:rPr>
        <w:tab/>
      </w:r>
      <w:r w:rsidRPr="00206363">
        <w:rPr>
          <w:rFonts w:cstheme="minorHAnsi"/>
          <w:color w:val="auto"/>
        </w:rPr>
        <w:tab/>
      </w:r>
      <w:r w:rsidRPr="00206363">
        <w:rPr>
          <w:rFonts w:cstheme="minorHAnsi"/>
          <w:color w:val="auto"/>
          <w:sz w:val="28"/>
          <w:szCs w:val="28"/>
        </w:rPr>
        <w:t>9. Додаткова інформація з дисципліни (освітнього компонента)</w:t>
      </w:r>
    </w:p>
    <w:p w14:paraId="4F6CF07F" w14:textId="77777777" w:rsidR="00651646" w:rsidRPr="00206363" w:rsidRDefault="00651646" w:rsidP="00651646">
      <w:pPr>
        <w:shd w:val="clear" w:color="auto" w:fill="FFFFFF" w:themeFill="background1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206363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ru-RU"/>
        </w:rPr>
        <w:t xml:space="preserve">Під час проходження навчального матеріалу з навчальної дисципліни передбачено </w:t>
      </w:r>
      <w:r w:rsidRPr="00206363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використання сучасних технологій в навчальному процесі.</w:t>
      </w:r>
    </w:p>
    <w:p w14:paraId="21530670" w14:textId="77777777" w:rsidR="00651646" w:rsidRPr="00206363" w:rsidRDefault="00651646" w:rsidP="00651646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p w14:paraId="4E7307B1" w14:textId="77777777" w:rsidR="00D9313C" w:rsidRPr="00206363" w:rsidRDefault="00D9313C" w:rsidP="00651646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p w14:paraId="092AC969" w14:textId="77777777" w:rsidR="00651646" w:rsidRPr="004E3AFF" w:rsidRDefault="00651646" w:rsidP="009147DA">
      <w:pPr>
        <w:shd w:val="clear" w:color="auto" w:fill="FFFFFF" w:themeFill="background1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6FFDA641" w14:textId="65E5C6FF" w:rsidR="00651646" w:rsidRPr="004E3AFF" w:rsidRDefault="00651646" w:rsidP="00721E7B">
      <w:pPr>
        <w:spacing w:line="360" w:lineRule="auto"/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3AFF">
        <w:rPr>
          <w:rFonts w:asciiTheme="minorHAnsi" w:hAnsiTheme="minorHAnsi" w:cstheme="minorHAnsi"/>
          <w:b/>
          <w:bCs/>
          <w:sz w:val="22"/>
          <w:szCs w:val="22"/>
        </w:rPr>
        <w:t>Робочу програму навчальної дисципліни (</w:t>
      </w:r>
      <w:proofErr w:type="spellStart"/>
      <w:r w:rsidRPr="004E3AFF">
        <w:rPr>
          <w:rFonts w:asciiTheme="minorHAnsi" w:hAnsiTheme="minorHAnsi" w:cstheme="minorHAnsi"/>
          <w:b/>
          <w:bCs/>
          <w:sz w:val="22"/>
          <w:szCs w:val="22"/>
        </w:rPr>
        <w:t>силабус</w:t>
      </w:r>
      <w:proofErr w:type="spellEnd"/>
      <w:r w:rsidRPr="004E3AF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D9313C" w:rsidRPr="004E3AFF">
        <w:rPr>
          <w:rFonts w:asciiTheme="minorHAnsi" w:hAnsiTheme="minorHAnsi" w:cstheme="minorHAnsi"/>
          <w:b/>
          <w:bCs/>
          <w:sz w:val="22"/>
          <w:szCs w:val="22"/>
        </w:rPr>
        <w:t xml:space="preserve"> с</w:t>
      </w:r>
      <w:r w:rsidRPr="004E3AFF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uk-UA"/>
        </w:rPr>
        <w:t xml:space="preserve">кладено: </w:t>
      </w:r>
    </w:p>
    <w:p w14:paraId="5CDEF1EE" w14:textId="0C02DB0B" w:rsidR="00651646" w:rsidRPr="004E3AFF" w:rsidRDefault="00721E7B" w:rsidP="00A43FAC">
      <w:pPr>
        <w:widowControl w:val="0"/>
        <w:tabs>
          <w:tab w:val="left" w:pos="426"/>
        </w:tabs>
        <w:autoSpaceDE w:val="0"/>
        <w:autoSpaceDN w:val="0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E3AFF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ст. викладач кафедри технологій оздоровлення і спорту </w:t>
      </w:r>
      <w:proofErr w:type="spellStart"/>
      <w:r w:rsidRPr="004E3AFF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Анікеєнко</w:t>
      </w:r>
      <w:proofErr w:type="spellEnd"/>
      <w:r w:rsidRPr="004E3AFF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Лариса Василівна</w:t>
      </w:r>
    </w:p>
    <w:p w14:paraId="6FF431D1" w14:textId="5CA5301E" w:rsidR="00651646" w:rsidRPr="004E3AFF" w:rsidRDefault="00651646" w:rsidP="00A43FAC">
      <w:pPr>
        <w:spacing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3AFF">
        <w:rPr>
          <w:rFonts w:asciiTheme="minorHAnsi" w:hAnsiTheme="minorHAnsi" w:cstheme="minorHAnsi"/>
          <w:bCs/>
          <w:sz w:val="22"/>
          <w:szCs w:val="22"/>
        </w:rPr>
        <w:t>ст. викладач</w:t>
      </w:r>
      <w:r w:rsidRPr="004E3AFF">
        <w:rPr>
          <w:rFonts w:asciiTheme="minorHAnsi" w:hAnsiTheme="minorHAnsi" w:cstheme="minorHAnsi"/>
          <w:sz w:val="22"/>
          <w:szCs w:val="22"/>
        </w:rPr>
        <w:t xml:space="preserve"> кафедри технологій оздоровлення і спорту</w:t>
      </w:r>
      <w:r w:rsidRPr="004E3A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5AA2" w:rsidRPr="004E3AFF">
        <w:rPr>
          <w:rFonts w:asciiTheme="minorHAnsi" w:hAnsiTheme="minorHAnsi" w:cstheme="minorHAnsi"/>
          <w:sz w:val="22"/>
          <w:szCs w:val="22"/>
        </w:rPr>
        <w:t>Сироватко Зоя Вікторівна</w:t>
      </w:r>
    </w:p>
    <w:p w14:paraId="75B82E1E" w14:textId="26F69FB4" w:rsidR="004E3AFF" w:rsidRPr="004E3AFF" w:rsidRDefault="00263944" w:rsidP="004E3AFF">
      <w:pPr>
        <w:spacing w:line="360" w:lineRule="auto"/>
        <w:ind w:firstLine="70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E3AFF">
        <w:rPr>
          <w:rFonts w:asciiTheme="minorHAnsi" w:hAnsiTheme="minorHAnsi" w:cstheme="minorHAnsi"/>
          <w:b/>
          <w:sz w:val="22"/>
          <w:szCs w:val="22"/>
        </w:rPr>
        <w:t>Ухвалено</w:t>
      </w:r>
      <w:r w:rsidRPr="004E3AFF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4E3AFF">
        <w:rPr>
          <w:rFonts w:asciiTheme="minorHAnsi" w:hAnsiTheme="minorHAnsi" w:cstheme="minorHAnsi"/>
          <w:sz w:val="22"/>
          <w:szCs w:val="22"/>
        </w:rPr>
        <w:t>кафедрою</w:t>
      </w:r>
      <w:r w:rsidRPr="004E3AF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E3AFF">
        <w:rPr>
          <w:rFonts w:asciiTheme="minorHAnsi" w:hAnsiTheme="minorHAnsi" w:cstheme="minorHAnsi"/>
          <w:sz w:val="22"/>
          <w:szCs w:val="22"/>
        </w:rPr>
        <w:t>технологій</w:t>
      </w:r>
      <w:r w:rsidRPr="004E3AF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E3AFF">
        <w:rPr>
          <w:rFonts w:asciiTheme="minorHAnsi" w:hAnsiTheme="minorHAnsi" w:cstheme="minorHAnsi"/>
          <w:sz w:val="22"/>
          <w:szCs w:val="22"/>
        </w:rPr>
        <w:t>оздоровлення</w:t>
      </w:r>
      <w:r w:rsidRPr="004E3AF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E3AFF">
        <w:rPr>
          <w:rFonts w:asciiTheme="minorHAnsi" w:hAnsiTheme="minorHAnsi" w:cstheme="minorHAnsi"/>
          <w:sz w:val="22"/>
          <w:szCs w:val="22"/>
        </w:rPr>
        <w:t>і</w:t>
      </w:r>
      <w:r w:rsidRPr="004E3AF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E3AFF">
        <w:rPr>
          <w:rFonts w:asciiTheme="minorHAnsi" w:hAnsiTheme="minorHAnsi" w:cstheme="minorHAnsi"/>
          <w:sz w:val="22"/>
          <w:szCs w:val="22"/>
        </w:rPr>
        <w:t>спорту</w:t>
      </w:r>
      <w:r w:rsidR="004E3AFF" w:rsidRPr="004E3AFF">
        <w:rPr>
          <w:rFonts w:asciiTheme="minorHAnsi" w:hAnsiTheme="minorHAnsi" w:cstheme="minorHAnsi"/>
          <w:sz w:val="22"/>
          <w:szCs w:val="22"/>
        </w:rPr>
        <w:t xml:space="preserve"> </w:t>
      </w:r>
      <w:r w:rsidR="004E3AFF" w:rsidRPr="004E3AFF">
        <w:rPr>
          <w:rFonts w:asciiTheme="minorHAnsi" w:eastAsia="Calibri" w:hAnsiTheme="minorHAnsi" w:cstheme="minorHAnsi"/>
          <w:color w:val="000000"/>
          <w:sz w:val="22"/>
          <w:szCs w:val="22"/>
        </w:rPr>
        <w:t>(протокол № 6 від 11.12.2025 р.)</w:t>
      </w:r>
      <w:r w:rsidR="004E3AFF" w:rsidRPr="004E3AFF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D1634DB" w14:textId="1A3FC7CB" w:rsidR="00A43FAC" w:rsidRPr="000F7BE6" w:rsidRDefault="00A43FAC" w:rsidP="00A43FAC">
      <w:pPr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4E3A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Погоджено </w:t>
      </w:r>
      <w:r w:rsidRPr="004E3AFF">
        <w:rPr>
          <w:rFonts w:asciiTheme="minorHAnsi" w:hAnsiTheme="minorHAnsi" w:cstheme="minorHAnsi"/>
          <w:color w:val="000000" w:themeColor="text1"/>
          <w:sz w:val="22"/>
          <w:szCs w:val="22"/>
        </w:rPr>
        <w:t>Методичною радою універси</w:t>
      </w:r>
      <w:r w:rsidRPr="000F7BE6">
        <w:rPr>
          <w:color w:val="000000" w:themeColor="text1"/>
          <w:sz w:val="22"/>
          <w:szCs w:val="22"/>
        </w:rPr>
        <w:t xml:space="preserve">тету </w:t>
      </w:r>
      <w:r w:rsidR="000F7BE6" w:rsidRPr="000F7BE6">
        <w:rPr>
          <w:sz w:val="22"/>
          <w:szCs w:val="22"/>
        </w:rPr>
        <w:t>(</w:t>
      </w:r>
      <w:r w:rsidR="000F7BE6" w:rsidRPr="000F7BE6">
        <w:rPr>
          <w:color w:val="000000"/>
          <w:sz w:val="22"/>
          <w:szCs w:val="22"/>
          <w:lang w:val="ru-RU"/>
          <w14:ligatures w14:val="standardContextual"/>
        </w:rPr>
        <w:t xml:space="preserve">протокол </w:t>
      </w:r>
      <w:r w:rsidR="000F7BE6" w:rsidRPr="000F7BE6">
        <w:rPr>
          <w:sz w:val="22"/>
          <w:szCs w:val="22"/>
        </w:rPr>
        <w:t>№</w:t>
      </w:r>
      <w:r w:rsidR="000F7BE6" w:rsidRPr="000F7BE6">
        <w:rPr>
          <w:spacing w:val="-3"/>
          <w:sz w:val="22"/>
          <w:szCs w:val="22"/>
        </w:rPr>
        <w:t xml:space="preserve"> </w:t>
      </w:r>
      <w:r w:rsidR="000F7BE6" w:rsidRPr="000F7BE6">
        <w:rPr>
          <w:color w:val="000000"/>
          <w:sz w:val="22"/>
          <w:szCs w:val="22"/>
          <w:lang w:val="ru-RU"/>
          <w14:ligatures w14:val="standardContextual"/>
        </w:rPr>
        <w:t xml:space="preserve">5 </w:t>
      </w:r>
      <w:proofErr w:type="spellStart"/>
      <w:r w:rsidR="000F7BE6" w:rsidRPr="000F7BE6">
        <w:rPr>
          <w:color w:val="000000"/>
          <w:sz w:val="22"/>
          <w:szCs w:val="22"/>
          <w:lang w:val="ru-RU"/>
          <w14:ligatures w14:val="standardContextual"/>
        </w:rPr>
        <w:t>від</w:t>
      </w:r>
      <w:proofErr w:type="spellEnd"/>
      <w:r w:rsidR="000F7BE6" w:rsidRPr="000F7BE6">
        <w:rPr>
          <w:color w:val="000000"/>
          <w:sz w:val="22"/>
          <w:szCs w:val="22"/>
          <w:lang w:val="ru-RU"/>
          <w14:ligatures w14:val="standardContextual"/>
        </w:rPr>
        <w:t xml:space="preserve"> 05.03.2026 р.)</w:t>
      </w:r>
    </w:p>
    <w:p w14:paraId="109DCE8F" w14:textId="2DDF5D97" w:rsidR="00134006" w:rsidRPr="00206363" w:rsidRDefault="00134006" w:rsidP="00A43FAC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sectPr w:rsidR="00134006" w:rsidRPr="00206363" w:rsidSect="00BC0836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544F" w14:textId="77777777" w:rsidR="00471D67" w:rsidRDefault="00471D67" w:rsidP="004E0EDF">
      <w:pPr>
        <w:spacing w:line="240" w:lineRule="auto"/>
      </w:pPr>
      <w:r>
        <w:separator/>
      </w:r>
    </w:p>
  </w:endnote>
  <w:endnote w:type="continuationSeparator" w:id="0">
    <w:p w14:paraId="3F8B035C" w14:textId="77777777" w:rsidR="00471D67" w:rsidRDefault="00471D67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,Bold">
    <w:altName w:val="Arial Narrow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8D01" w14:textId="77777777" w:rsidR="00471D67" w:rsidRDefault="00471D67" w:rsidP="004E0EDF">
      <w:pPr>
        <w:spacing w:line="240" w:lineRule="auto"/>
      </w:pPr>
      <w:r>
        <w:separator/>
      </w:r>
    </w:p>
  </w:footnote>
  <w:footnote w:type="continuationSeparator" w:id="0">
    <w:p w14:paraId="33AE695C" w14:textId="77777777" w:rsidR="00471D67" w:rsidRDefault="00471D67" w:rsidP="004E0E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76A"/>
    <w:multiLevelType w:val="multilevel"/>
    <w:tmpl w:val="56FA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370E"/>
    <w:multiLevelType w:val="hybridMultilevel"/>
    <w:tmpl w:val="A34AC32C"/>
    <w:lvl w:ilvl="0" w:tplc="0E7A9F4E">
      <w:numFmt w:val="bullet"/>
      <w:lvlText w:val=""/>
      <w:lvlJc w:val="left"/>
      <w:pPr>
        <w:ind w:left="192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B385FEE">
      <w:numFmt w:val="bullet"/>
      <w:lvlText w:val="•"/>
      <w:lvlJc w:val="left"/>
      <w:pPr>
        <w:ind w:left="1232" w:hanging="708"/>
      </w:pPr>
      <w:rPr>
        <w:rFonts w:hint="default"/>
        <w:lang w:val="uk-UA" w:eastAsia="en-US" w:bidi="ar-SA"/>
      </w:rPr>
    </w:lvl>
    <w:lvl w:ilvl="2" w:tplc="942CC3C8">
      <w:numFmt w:val="bullet"/>
      <w:lvlText w:val="•"/>
      <w:lvlJc w:val="left"/>
      <w:pPr>
        <w:ind w:left="2265" w:hanging="708"/>
      </w:pPr>
      <w:rPr>
        <w:rFonts w:hint="default"/>
        <w:lang w:val="uk-UA" w:eastAsia="en-US" w:bidi="ar-SA"/>
      </w:rPr>
    </w:lvl>
    <w:lvl w:ilvl="3" w:tplc="5A4C9AB6">
      <w:numFmt w:val="bullet"/>
      <w:lvlText w:val="•"/>
      <w:lvlJc w:val="left"/>
      <w:pPr>
        <w:ind w:left="3297" w:hanging="708"/>
      </w:pPr>
      <w:rPr>
        <w:rFonts w:hint="default"/>
        <w:lang w:val="uk-UA" w:eastAsia="en-US" w:bidi="ar-SA"/>
      </w:rPr>
    </w:lvl>
    <w:lvl w:ilvl="4" w:tplc="D50A6FB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04E87AB4">
      <w:numFmt w:val="bullet"/>
      <w:lvlText w:val="•"/>
      <w:lvlJc w:val="left"/>
      <w:pPr>
        <w:ind w:left="5363" w:hanging="708"/>
      </w:pPr>
      <w:rPr>
        <w:rFonts w:hint="default"/>
        <w:lang w:val="uk-UA" w:eastAsia="en-US" w:bidi="ar-SA"/>
      </w:rPr>
    </w:lvl>
    <w:lvl w:ilvl="6" w:tplc="C51AEBA0">
      <w:numFmt w:val="bullet"/>
      <w:lvlText w:val="•"/>
      <w:lvlJc w:val="left"/>
      <w:pPr>
        <w:ind w:left="6395" w:hanging="708"/>
      </w:pPr>
      <w:rPr>
        <w:rFonts w:hint="default"/>
        <w:lang w:val="uk-UA" w:eastAsia="en-US" w:bidi="ar-SA"/>
      </w:rPr>
    </w:lvl>
    <w:lvl w:ilvl="7" w:tplc="F0AA64F0">
      <w:numFmt w:val="bullet"/>
      <w:lvlText w:val="•"/>
      <w:lvlJc w:val="left"/>
      <w:pPr>
        <w:ind w:left="7428" w:hanging="708"/>
      </w:pPr>
      <w:rPr>
        <w:rFonts w:hint="default"/>
        <w:lang w:val="uk-UA" w:eastAsia="en-US" w:bidi="ar-SA"/>
      </w:rPr>
    </w:lvl>
    <w:lvl w:ilvl="8" w:tplc="B1B4E968">
      <w:numFmt w:val="bullet"/>
      <w:lvlText w:val="•"/>
      <w:lvlJc w:val="left"/>
      <w:pPr>
        <w:ind w:left="8461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083C230C"/>
    <w:multiLevelType w:val="hybridMultilevel"/>
    <w:tmpl w:val="91FA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BC9"/>
    <w:multiLevelType w:val="hybridMultilevel"/>
    <w:tmpl w:val="5D1A27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6039"/>
    <w:multiLevelType w:val="multilevel"/>
    <w:tmpl w:val="8F28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77FEB"/>
    <w:multiLevelType w:val="hybridMultilevel"/>
    <w:tmpl w:val="9B6AB3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23C75"/>
    <w:multiLevelType w:val="hybridMultilevel"/>
    <w:tmpl w:val="56E60C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87091"/>
    <w:multiLevelType w:val="multilevel"/>
    <w:tmpl w:val="6E9E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00951"/>
    <w:multiLevelType w:val="hybridMultilevel"/>
    <w:tmpl w:val="F098B51C"/>
    <w:lvl w:ilvl="0" w:tplc="FFFFFFFF">
      <w:start w:val="1"/>
      <w:numFmt w:val="decimal"/>
      <w:lvlText w:val="%1)"/>
      <w:lvlJc w:val="left"/>
      <w:pPr>
        <w:ind w:left="644" w:hanging="360"/>
      </w:pPr>
      <w:rPr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3F23D0"/>
    <w:multiLevelType w:val="hybridMultilevel"/>
    <w:tmpl w:val="48F8E954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DD1D1D"/>
    <w:multiLevelType w:val="hybridMultilevel"/>
    <w:tmpl w:val="4C748C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E77DF"/>
    <w:multiLevelType w:val="hybridMultilevel"/>
    <w:tmpl w:val="5D4CBFEA"/>
    <w:lvl w:ilvl="0" w:tplc="BB7E4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2B5D41D1"/>
    <w:multiLevelType w:val="hybridMultilevel"/>
    <w:tmpl w:val="7B747790"/>
    <w:lvl w:ilvl="0" w:tplc="D67E4B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5BBE0BFA">
      <w:start w:val="1"/>
      <w:numFmt w:val="decimal"/>
      <w:lvlText w:val="%2."/>
      <w:lvlJc w:val="left"/>
      <w:pPr>
        <w:ind w:left="117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501AD2"/>
    <w:multiLevelType w:val="hybridMultilevel"/>
    <w:tmpl w:val="BC905118"/>
    <w:lvl w:ilvl="0" w:tplc="9F54C9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4E07AF"/>
    <w:multiLevelType w:val="hybridMultilevel"/>
    <w:tmpl w:val="111E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E4D2E"/>
    <w:multiLevelType w:val="multilevel"/>
    <w:tmpl w:val="48D4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417B7"/>
    <w:multiLevelType w:val="hybridMultilevel"/>
    <w:tmpl w:val="D01094EC"/>
    <w:lvl w:ilvl="0" w:tplc="B4CED422">
      <w:start w:val="4"/>
      <w:numFmt w:val="bullet"/>
      <w:lvlText w:val="-"/>
      <w:lvlJc w:val="left"/>
      <w:pPr>
        <w:ind w:left="1429" w:hanging="360"/>
      </w:pPr>
      <w:rPr>
        <w:rFonts w:ascii="Calibri" w:eastAsiaTheme="minorHAnsi" w:hAnsi="Calibri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B72685"/>
    <w:multiLevelType w:val="hybridMultilevel"/>
    <w:tmpl w:val="E5B4D1E6"/>
    <w:lvl w:ilvl="0" w:tplc="F8C645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694051"/>
    <w:multiLevelType w:val="hybridMultilevel"/>
    <w:tmpl w:val="E334FDCA"/>
    <w:lvl w:ilvl="0" w:tplc="D26274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80" w:hanging="360"/>
      </w:pPr>
    </w:lvl>
    <w:lvl w:ilvl="2" w:tplc="2000001B" w:tentative="1">
      <w:start w:val="1"/>
      <w:numFmt w:val="lowerRoman"/>
      <w:lvlText w:val="%3."/>
      <w:lvlJc w:val="right"/>
      <w:pPr>
        <w:ind w:left="2700" w:hanging="180"/>
      </w:pPr>
    </w:lvl>
    <w:lvl w:ilvl="3" w:tplc="2000000F" w:tentative="1">
      <w:start w:val="1"/>
      <w:numFmt w:val="decimal"/>
      <w:lvlText w:val="%4."/>
      <w:lvlJc w:val="left"/>
      <w:pPr>
        <w:ind w:left="3420" w:hanging="360"/>
      </w:pPr>
    </w:lvl>
    <w:lvl w:ilvl="4" w:tplc="20000019" w:tentative="1">
      <w:start w:val="1"/>
      <w:numFmt w:val="lowerLetter"/>
      <w:lvlText w:val="%5."/>
      <w:lvlJc w:val="left"/>
      <w:pPr>
        <w:ind w:left="4140" w:hanging="360"/>
      </w:pPr>
    </w:lvl>
    <w:lvl w:ilvl="5" w:tplc="2000001B" w:tentative="1">
      <w:start w:val="1"/>
      <w:numFmt w:val="lowerRoman"/>
      <w:lvlText w:val="%6."/>
      <w:lvlJc w:val="right"/>
      <w:pPr>
        <w:ind w:left="4860" w:hanging="180"/>
      </w:pPr>
    </w:lvl>
    <w:lvl w:ilvl="6" w:tplc="2000000F" w:tentative="1">
      <w:start w:val="1"/>
      <w:numFmt w:val="decimal"/>
      <w:lvlText w:val="%7."/>
      <w:lvlJc w:val="left"/>
      <w:pPr>
        <w:ind w:left="5580" w:hanging="360"/>
      </w:pPr>
    </w:lvl>
    <w:lvl w:ilvl="7" w:tplc="20000019" w:tentative="1">
      <w:start w:val="1"/>
      <w:numFmt w:val="lowerLetter"/>
      <w:lvlText w:val="%8."/>
      <w:lvlJc w:val="left"/>
      <w:pPr>
        <w:ind w:left="6300" w:hanging="360"/>
      </w:pPr>
    </w:lvl>
    <w:lvl w:ilvl="8" w:tplc="200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7047140"/>
    <w:multiLevelType w:val="hybridMultilevel"/>
    <w:tmpl w:val="FF5E490E"/>
    <w:lvl w:ilvl="0" w:tplc="0DF4995C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14513"/>
    <w:multiLevelType w:val="multilevel"/>
    <w:tmpl w:val="72A4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756D83"/>
    <w:multiLevelType w:val="hybridMultilevel"/>
    <w:tmpl w:val="FFBC9916"/>
    <w:lvl w:ilvl="0" w:tplc="6434BA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D1B2B"/>
    <w:multiLevelType w:val="multilevel"/>
    <w:tmpl w:val="C24A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668A7"/>
    <w:multiLevelType w:val="hybridMultilevel"/>
    <w:tmpl w:val="C9C0820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65F57"/>
    <w:multiLevelType w:val="hybridMultilevel"/>
    <w:tmpl w:val="F098B51C"/>
    <w:lvl w:ilvl="0" w:tplc="916C5EB8">
      <w:start w:val="1"/>
      <w:numFmt w:val="decimal"/>
      <w:lvlText w:val="%1)"/>
      <w:lvlJc w:val="left"/>
      <w:pPr>
        <w:ind w:left="644" w:hanging="360"/>
      </w:pPr>
      <w:rPr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A17380B"/>
    <w:multiLevelType w:val="multilevel"/>
    <w:tmpl w:val="8A0E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8556C"/>
    <w:multiLevelType w:val="multilevel"/>
    <w:tmpl w:val="78EC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776D42"/>
    <w:multiLevelType w:val="hybridMultilevel"/>
    <w:tmpl w:val="A314C1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00197"/>
    <w:multiLevelType w:val="hybridMultilevel"/>
    <w:tmpl w:val="EB28102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21A36"/>
    <w:multiLevelType w:val="hybridMultilevel"/>
    <w:tmpl w:val="D5269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44760"/>
    <w:multiLevelType w:val="hybridMultilevel"/>
    <w:tmpl w:val="0082DA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21DAC"/>
    <w:multiLevelType w:val="hybridMultilevel"/>
    <w:tmpl w:val="B5D084C4"/>
    <w:lvl w:ilvl="0" w:tplc="EF6EF7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CFE7292"/>
    <w:multiLevelType w:val="hybridMultilevel"/>
    <w:tmpl w:val="062AD44E"/>
    <w:lvl w:ilvl="0" w:tplc="30DA6814">
      <w:start w:val="1"/>
      <w:numFmt w:val="decimal"/>
      <w:pStyle w:val="1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277303151">
    <w:abstractNumId w:val="36"/>
  </w:num>
  <w:num w:numId="2" w16cid:durableId="1476797628">
    <w:abstractNumId w:val="32"/>
  </w:num>
  <w:num w:numId="3" w16cid:durableId="1875463165">
    <w:abstractNumId w:val="12"/>
  </w:num>
  <w:num w:numId="4" w16cid:durableId="1195267758">
    <w:abstractNumId w:val="25"/>
  </w:num>
  <w:num w:numId="5" w16cid:durableId="749741265">
    <w:abstractNumId w:val="36"/>
  </w:num>
  <w:num w:numId="6" w16cid:durableId="1739282559">
    <w:abstractNumId w:val="36"/>
  </w:num>
  <w:num w:numId="7" w16cid:durableId="653921871">
    <w:abstractNumId w:val="36"/>
  </w:num>
  <w:num w:numId="8" w16cid:durableId="597635211">
    <w:abstractNumId w:val="36"/>
    <w:lvlOverride w:ilvl="0">
      <w:startOverride w:val="1"/>
    </w:lvlOverride>
  </w:num>
  <w:num w:numId="9" w16cid:durableId="823358010">
    <w:abstractNumId w:val="36"/>
  </w:num>
  <w:num w:numId="10" w16cid:durableId="292441164">
    <w:abstractNumId w:val="36"/>
  </w:num>
  <w:num w:numId="11" w16cid:durableId="38627806">
    <w:abstractNumId w:val="36"/>
  </w:num>
  <w:num w:numId="12" w16cid:durableId="204490966">
    <w:abstractNumId w:val="17"/>
  </w:num>
  <w:num w:numId="13" w16cid:durableId="1305433243">
    <w:abstractNumId w:val="13"/>
  </w:num>
  <w:num w:numId="14" w16cid:durableId="1824349686">
    <w:abstractNumId w:val="5"/>
  </w:num>
  <w:num w:numId="15" w16cid:durableId="1952666279">
    <w:abstractNumId w:val="15"/>
  </w:num>
  <w:num w:numId="16" w16cid:durableId="1691954962">
    <w:abstractNumId w:val="30"/>
  </w:num>
  <w:num w:numId="17" w16cid:durableId="1679235708">
    <w:abstractNumId w:val="33"/>
  </w:num>
  <w:num w:numId="18" w16cid:durableId="1839076323">
    <w:abstractNumId w:val="2"/>
  </w:num>
  <w:num w:numId="19" w16cid:durableId="1271821470">
    <w:abstractNumId w:val="26"/>
  </w:num>
  <w:num w:numId="20" w16cid:durableId="1588616530">
    <w:abstractNumId w:val="36"/>
    <w:lvlOverride w:ilvl="0">
      <w:startOverride w:val="6"/>
    </w:lvlOverride>
  </w:num>
  <w:num w:numId="21" w16cid:durableId="1277443226">
    <w:abstractNumId w:val="21"/>
  </w:num>
  <w:num w:numId="22" w16cid:durableId="1817918946">
    <w:abstractNumId w:val="19"/>
  </w:num>
  <w:num w:numId="23" w16cid:durableId="1117411979">
    <w:abstractNumId w:val="11"/>
  </w:num>
  <w:num w:numId="24" w16cid:durableId="920604530">
    <w:abstractNumId w:val="18"/>
  </w:num>
  <w:num w:numId="25" w16cid:durableId="2069451912">
    <w:abstractNumId w:val="0"/>
  </w:num>
  <w:num w:numId="26" w16cid:durableId="1679774394">
    <w:abstractNumId w:val="22"/>
  </w:num>
  <w:num w:numId="27" w16cid:durableId="854995953">
    <w:abstractNumId w:val="16"/>
  </w:num>
  <w:num w:numId="28" w16cid:durableId="2040738148">
    <w:abstractNumId w:val="28"/>
  </w:num>
  <w:num w:numId="29" w16cid:durableId="388070212">
    <w:abstractNumId w:val="4"/>
  </w:num>
  <w:num w:numId="30" w16cid:durableId="899514323">
    <w:abstractNumId w:val="7"/>
  </w:num>
  <w:num w:numId="31" w16cid:durableId="841119588">
    <w:abstractNumId w:val="24"/>
  </w:num>
  <w:num w:numId="32" w16cid:durableId="1200047401">
    <w:abstractNumId w:val="14"/>
  </w:num>
  <w:num w:numId="33" w16cid:durableId="877012522">
    <w:abstractNumId w:val="35"/>
  </w:num>
  <w:num w:numId="34" w16cid:durableId="1930041795">
    <w:abstractNumId w:val="36"/>
    <w:lvlOverride w:ilvl="0">
      <w:startOverride w:val="7"/>
    </w:lvlOverride>
  </w:num>
  <w:num w:numId="35" w16cid:durableId="1605376810">
    <w:abstractNumId w:val="9"/>
  </w:num>
  <w:num w:numId="36" w16cid:durableId="645814287">
    <w:abstractNumId w:val="20"/>
  </w:num>
  <w:num w:numId="37" w16cid:durableId="805437871">
    <w:abstractNumId w:val="27"/>
  </w:num>
  <w:num w:numId="38" w16cid:durableId="1771199040">
    <w:abstractNumId w:val="34"/>
  </w:num>
  <w:num w:numId="39" w16cid:durableId="1389112188">
    <w:abstractNumId w:val="6"/>
  </w:num>
  <w:num w:numId="40" w16cid:durableId="1870335457">
    <w:abstractNumId w:val="23"/>
  </w:num>
  <w:num w:numId="41" w16cid:durableId="2078279302">
    <w:abstractNumId w:val="3"/>
  </w:num>
  <w:num w:numId="42" w16cid:durableId="1376470167">
    <w:abstractNumId w:val="29"/>
  </w:num>
  <w:num w:numId="43" w16cid:durableId="176701186">
    <w:abstractNumId w:val="10"/>
  </w:num>
  <w:num w:numId="44" w16cid:durableId="1471023364">
    <w:abstractNumId w:val="1"/>
  </w:num>
  <w:num w:numId="45" w16cid:durableId="546529959">
    <w:abstractNumId w:val="8"/>
  </w:num>
  <w:num w:numId="46" w16cid:durableId="762454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336"/>
    <w:rsid w:val="00016CA7"/>
    <w:rsid w:val="00017DF6"/>
    <w:rsid w:val="00023359"/>
    <w:rsid w:val="000236F7"/>
    <w:rsid w:val="00023756"/>
    <w:rsid w:val="00032909"/>
    <w:rsid w:val="00037FB1"/>
    <w:rsid w:val="00060EDD"/>
    <w:rsid w:val="00062405"/>
    <w:rsid w:val="00065C42"/>
    <w:rsid w:val="000710BB"/>
    <w:rsid w:val="00084686"/>
    <w:rsid w:val="00087AFC"/>
    <w:rsid w:val="000924EB"/>
    <w:rsid w:val="00097AB1"/>
    <w:rsid w:val="000A3AEE"/>
    <w:rsid w:val="000B10F2"/>
    <w:rsid w:val="000B1AB3"/>
    <w:rsid w:val="000B3A88"/>
    <w:rsid w:val="000C40A0"/>
    <w:rsid w:val="000D1F73"/>
    <w:rsid w:val="000D28BF"/>
    <w:rsid w:val="000E2AC7"/>
    <w:rsid w:val="000F01A9"/>
    <w:rsid w:val="000F30CC"/>
    <w:rsid w:val="000F7BE6"/>
    <w:rsid w:val="00102F0B"/>
    <w:rsid w:val="0011036B"/>
    <w:rsid w:val="00116EF2"/>
    <w:rsid w:val="0013333A"/>
    <w:rsid w:val="00134006"/>
    <w:rsid w:val="001361F4"/>
    <w:rsid w:val="00140229"/>
    <w:rsid w:val="001435BE"/>
    <w:rsid w:val="00146D54"/>
    <w:rsid w:val="001470AB"/>
    <w:rsid w:val="00157811"/>
    <w:rsid w:val="00172C0F"/>
    <w:rsid w:val="00177101"/>
    <w:rsid w:val="0018091F"/>
    <w:rsid w:val="00190578"/>
    <w:rsid w:val="00190DBF"/>
    <w:rsid w:val="00191CE8"/>
    <w:rsid w:val="00193361"/>
    <w:rsid w:val="001943AA"/>
    <w:rsid w:val="00197355"/>
    <w:rsid w:val="001A4F44"/>
    <w:rsid w:val="001B249C"/>
    <w:rsid w:val="001B6CCA"/>
    <w:rsid w:val="001C0E9D"/>
    <w:rsid w:val="001D56C1"/>
    <w:rsid w:val="001D66C6"/>
    <w:rsid w:val="001D7FA3"/>
    <w:rsid w:val="001E074F"/>
    <w:rsid w:val="001F1705"/>
    <w:rsid w:val="001F3D64"/>
    <w:rsid w:val="0020327B"/>
    <w:rsid w:val="00205423"/>
    <w:rsid w:val="00206363"/>
    <w:rsid w:val="0020742E"/>
    <w:rsid w:val="00213515"/>
    <w:rsid w:val="0021417B"/>
    <w:rsid w:val="00230165"/>
    <w:rsid w:val="00230ED4"/>
    <w:rsid w:val="00232327"/>
    <w:rsid w:val="0023261A"/>
    <w:rsid w:val="00232B88"/>
    <w:rsid w:val="00234C11"/>
    <w:rsid w:val="00234E10"/>
    <w:rsid w:val="0023533A"/>
    <w:rsid w:val="00243878"/>
    <w:rsid w:val="0024717A"/>
    <w:rsid w:val="00253601"/>
    <w:rsid w:val="00253BCC"/>
    <w:rsid w:val="002556A8"/>
    <w:rsid w:val="00257ABD"/>
    <w:rsid w:val="00261097"/>
    <w:rsid w:val="00263944"/>
    <w:rsid w:val="00270675"/>
    <w:rsid w:val="00274EE9"/>
    <w:rsid w:val="002825FD"/>
    <w:rsid w:val="00287034"/>
    <w:rsid w:val="002930D8"/>
    <w:rsid w:val="00293FF2"/>
    <w:rsid w:val="002961B3"/>
    <w:rsid w:val="002A030A"/>
    <w:rsid w:val="002B42D6"/>
    <w:rsid w:val="002C226D"/>
    <w:rsid w:val="002D6AAF"/>
    <w:rsid w:val="002E2311"/>
    <w:rsid w:val="002E4AB1"/>
    <w:rsid w:val="002F39B6"/>
    <w:rsid w:val="002F3EEC"/>
    <w:rsid w:val="003028D4"/>
    <w:rsid w:val="003063B2"/>
    <w:rsid w:val="00306C33"/>
    <w:rsid w:val="00313A0F"/>
    <w:rsid w:val="00343B65"/>
    <w:rsid w:val="00345D3B"/>
    <w:rsid w:val="00346F08"/>
    <w:rsid w:val="0035000D"/>
    <w:rsid w:val="00354338"/>
    <w:rsid w:val="00365C16"/>
    <w:rsid w:val="003707F5"/>
    <w:rsid w:val="00374A78"/>
    <w:rsid w:val="00376303"/>
    <w:rsid w:val="003763AB"/>
    <w:rsid w:val="00381F90"/>
    <w:rsid w:val="003925EF"/>
    <w:rsid w:val="003A35EB"/>
    <w:rsid w:val="003B1ECA"/>
    <w:rsid w:val="003B771A"/>
    <w:rsid w:val="003C1370"/>
    <w:rsid w:val="003C17FB"/>
    <w:rsid w:val="003C5998"/>
    <w:rsid w:val="003C70D8"/>
    <w:rsid w:val="003D35CF"/>
    <w:rsid w:val="003F0A41"/>
    <w:rsid w:val="003F1193"/>
    <w:rsid w:val="003F3414"/>
    <w:rsid w:val="00403743"/>
    <w:rsid w:val="00405D72"/>
    <w:rsid w:val="00412681"/>
    <w:rsid w:val="00420C22"/>
    <w:rsid w:val="00420E68"/>
    <w:rsid w:val="00427DB9"/>
    <w:rsid w:val="00431EEF"/>
    <w:rsid w:val="0043353F"/>
    <w:rsid w:val="0043403A"/>
    <w:rsid w:val="00435A79"/>
    <w:rsid w:val="004442EE"/>
    <w:rsid w:val="00457BB1"/>
    <w:rsid w:val="0046632F"/>
    <w:rsid w:val="00466BD3"/>
    <w:rsid w:val="00471D67"/>
    <w:rsid w:val="00494B8C"/>
    <w:rsid w:val="004950F7"/>
    <w:rsid w:val="004A6336"/>
    <w:rsid w:val="004A74BF"/>
    <w:rsid w:val="004D1575"/>
    <w:rsid w:val="004D2860"/>
    <w:rsid w:val="004D5760"/>
    <w:rsid w:val="004D614A"/>
    <w:rsid w:val="004E0EDF"/>
    <w:rsid w:val="004E3AFF"/>
    <w:rsid w:val="004F6918"/>
    <w:rsid w:val="004F6FE3"/>
    <w:rsid w:val="00506894"/>
    <w:rsid w:val="00521C71"/>
    <w:rsid w:val="005251A5"/>
    <w:rsid w:val="00526B96"/>
    <w:rsid w:val="00527967"/>
    <w:rsid w:val="00530BFF"/>
    <w:rsid w:val="00533C3A"/>
    <w:rsid w:val="005361C1"/>
    <w:rsid w:val="005413FF"/>
    <w:rsid w:val="00550274"/>
    <w:rsid w:val="00551A5C"/>
    <w:rsid w:val="00556E26"/>
    <w:rsid w:val="00560B74"/>
    <w:rsid w:val="005664EE"/>
    <w:rsid w:val="00567AA2"/>
    <w:rsid w:val="00572827"/>
    <w:rsid w:val="005773AC"/>
    <w:rsid w:val="0057789A"/>
    <w:rsid w:val="0059677C"/>
    <w:rsid w:val="005A27F3"/>
    <w:rsid w:val="005D4250"/>
    <w:rsid w:val="005D4C2F"/>
    <w:rsid w:val="005D6AC2"/>
    <w:rsid w:val="005D764D"/>
    <w:rsid w:val="005E1B05"/>
    <w:rsid w:val="005E28D0"/>
    <w:rsid w:val="005E6F3F"/>
    <w:rsid w:val="005F0A8D"/>
    <w:rsid w:val="005F0D9C"/>
    <w:rsid w:val="005F1B42"/>
    <w:rsid w:val="005F3F3C"/>
    <w:rsid w:val="005F4692"/>
    <w:rsid w:val="00600050"/>
    <w:rsid w:val="0060488C"/>
    <w:rsid w:val="0061203E"/>
    <w:rsid w:val="006154E0"/>
    <w:rsid w:val="006211B9"/>
    <w:rsid w:val="00633082"/>
    <w:rsid w:val="00641CB6"/>
    <w:rsid w:val="00642354"/>
    <w:rsid w:val="006425A0"/>
    <w:rsid w:val="00646F8F"/>
    <w:rsid w:val="00651646"/>
    <w:rsid w:val="00656675"/>
    <w:rsid w:val="006632CC"/>
    <w:rsid w:val="00667719"/>
    <w:rsid w:val="00670AD7"/>
    <w:rsid w:val="00671D1D"/>
    <w:rsid w:val="006757B0"/>
    <w:rsid w:val="0067601D"/>
    <w:rsid w:val="00680521"/>
    <w:rsid w:val="00681EBD"/>
    <w:rsid w:val="006829AE"/>
    <w:rsid w:val="00686A43"/>
    <w:rsid w:val="00691C2C"/>
    <w:rsid w:val="006A5C10"/>
    <w:rsid w:val="006A5CA2"/>
    <w:rsid w:val="006E08E1"/>
    <w:rsid w:val="006E3A7F"/>
    <w:rsid w:val="006E65B0"/>
    <w:rsid w:val="006F36FD"/>
    <w:rsid w:val="006F5C29"/>
    <w:rsid w:val="00700FEA"/>
    <w:rsid w:val="00705344"/>
    <w:rsid w:val="00711323"/>
    <w:rsid w:val="0071333C"/>
    <w:rsid w:val="0071476D"/>
    <w:rsid w:val="00714AB2"/>
    <w:rsid w:val="00721E7B"/>
    <w:rsid w:val="007244E1"/>
    <w:rsid w:val="00730321"/>
    <w:rsid w:val="007313D1"/>
    <w:rsid w:val="00740D54"/>
    <w:rsid w:val="00742211"/>
    <w:rsid w:val="00745298"/>
    <w:rsid w:val="0076053C"/>
    <w:rsid w:val="00766A0A"/>
    <w:rsid w:val="00771107"/>
    <w:rsid w:val="00773010"/>
    <w:rsid w:val="00774417"/>
    <w:rsid w:val="0077700A"/>
    <w:rsid w:val="007861B6"/>
    <w:rsid w:val="00790A8C"/>
    <w:rsid w:val="00791855"/>
    <w:rsid w:val="00793FA4"/>
    <w:rsid w:val="007A59D5"/>
    <w:rsid w:val="007B380C"/>
    <w:rsid w:val="007C4770"/>
    <w:rsid w:val="007D0C43"/>
    <w:rsid w:val="007D4BB5"/>
    <w:rsid w:val="007E3190"/>
    <w:rsid w:val="007E58EB"/>
    <w:rsid w:val="007E7F74"/>
    <w:rsid w:val="007F7C45"/>
    <w:rsid w:val="00801CF1"/>
    <w:rsid w:val="00801F87"/>
    <w:rsid w:val="00804DA6"/>
    <w:rsid w:val="0081408E"/>
    <w:rsid w:val="00821E8E"/>
    <w:rsid w:val="008235A3"/>
    <w:rsid w:val="008258E4"/>
    <w:rsid w:val="00831F92"/>
    <w:rsid w:val="00832CCE"/>
    <w:rsid w:val="00843B0F"/>
    <w:rsid w:val="00845301"/>
    <w:rsid w:val="008510DE"/>
    <w:rsid w:val="00856DE3"/>
    <w:rsid w:val="008611A7"/>
    <w:rsid w:val="00862B42"/>
    <w:rsid w:val="00866EFC"/>
    <w:rsid w:val="00867C73"/>
    <w:rsid w:val="00870D84"/>
    <w:rsid w:val="00871E6F"/>
    <w:rsid w:val="0087235E"/>
    <w:rsid w:val="00880FD0"/>
    <w:rsid w:val="00887B08"/>
    <w:rsid w:val="008908C6"/>
    <w:rsid w:val="00894491"/>
    <w:rsid w:val="00896A08"/>
    <w:rsid w:val="0089792A"/>
    <w:rsid w:val="008A020C"/>
    <w:rsid w:val="008A03A1"/>
    <w:rsid w:val="008A2955"/>
    <w:rsid w:val="008A4024"/>
    <w:rsid w:val="008A43EA"/>
    <w:rsid w:val="008B16FE"/>
    <w:rsid w:val="008B75B1"/>
    <w:rsid w:val="008D1B2D"/>
    <w:rsid w:val="008D2F27"/>
    <w:rsid w:val="008D404D"/>
    <w:rsid w:val="008E5851"/>
    <w:rsid w:val="008F70E3"/>
    <w:rsid w:val="00900CAF"/>
    <w:rsid w:val="00904D64"/>
    <w:rsid w:val="00905238"/>
    <w:rsid w:val="0090684D"/>
    <w:rsid w:val="009120AD"/>
    <w:rsid w:val="009147DA"/>
    <w:rsid w:val="00921657"/>
    <w:rsid w:val="009266C6"/>
    <w:rsid w:val="00941384"/>
    <w:rsid w:val="00953C7D"/>
    <w:rsid w:val="00954A34"/>
    <w:rsid w:val="0096020B"/>
    <w:rsid w:val="00962C2E"/>
    <w:rsid w:val="00963F2B"/>
    <w:rsid w:val="009669C1"/>
    <w:rsid w:val="00972DB4"/>
    <w:rsid w:val="00982A59"/>
    <w:rsid w:val="009845F1"/>
    <w:rsid w:val="009A0936"/>
    <w:rsid w:val="009A2A70"/>
    <w:rsid w:val="009A677F"/>
    <w:rsid w:val="009B2DDB"/>
    <w:rsid w:val="009C04C7"/>
    <w:rsid w:val="009C388E"/>
    <w:rsid w:val="009D1B18"/>
    <w:rsid w:val="009E14EA"/>
    <w:rsid w:val="009E2C03"/>
    <w:rsid w:val="009F69B9"/>
    <w:rsid w:val="009F751E"/>
    <w:rsid w:val="00A17505"/>
    <w:rsid w:val="00A2464E"/>
    <w:rsid w:val="00A2524E"/>
    <w:rsid w:val="00A265FF"/>
    <w:rsid w:val="00A2798C"/>
    <w:rsid w:val="00A32E87"/>
    <w:rsid w:val="00A37D70"/>
    <w:rsid w:val="00A43FAC"/>
    <w:rsid w:val="00A51316"/>
    <w:rsid w:val="00A5445F"/>
    <w:rsid w:val="00A67E70"/>
    <w:rsid w:val="00A7325F"/>
    <w:rsid w:val="00A80824"/>
    <w:rsid w:val="00A8136D"/>
    <w:rsid w:val="00A82119"/>
    <w:rsid w:val="00A86417"/>
    <w:rsid w:val="00A90398"/>
    <w:rsid w:val="00A92D34"/>
    <w:rsid w:val="00AA6B23"/>
    <w:rsid w:val="00AB05C9"/>
    <w:rsid w:val="00AB3402"/>
    <w:rsid w:val="00AB360A"/>
    <w:rsid w:val="00AC0539"/>
    <w:rsid w:val="00AC1CB1"/>
    <w:rsid w:val="00AC7E71"/>
    <w:rsid w:val="00AD01CA"/>
    <w:rsid w:val="00AD5593"/>
    <w:rsid w:val="00AE1E67"/>
    <w:rsid w:val="00AE1F00"/>
    <w:rsid w:val="00AE221C"/>
    <w:rsid w:val="00AE41A6"/>
    <w:rsid w:val="00AE645B"/>
    <w:rsid w:val="00AF51AE"/>
    <w:rsid w:val="00B000CA"/>
    <w:rsid w:val="00B03BAE"/>
    <w:rsid w:val="00B04A8E"/>
    <w:rsid w:val="00B1006F"/>
    <w:rsid w:val="00B15A85"/>
    <w:rsid w:val="00B17F16"/>
    <w:rsid w:val="00B20824"/>
    <w:rsid w:val="00B30E28"/>
    <w:rsid w:val="00B30EAF"/>
    <w:rsid w:val="00B40317"/>
    <w:rsid w:val="00B42FD2"/>
    <w:rsid w:val="00B47838"/>
    <w:rsid w:val="00B60F3C"/>
    <w:rsid w:val="00B7221D"/>
    <w:rsid w:val="00B729C1"/>
    <w:rsid w:val="00B7409E"/>
    <w:rsid w:val="00B831C0"/>
    <w:rsid w:val="00B86B11"/>
    <w:rsid w:val="00B8724C"/>
    <w:rsid w:val="00BA590A"/>
    <w:rsid w:val="00BA6494"/>
    <w:rsid w:val="00BB0099"/>
    <w:rsid w:val="00BB1487"/>
    <w:rsid w:val="00BC0836"/>
    <w:rsid w:val="00C04B3A"/>
    <w:rsid w:val="00C061B9"/>
    <w:rsid w:val="00C112B1"/>
    <w:rsid w:val="00C21C4B"/>
    <w:rsid w:val="00C25DBF"/>
    <w:rsid w:val="00C301EF"/>
    <w:rsid w:val="00C32BA6"/>
    <w:rsid w:val="00C40B0A"/>
    <w:rsid w:val="00C423AC"/>
    <w:rsid w:val="00C42A21"/>
    <w:rsid w:val="00C463E7"/>
    <w:rsid w:val="00C55C12"/>
    <w:rsid w:val="00C605B3"/>
    <w:rsid w:val="00C648F2"/>
    <w:rsid w:val="00C77DDB"/>
    <w:rsid w:val="00C80C23"/>
    <w:rsid w:val="00C80E0B"/>
    <w:rsid w:val="00C84234"/>
    <w:rsid w:val="00C855CE"/>
    <w:rsid w:val="00C906D4"/>
    <w:rsid w:val="00C942F0"/>
    <w:rsid w:val="00CB052F"/>
    <w:rsid w:val="00CB5B53"/>
    <w:rsid w:val="00CC5E89"/>
    <w:rsid w:val="00CD0ACE"/>
    <w:rsid w:val="00CD55D8"/>
    <w:rsid w:val="00CE01EB"/>
    <w:rsid w:val="00CE0412"/>
    <w:rsid w:val="00D01E46"/>
    <w:rsid w:val="00D02346"/>
    <w:rsid w:val="00D041EC"/>
    <w:rsid w:val="00D05879"/>
    <w:rsid w:val="00D2172D"/>
    <w:rsid w:val="00D23617"/>
    <w:rsid w:val="00D25AA2"/>
    <w:rsid w:val="00D47A9A"/>
    <w:rsid w:val="00D525C0"/>
    <w:rsid w:val="00D532A7"/>
    <w:rsid w:val="00D805B3"/>
    <w:rsid w:val="00D81DA3"/>
    <w:rsid w:val="00D82A7D"/>
    <w:rsid w:val="00D82DA7"/>
    <w:rsid w:val="00D860A7"/>
    <w:rsid w:val="00D919DD"/>
    <w:rsid w:val="00D91F2F"/>
    <w:rsid w:val="00D92509"/>
    <w:rsid w:val="00D9313C"/>
    <w:rsid w:val="00D95A0C"/>
    <w:rsid w:val="00DA5DCD"/>
    <w:rsid w:val="00DA6168"/>
    <w:rsid w:val="00DB426E"/>
    <w:rsid w:val="00DB64AE"/>
    <w:rsid w:val="00DC1E0C"/>
    <w:rsid w:val="00DC61ED"/>
    <w:rsid w:val="00DE2808"/>
    <w:rsid w:val="00DF4DEC"/>
    <w:rsid w:val="00E0088D"/>
    <w:rsid w:val="00E00C19"/>
    <w:rsid w:val="00E0459A"/>
    <w:rsid w:val="00E066BE"/>
    <w:rsid w:val="00E06AC5"/>
    <w:rsid w:val="00E1552B"/>
    <w:rsid w:val="00E17713"/>
    <w:rsid w:val="00E22101"/>
    <w:rsid w:val="00E30EDD"/>
    <w:rsid w:val="00E36C18"/>
    <w:rsid w:val="00E41003"/>
    <w:rsid w:val="00E41465"/>
    <w:rsid w:val="00E44BE3"/>
    <w:rsid w:val="00E62BF7"/>
    <w:rsid w:val="00E63109"/>
    <w:rsid w:val="00E649F4"/>
    <w:rsid w:val="00E710FE"/>
    <w:rsid w:val="00E73FE4"/>
    <w:rsid w:val="00E752A9"/>
    <w:rsid w:val="00E774B3"/>
    <w:rsid w:val="00E814BF"/>
    <w:rsid w:val="00E87543"/>
    <w:rsid w:val="00E963F8"/>
    <w:rsid w:val="00EA0EB9"/>
    <w:rsid w:val="00EB0905"/>
    <w:rsid w:val="00EB37CC"/>
    <w:rsid w:val="00EB3AEB"/>
    <w:rsid w:val="00EB4F56"/>
    <w:rsid w:val="00EB591C"/>
    <w:rsid w:val="00EB5E7C"/>
    <w:rsid w:val="00EC12FC"/>
    <w:rsid w:val="00EE11E7"/>
    <w:rsid w:val="00EF38BF"/>
    <w:rsid w:val="00EF5B86"/>
    <w:rsid w:val="00EF5BBC"/>
    <w:rsid w:val="00F11E80"/>
    <w:rsid w:val="00F1442F"/>
    <w:rsid w:val="00F162DC"/>
    <w:rsid w:val="00F25DB2"/>
    <w:rsid w:val="00F27815"/>
    <w:rsid w:val="00F44724"/>
    <w:rsid w:val="00F51B26"/>
    <w:rsid w:val="00F6240F"/>
    <w:rsid w:val="00F654EB"/>
    <w:rsid w:val="00F677B9"/>
    <w:rsid w:val="00F72519"/>
    <w:rsid w:val="00F73DF2"/>
    <w:rsid w:val="00F743A7"/>
    <w:rsid w:val="00F7679A"/>
    <w:rsid w:val="00F76CA2"/>
    <w:rsid w:val="00F77E2B"/>
    <w:rsid w:val="00F85C7F"/>
    <w:rsid w:val="00F95D78"/>
    <w:rsid w:val="00F970D9"/>
    <w:rsid w:val="00FA3690"/>
    <w:rsid w:val="00FA3A0C"/>
    <w:rsid w:val="00FB0C0E"/>
    <w:rsid w:val="00FB2739"/>
    <w:rsid w:val="00FB6A3F"/>
    <w:rsid w:val="00FC0A49"/>
    <w:rsid w:val="00FC2210"/>
    <w:rsid w:val="00FC76AF"/>
    <w:rsid w:val="00FF34B3"/>
    <w:rsid w:val="00FF3DD1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0D72"/>
  <w15:docId w15:val="{6CF18784-A04B-4F73-8423-195D1F34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86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6">
    <w:name w:val="Balloon Text"/>
    <w:basedOn w:val="a"/>
    <w:link w:val="a7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paragraph" w:customStyle="1" w:styleId="Default">
    <w:name w:val="Default"/>
    <w:rsid w:val="00B86B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xfmc1">
    <w:name w:val="xfmc1"/>
    <w:basedOn w:val="a1"/>
    <w:rsid w:val="00420C22"/>
  </w:style>
  <w:style w:type="paragraph" w:styleId="af1">
    <w:name w:val="footer"/>
    <w:basedOn w:val="a"/>
    <w:link w:val="af2"/>
    <w:uiPriority w:val="99"/>
    <w:unhideWhenUsed/>
    <w:rsid w:val="00420C22"/>
    <w:pPr>
      <w:tabs>
        <w:tab w:val="center" w:pos="4819"/>
        <w:tab w:val="right" w:pos="9639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af2">
    <w:name w:val="Нижний колонтитул Знак"/>
    <w:basedOn w:val="a1"/>
    <w:link w:val="af1"/>
    <w:uiPriority w:val="99"/>
    <w:rsid w:val="00420C22"/>
    <w:rPr>
      <w:rFonts w:ascii="Calibri" w:eastAsia="Calibri" w:hAnsi="Calibri"/>
      <w:sz w:val="22"/>
      <w:szCs w:val="22"/>
      <w:lang w:val="uk-UA" w:eastAsia="en-US"/>
    </w:rPr>
  </w:style>
  <w:style w:type="character" w:styleId="af3">
    <w:name w:val="Strong"/>
    <w:basedOn w:val="a1"/>
    <w:uiPriority w:val="22"/>
    <w:qFormat/>
    <w:rsid w:val="00E814BF"/>
    <w:rPr>
      <w:b/>
      <w:bCs/>
    </w:rPr>
  </w:style>
  <w:style w:type="paragraph" w:styleId="af4">
    <w:name w:val="Body Text"/>
    <w:basedOn w:val="a"/>
    <w:link w:val="af5"/>
    <w:semiHidden/>
    <w:rsid w:val="00405D72"/>
    <w:pPr>
      <w:snapToGrid w:val="0"/>
      <w:spacing w:line="240" w:lineRule="auto"/>
    </w:pPr>
    <w:rPr>
      <w:rFonts w:eastAsia="Times New Roman"/>
      <w:szCs w:val="20"/>
      <w:lang w:eastAsia="ru-RU"/>
    </w:rPr>
  </w:style>
  <w:style w:type="character" w:customStyle="1" w:styleId="af5">
    <w:name w:val="Основной текст Знак"/>
    <w:basedOn w:val="a1"/>
    <w:link w:val="af4"/>
    <w:semiHidden/>
    <w:rsid w:val="00405D72"/>
    <w:rPr>
      <w:sz w:val="28"/>
      <w:lang w:val="uk-UA"/>
    </w:rPr>
  </w:style>
  <w:style w:type="paragraph" w:customStyle="1" w:styleId="docdata">
    <w:name w:val="docdata"/>
    <w:aliases w:val="docy,v5,5394,baiaagaaboqcaaadawoaaauldgaaaaaaaaaaaaaaaaaaaaaaaaaaaaaaaaaaaaaaaaaaaaaaaaaaaaaaaaaaaaaaaaaaaaaaaaaaaaaaaaaaaaaaaaaaaaaaaaaaaaaaaaaaaaaaaaaaaaaaaaaaaaaaaaaaaaaaaaaaaaaaaaaaaaaaaaaaaaaaaaaaaaaaaaaaaaaaaaaaaaaaaaaaaaaaaaaaaaaaaaaaaaaa"/>
    <w:basedOn w:val="a"/>
    <w:rsid w:val="00FB273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f6">
    <w:name w:val="Normal (Web)"/>
    <w:basedOn w:val="a"/>
    <w:uiPriority w:val="99"/>
    <w:unhideWhenUsed/>
    <w:rsid w:val="00FB273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2005">
    <w:name w:val="2005"/>
    <w:aliases w:val="baiaagaaboqcaaadugmaaaxiawaaaaaaaaaaaaaaaaaaaaaaaaaaaaaaaaaaaaaaaaaaaaaaaaaaaaaaaaaaaaaaaaaaaaaaaaaaaaaaaaaaaaaaaaaaaaaaaaaaaaaaaaaaaaaaaaaaaaaaaaaaaaaaaaaaaaaaaaaaaaaaaaaaaaaaaaaaaaaaaaaaaaaaaaaaaaaaaaaaaaaaaaaaaaaaaaaaaaaaaaaaaaaa"/>
    <w:basedOn w:val="a1"/>
    <w:rsid w:val="00FB2739"/>
  </w:style>
  <w:style w:type="character" w:customStyle="1" w:styleId="xfm69039722">
    <w:name w:val="xfm_69039722"/>
    <w:rsid w:val="00633082"/>
  </w:style>
  <w:style w:type="character" w:customStyle="1" w:styleId="markedcontent">
    <w:name w:val="markedcontent"/>
    <w:basedOn w:val="a1"/>
    <w:rsid w:val="0018091F"/>
  </w:style>
  <w:style w:type="paragraph" w:customStyle="1" w:styleId="af7">
    <w:basedOn w:val="a"/>
    <w:next w:val="af6"/>
    <w:uiPriority w:val="99"/>
    <w:unhideWhenUsed/>
    <w:rsid w:val="00A5131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D95A0C"/>
    <w:rPr>
      <w:color w:val="605E5C"/>
      <w:shd w:val="clear" w:color="auto" w:fill="E1DFDD"/>
    </w:rPr>
  </w:style>
  <w:style w:type="table" w:styleId="-11">
    <w:name w:val="Grid Table 1 Light Accent 1"/>
    <w:basedOn w:val="a2"/>
    <w:uiPriority w:val="46"/>
    <w:rsid w:val="002A030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"/>
    <w:uiPriority w:val="1"/>
    <w:qFormat/>
    <w:rsid w:val="00F85C7F"/>
    <w:pPr>
      <w:widowControl w:val="0"/>
      <w:autoSpaceDE w:val="0"/>
      <w:autoSpaceDN w:val="0"/>
      <w:spacing w:line="272" w:lineRule="exact"/>
    </w:pPr>
    <w:rPr>
      <w:rFonts w:ascii="Calibri" w:eastAsia="Calibri" w:hAnsi="Calibri" w:cs="Calibri"/>
      <w:sz w:val="22"/>
      <w:szCs w:val="22"/>
    </w:rPr>
  </w:style>
  <w:style w:type="character" w:customStyle="1" w:styleId="20">
    <w:name w:val="Заголовок 2 Знак"/>
    <w:basedOn w:val="a1"/>
    <w:link w:val="2"/>
    <w:semiHidden/>
    <w:rsid w:val="00D860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character" w:styleId="af8">
    <w:name w:val="FollowedHyperlink"/>
    <w:basedOn w:val="a1"/>
    <w:semiHidden/>
    <w:unhideWhenUsed/>
    <w:rsid w:val="00412681"/>
    <w:rPr>
      <w:color w:val="800080" w:themeColor="followedHyperlink"/>
      <w:u w:val="single"/>
    </w:rPr>
  </w:style>
  <w:style w:type="character" w:styleId="af9">
    <w:name w:val="Unresolved Mention"/>
    <w:basedOn w:val="a1"/>
    <w:uiPriority w:val="99"/>
    <w:semiHidden/>
    <w:unhideWhenUsed/>
    <w:rsid w:val="00DB4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a.kpi.ua/handle/123456789/1783" TargetMode="External"/><Relationship Id="rId18" Type="http://schemas.openxmlformats.org/officeDocument/2006/relationships/hyperlink" Target="https://ela.kpi.ua/handle/123456789/5055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playlist?list=PLk6mlsnXgtQru-c3lhjNG4rnfhCPehK0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la.kpi.ua/handle/123456789/57034" TargetMode="External"/><Relationship Id="rId17" Type="http://schemas.openxmlformats.org/officeDocument/2006/relationships/hyperlink" Target="https://ela.kpi.ua/handle/123456789/2321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epository.ldufk.edu.ua/handle/34606048/32520" TargetMode="External"/><Relationship Id="rId20" Type="http://schemas.openxmlformats.org/officeDocument/2006/relationships/hyperlink" Target="http://dspace.zsmu.edu.ua/bitstream/123456789/15191/1/document%20%281%29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fvu.in.ua/sites/default/files/2021-09/Pravyla_2017-202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la.kpi.ua/bitstream/123456789/41128/1/Fizychne_vykhovannya_Voleibol.pdf" TargetMode="External"/><Relationship Id="rId23" Type="http://schemas.openxmlformats.org/officeDocument/2006/relationships/hyperlink" Target="https://www.youtube.com/watch?v=7_Ijm3ddPl0&amp;t=239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la.kpi.ua/handle/123456789/490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a.kpi.ua/handle/123456789/15477" TargetMode="External"/><Relationship Id="rId22" Type="http://schemas.openxmlformats.org/officeDocument/2006/relationships/hyperlink" Target="https://fvu.in.ua/sites/default/files/2021-09/Pravyla_2017-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44261-798B-4DE9-A4E1-EF5AFB86D2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2236</Words>
  <Characters>15519</Characters>
  <Application>Microsoft Office Word</Application>
  <DocSecurity>0</DocSecurity>
  <Lines>360</Lines>
  <Paragraphs>250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NMV KPI</Company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Larisa Anikeienko</cp:lastModifiedBy>
  <cp:revision>21</cp:revision>
  <cp:lastPrinted>2020-09-07T13:50:00Z</cp:lastPrinted>
  <dcterms:created xsi:type="dcterms:W3CDTF">2024-04-12T08:50:00Z</dcterms:created>
  <dcterms:modified xsi:type="dcterms:W3CDTF">2026-03-07T10:28:00Z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